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81" w:rsidRDefault="00090A4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781" w:rsidRPr="00090A44" w:rsidRDefault="00090A44">
      <w:pPr>
        <w:spacing w:after="0"/>
        <w:rPr>
          <w:lang w:val="ru-RU"/>
        </w:rPr>
      </w:pPr>
      <w:r w:rsidRPr="00090A44">
        <w:rPr>
          <w:b/>
          <w:color w:val="000000"/>
          <w:lang w:val="ru-RU"/>
        </w:rPr>
        <w:t>Об утверждении перечня гарантированного объема бесплатной медицинской помощи</w:t>
      </w:r>
    </w:p>
    <w:p w:rsidR="00AA2781" w:rsidRPr="0034027E" w:rsidRDefault="00090A44">
      <w:pPr>
        <w:spacing w:after="0"/>
        <w:rPr>
          <w:lang w:val="ru-RU"/>
        </w:rPr>
      </w:pPr>
      <w:r w:rsidRPr="0034027E">
        <w:rPr>
          <w:color w:val="000000"/>
          <w:sz w:val="20"/>
          <w:lang w:val="ru-RU"/>
        </w:rPr>
        <w:t>Постановление Правительства Республики Казахстан от 15 декабря 2009 года № 2136</w:t>
      </w:r>
    </w:p>
    <w:p w:rsidR="00AA2781" w:rsidRPr="0034027E" w:rsidRDefault="00090A44">
      <w:pPr>
        <w:spacing w:after="0"/>
        <w:rPr>
          <w:lang w:val="ru-RU"/>
        </w:rPr>
      </w:pPr>
      <w:bookmarkStart w:id="1" w:name="z1"/>
      <w:r w:rsidRPr="0034027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 xml:space="preserve">В соответствии с подпунктом 7) статьи 6 и пунктом 1 статьи 34 Кодекса Республики Казахстан от 18 сентября 2009 года "О здоровье народа и системе здравоохранения" Правительство Республики Казахстан </w:t>
      </w:r>
      <w:r w:rsidRPr="0034027E">
        <w:rPr>
          <w:b/>
          <w:color w:val="000000"/>
          <w:sz w:val="20"/>
          <w:lang w:val="ru-RU"/>
        </w:rPr>
        <w:t>ПОСТАНОВЛЯЕТ:</w:t>
      </w:r>
    </w:p>
    <w:p w:rsidR="00AA2781" w:rsidRPr="0034027E" w:rsidRDefault="00090A44">
      <w:pPr>
        <w:spacing w:after="0"/>
        <w:rPr>
          <w:lang w:val="ru-RU"/>
        </w:rPr>
      </w:pPr>
      <w:bookmarkStart w:id="2" w:name="z2"/>
      <w:bookmarkEnd w:id="1"/>
      <w:r w:rsidRPr="0034027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1. Утвердить прилагаемый перечень гарантированного объема бесплатной медицинской помощи.</w:t>
      </w:r>
    </w:p>
    <w:p w:rsidR="00AA2781" w:rsidRPr="0034027E" w:rsidRDefault="00090A44">
      <w:pPr>
        <w:spacing w:after="0"/>
        <w:rPr>
          <w:lang w:val="ru-RU"/>
        </w:rPr>
      </w:pPr>
      <w:bookmarkStart w:id="3" w:name="z3"/>
      <w:bookmarkEnd w:id="2"/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 xml:space="preserve">2. Министерству здравоохранения Республики Казахстан, </w:t>
      </w:r>
      <w:proofErr w:type="spellStart"/>
      <w:r w:rsidRPr="0034027E">
        <w:rPr>
          <w:color w:val="000000"/>
          <w:sz w:val="20"/>
          <w:lang w:val="ru-RU"/>
        </w:rPr>
        <w:t>акимам</w:t>
      </w:r>
      <w:proofErr w:type="spellEnd"/>
      <w:r w:rsidRPr="0034027E">
        <w:rPr>
          <w:color w:val="000000"/>
          <w:sz w:val="20"/>
          <w:lang w:val="ru-RU"/>
        </w:rPr>
        <w:t xml:space="preserve"> областей, городов Астаны и </w:t>
      </w:r>
      <w:proofErr w:type="spellStart"/>
      <w:r w:rsidRPr="0034027E">
        <w:rPr>
          <w:color w:val="000000"/>
          <w:sz w:val="20"/>
          <w:lang w:val="ru-RU"/>
        </w:rPr>
        <w:t>Алматы</w:t>
      </w:r>
      <w:proofErr w:type="spellEnd"/>
      <w:r w:rsidRPr="0034027E">
        <w:rPr>
          <w:color w:val="000000"/>
          <w:sz w:val="20"/>
          <w:lang w:val="ru-RU"/>
        </w:rPr>
        <w:t xml:space="preserve"> принять необходимые меры, вытекающие из настоящего постановления.</w:t>
      </w:r>
    </w:p>
    <w:p w:rsidR="00AA2781" w:rsidRPr="0034027E" w:rsidRDefault="00090A44">
      <w:pPr>
        <w:spacing w:after="0"/>
        <w:rPr>
          <w:lang w:val="ru-RU"/>
        </w:rPr>
      </w:pPr>
      <w:bookmarkStart w:id="4" w:name="z4"/>
      <w:bookmarkEnd w:id="3"/>
      <w:r w:rsidRPr="0034027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3. Признать утратившим силу постановление Правительства Республики Казахстан от 28 сентября 2007 года № 853 "Об утверждении Перечня гарантированного объема бесплатной медицинской помощи на 2008-2009 годы" (САПП Республики Казахстан, 2007 г., № 35, ст. 397).</w:t>
      </w:r>
    </w:p>
    <w:p w:rsidR="00AA2781" w:rsidRPr="0034027E" w:rsidRDefault="00090A44">
      <w:pPr>
        <w:spacing w:after="0"/>
        <w:rPr>
          <w:lang w:val="ru-RU"/>
        </w:rPr>
      </w:pPr>
      <w:bookmarkStart w:id="5" w:name="z5"/>
      <w:bookmarkEnd w:id="4"/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4. Настоящее постановление вводится в действие с 1 января 2010 года и подлежит официальному опубликованию.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401"/>
        <w:gridCol w:w="5261"/>
      </w:tblGrid>
      <w:tr w:rsidR="00AA2781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Премьер-Министр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0"/>
            </w:pPr>
            <w:r>
              <w:br/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К. Масимов</w:t>
            </w:r>
          </w:p>
        </w:tc>
      </w:tr>
    </w:tbl>
    <w:p w:rsidR="00AA2781" w:rsidRDefault="00090A44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50"/>
        <w:gridCol w:w="3812"/>
      </w:tblGrid>
      <w:tr w:rsidR="00AA2781" w:rsidRPr="0034027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0"/>
              <w:jc w:val="center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Приложение</w:t>
            </w:r>
            <w:r w:rsidRPr="0034027E">
              <w:rPr>
                <w:lang w:val="ru-RU"/>
              </w:rPr>
              <w:br/>
            </w:r>
            <w:r w:rsidRPr="0034027E">
              <w:rPr>
                <w:color w:val="000000"/>
                <w:sz w:val="20"/>
                <w:lang w:val="ru-RU"/>
              </w:rPr>
              <w:t>к постановлению Правительства</w:t>
            </w:r>
            <w:r w:rsidRPr="0034027E">
              <w:rPr>
                <w:lang w:val="ru-RU"/>
              </w:rPr>
              <w:br/>
            </w:r>
            <w:r w:rsidRPr="0034027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4027E">
              <w:rPr>
                <w:lang w:val="ru-RU"/>
              </w:rPr>
              <w:br/>
            </w:r>
            <w:r w:rsidRPr="0034027E">
              <w:rPr>
                <w:color w:val="000000"/>
                <w:sz w:val="20"/>
                <w:lang w:val="ru-RU"/>
              </w:rPr>
              <w:t>от 15 декабря 2009 года № 2136</w:t>
            </w:r>
          </w:p>
        </w:tc>
      </w:tr>
    </w:tbl>
    <w:p w:rsidR="00AA2781" w:rsidRPr="0034027E" w:rsidRDefault="00090A44">
      <w:pPr>
        <w:spacing w:after="0"/>
        <w:rPr>
          <w:lang w:val="ru-RU"/>
        </w:rPr>
      </w:pPr>
      <w:bookmarkStart w:id="6" w:name="z6"/>
      <w:r w:rsidRPr="0034027E">
        <w:rPr>
          <w:b/>
          <w:color w:val="000000"/>
          <w:lang w:val="ru-RU"/>
        </w:rPr>
        <w:t xml:space="preserve"> Перечень</w:t>
      </w:r>
      <w:r w:rsidR="0034027E">
        <w:rPr>
          <w:lang w:val="ru-RU"/>
        </w:rPr>
        <w:t xml:space="preserve"> </w:t>
      </w:r>
      <w:r w:rsidRPr="0034027E">
        <w:rPr>
          <w:b/>
          <w:color w:val="000000"/>
          <w:lang w:val="ru-RU"/>
        </w:rPr>
        <w:t>гарантированного объема бесплатной медицинской помощи</w:t>
      </w:r>
    </w:p>
    <w:bookmarkEnd w:id="6"/>
    <w:p w:rsidR="00AA2781" w:rsidRPr="0034027E" w:rsidRDefault="00090A44">
      <w:pPr>
        <w:spacing w:after="0"/>
        <w:rPr>
          <w:lang w:val="ru-RU"/>
        </w:rPr>
      </w:pPr>
      <w:r w:rsidRPr="0034027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r w:rsidRPr="0034027E">
        <w:rPr>
          <w:color w:val="FF0000"/>
          <w:sz w:val="20"/>
          <w:lang w:val="ru-RU"/>
        </w:rPr>
        <w:t>Сноска. Перечень в редакции постановления Правительства РК от 27.01.2014 № 29.</w:t>
      </w:r>
    </w:p>
    <w:p w:rsidR="00AA2781" w:rsidRPr="0034027E" w:rsidRDefault="00090A44">
      <w:pPr>
        <w:spacing w:after="0"/>
        <w:rPr>
          <w:lang w:val="ru-RU"/>
        </w:rPr>
      </w:pPr>
      <w:bookmarkStart w:id="7" w:name="z7"/>
      <w:r w:rsidRPr="0034027E">
        <w:rPr>
          <w:b/>
          <w:color w:val="000000"/>
          <w:lang w:val="ru-RU"/>
        </w:rPr>
        <w:t xml:space="preserve">  1. Общие положения</w:t>
      </w:r>
    </w:p>
    <w:p w:rsidR="00AA2781" w:rsidRPr="0034027E" w:rsidRDefault="00090A44">
      <w:pPr>
        <w:spacing w:after="0"/>
        <w:rPr>
          <w:lang w:val="ru-RU"/>
        </w:rPr>
      </w:pPr>
      <w:bookmarkStart w:id="8" w:name="z8"/>
      <w:bookmarkEnd w:id="7"/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 xml:space="preserve">1. Гарантированный объем бесплатной медицинской помощи (далее – ГОБМП) предоставляется гражданам Республики Казахстан и </w:t>
      </w:r>
      <w:proofErr w:type="spellStart"/>
      <w:r w:rsidRPr="0034027E">
        <w:rPr>
          <w:color w:val="000000"/>
          <w:sz w:val="20"/>
          <w:lang w:val="ru-RU"/>
        </w:rPr>
        <w:t>оралманам</w:t>
      </w:r>
      <w:proofErr w:type="spellEnd"/>
      <w:r w:rsidRPr="0034027E">
        <w:rPr>
          <w:color w:val="000000"/>
          <w:sz w:val="20"/>
          <w:lang w:val="ru-RU"/>
        </w:rPr>
        <w:t xml:space="preserve"> за счет бюджетных средств и включает профилактические, диагностические и лечебные медицинские услуги, обладающие наибольшей доказанной эффективностью.</w:t>
      </w:r>
    </w:p>
    <w:p w:rsidR="00AA2781" w:rsidRPr="0034027E" w:rsidRDefault="00090A44">
      <w:pPr>
        <w:spacing w:after="0"/>
        <w:rPr>
          <w:lang w:val="ru-RU"/>
        </w:rPr>
      </w:pPr>
      <w:bookmarkStart w:id="9" w:name="z9"/>
      <w:bookmarkEnd w:id="8"/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2. В ГОБМП включается:</w:t>
      </w:r>
    </w:p>
    <w:bookmarkEnd w:id="9"/>
    <w:p w:rsidR="00AA2781" w:rsidRPr="0034027E" w:rsidRDefault="00090A44">
      <w:pPr>
        <w:spacing w:after="0"/>
        <w:rPr>
          <w:lang w:val="ru-RU"/>
        </w:rPr>
      </w:pPr>
      <w:r w:rsidRPr="0034027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1) скорая медицинская помощь и санитарная авиация;</w:t>
      </w:r>
    </w:p>
    <w:p w:rsidR="00AA2781" w:rsidRPr="0034027E" w:rsidRDefault="00090A4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2) амбулаторно-поликлиническая помощь, включающая:</w:t>
      </w:r>
    </w:p>
    <w:p w:rsidR="00AA2781" w:rsidRPr="0034027E" w:rsidRDefault="00090A4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первичную медико-санитарную помощь (далее – ПМСП);</w:t>
      </w:r>
    </w:p>
    <w:p w:rsidR="00AA2781" w:rsidRPr="0034027E" w:rsidRDefault="00090A4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консультативно-диагностическую помощь (далее – КДП) по направлению специалиста первичной медико-санитарной помощи и профильных специалистов;</w:t>
      </w:r>
    </w:p>
    <w:p w:rsidR="00AA2781" w:rsidRPr="0034027E" w:rsidRDefault="00090A44">
      <w:pPr>
        <w:spacing w:after="0"/>
        <w:rPr>
          <w:lang w:val="ru-RU"/>
        </w:rPr>
      </w:pPr>
      <w:r w:rsidRPr="0034027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3) стационарная медицинская помощь по направлению специалиста ПМСП или профильных специалистов в рамках планируемых объемов, определяемых уполномоченным органом в области здравоохранения (далее – уполномоченный орган), по экстренным показаниям – вне зависимости от наличия направления;</w:t>
      </w:r>
    </w:p>
    <w:p w:rsidR="00AA2781" w:rsidRPr="0034027E" w:rsidRDefault="00090A4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 xml:space="preserve">4) </w:t>
      </w:r>
      <w:proofErr w:type="spellStart"/>
      <w:r w:rsidRPr="0034027E">
        <w:rPr>
          <w:color w:val="000000"/>
          <w:sz w:val="20"/>
          <w:lang w:val="ru-RU"/>
        </w:rPr>
        <w:t>стационарозамещающая</w:t>
      </w:r>
      <w:proofErr w:type="spellEnd"/>
      <w:r w:rsidRPr="0034027E">
        <w:rPr>
          <w:color w:val="000000"/>
          <w:sz w:val="20"/>
          <w:lang w:val="ru-RU"/>
        </w:rPr>
        <w:t xml:space="preserve"> медицинская помощь по направлению специалиста ПМСП или профильных специалистов;</w:t>
      </w:r>
    </w:p>
    <w:p w:rsidR="00AA2781" w:rsidRPr="0034027E" w:rsidRDefault="00090A44">
      <w:pPr>
        <w:spacing w:after="0"/>
        <w:rPr>
          <w:lang w:val="ru-RU"/>
        </w:rPr>
      </w:pPr>
      <w:r w:rsidRPr="0034027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5) восстановительное лечение и медицинская реабилитация;</w:t>
      </w:r>
    </w:p>
    <w:p w:rsidR="00AA2781" w:rsidRPr="0034027E" w:rsidRDefault="00090A44">
      <w:pPr>
        <w:spacing w:after="0"/>
        <w:rPr>
          <w:lang w:val="ru-RU"/>
        </w:rPr>
      </w:pPr>
      <w:r w:rsidRPr="0034027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6) паллиативная помощь и сестринский уход для категорий населения, установленных Правительством Республики Казахстан.</w:t>
      </w:r>
    </w:p>
    <w:p w:rsidR="00AA2781" w:rsidRPr="0034027E" w:rsidRDefault="00090A44">
      <w:pPr>
        <w:spacing w:after="0"/>
        <w:rPr>
          <w:lang w:val="ru-RU"/>
        </w:rPr>
      </w:pPr>
      <w:bookmarkStart w:id="10" w:name="z10"/>
      <w:r w:rsidRPr="0034027E">
        <w:rPr>
          <w:b/>
          <w:color w:val="000000"/>
          <w:lang w:val="ru-RU"/>
        </w:rPr>
        <w:t xml:space="preserve"> 2. Перечень ГОБМП</w:t>
      </w:r>
    </w:p>
    <w:p w:rsidR="00AA2781" w:rsidRPr="0034027E" w:rsidRDefault="00090A44">
      <w:pPr>
        <w:spacing w:after="0"/>
        <w:rPr>
          <w:lang w:val="ru-RU"/>
        </w:rPr>
      </w:pPr>
      <w:bookmarkStart w:id="11" w:name="z11"/>
      <w:bookmarkEnd w:id="10"/>
      <w:r>
        <w:rPr>
          <w:color w:val="000000"/>
          <w:sz w:val="20"/>
        </w:rPr>
        <w:lastRenderedPageBreak/>
        <w:t>      </w:t>
      </w:r>
      <w:r w:rsidRPr="0034027E">
        <w:rPr>
          <w:color w:val="000000"/>
          <w:sz w:val="20"/>
          <w:lang w:val="ru-RU"/>
        </w:rPr>
        <w:t>3. Скорая медицинская помощь в рамках ГОБМП включает:</w:t>
      </w:r>
    </w:p>
    <w:bookmarkEnd w:id="11"/>
    <w:p w:rsidR="00AA2781" w:rsidRPr="0034027E" w:rsidRDefault="00090A4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1) оказание медицинской помощи по экстренным показаниям;</w:t>
      </w:r>
    </w:p>
    <w:p w:rsidR="00AA2781" w:rsidRPr="0034027E" w:rsidRDefault="00090A4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2) доставку пациентов в медицинские организации по экстренным показаниям;</w:t>
      </w:r>
    </w:p>
    <w:p w:rsidR="00AA2781" w:rsidRPr="0034027E" w:rsidRDefault="00090A4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3) медицинское обеспечение массовых мероприятий (общественные, культурно-массовые, спортивные и другие), районного, областного, республиканского значения по согласованию с уполномоченным органом в области здравоохранения или местным исполнительным органом.</w:t>
      </w:r>
    </w:p>
    <w:p w:rsidR="00AA2781" w:rsidRPr="0034027E" w:rsidRDefault="00090A44">
      <w:pPr>
        <w:spacing w:after="0"/>
        <w:rPr>
          <w:lang w:val="ru-RU"/>
        </w:rPr>
      </w:pPr>
      <w:bookmarkStart w:id="12" w:name="z12"/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4. Санитарная авиация в рамках ГОБМП включает:</w:t>
      </w:r>
    </w:p>
    <w:bookmarkEnd w:id="12"/>
    <w:p w:rsidR="00AA2781" w:rsidRPr="0034027E" w:rsidRDefault="00090A44">
      <w:pPr>
        <w:spacing w:after="0"/>
        <w:rPr>
          <w:lang w:val="ru-RU"/>
        </w:rPr>
      </w:pPr>
      <w:r w:rsidRPr="0034027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 xml:space="preserve">1) предоставление экстренной медицинской помощи населению при невозможности оказания соответствующего уровня медицинской помощи из-за отсутствия необходимых ресурсов в медицинской организации по месту нахождения пациента; </w:t>
      </w:r>
    </w:p>
    <w:p w:rsidR="00AA2781" w:rsidRPr="0034027E" w:rsidRDefault="00090A4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2) доставку квалифицированных специалистов к месту назначения либо транспортировку пациента в соответствующую медицинскую организацию средствами авиатранспорта и автотранспорта.</w:t>
      </w:r>
    </w:p>
    <w:p w:rsidR="00AA2781" w:rsidRDefault="00090A44">
      <w:pPr>
        <w:spacing w:after="0"/>
      </w:pPr>
      <w:bookmarkStart w:id="13" w:name="z13"/>
      <w:r w:rsidRPr="0034027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 xml:space="preserve">5. Амбулаторно-поликлиническая помощь в рамках ГОБМП включает в себя ПМСП, КДП и предоставляется в объеме согласно приложению к настоящему перечню </w:t>
      </w:r>
      <w:r>
        <w:rPr>
          <w:color w:val="000000"/>
          <w:sz w:val="20"/>
        </w:rPr>
        <w:t xml:space="preserve">ГОБМП. </w:t>
      </w:r>
    </w:p>
    <w:p w:rsidR="00AA2781" w:rsidRPr="0034027E" w:rsidRDefault="00090A44">
      <w:pPr>
        <w:spacing w:after="0"/>
        <w:rPr>
          <w:lang w:val="ru-RU"/>
        </w:rPr>
      </w:pPr>
      <w:bookmarkStart w:id="14" w:name="z14"/>
      <w:bookmarkEnd w:id="13"/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 xml:space="preserve">6. Медицинская помощь с использованием высокоспециализированных и новых </w:t>
      </w:r>
      <w:proofErr w:type="gramStart"/>
      <w:r w:rsidRPr="0034027E">
        <w:rPr>
          <w:color w:val="000000"/>
          <w:sz w:val="20"/>
          <w:lang w:val="ru-RU"/>
        </w:rPr>
        <w:t>технологий</w:t>
      </w:r>
      <w:proofErr w:type="gramEnd"/>
      <w:r w:rsidRPr="0034027E">
        <w:rPr>
          <w:color w:val="000000"/>
          <w:sz w:val="20"/>
          <w:lang w:val="ru-RU"/>
        </w:rPr>
        <w:t xml:space="preserve"> оказывается по направлению специалиста амбулаторно-поликлинической организации (далее – АПО) в соответствии с перечнем, утверждаемым уполномоченным органом в области здравоохранения (далее – уполномоченный орган).</w:t>
      </w:r>
    </w:p>
    <w:p w:rsidR="00AA2781" w:rsidRPr="0034027E" w:rsidRDefault="00090A44">
      <w:pPr>
        <w:spacing w:after="0"/>
        <w:rPr>
          <w:lang w:val="ru-RU"/>
        </w:rPr>
      </w:pPr>
      <w:bookmarkStart w:id="15" w:name="z15"/>
      <w:bookmarkEnd w:id="14"/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7. Стационарная помощь в рамках ГОБМП осуществляется без предоставления дополнительных сервисных услуг (телевизор, телефон, заказное питание и т.д.) в палатах установленного уполномоченным органом стандарта.</w:t>
      </w:r>
    </w:p>
    <w:p w:rsidR="00AA2781" w:rsidRPr="0034027E" w:rsidRDefault="00090A44">
      <w:pPr>
        <w:spacing w:after="0"/>
        <w:rPr>
          <w:lang w:val="ru-RU"/>
        </w:rPr>
      </w:pPr>
      <w:bookmarkStart w:id="16" w:name="z16"/>
      <w:bookmarkEnd w:id="15"/>
      <w:r w:rsidRPr="0034027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 xml:space="preserve">8. ГОБМП, </w:t>
      </w:r>
      <w:proofErr w:type="gramStart"/>
      <w:r w:rsidRPr="0034027E">
        <w:rPr>
          <w:color w:val="000000"/>
          <w:sz w:val="20"/>
          <w:lang w:val="ru-RU"/>
        </w:rPr>
        <w:t>оказываемый</w:t>
      </w:r>
      <w:proofErr w:type="gramEnd"/>
      <w:r w:rsidRPr="0034027E">
        <w:rPr>
          <w:color w:val="000000"/>
          <w:sz w:val="20"/>
          <w:lang w:val="ru-RU"/>
        </w:rPr>
        <w:t xml:space="preserve"> в форме стационарной помощи, согласно видам и объемам, утверждаемым уполномоченным органом, включает:</w:t>
      </w:r>
    </w:p>
    <w:bookmarkEnd w:id="16"/>
    <w:p w:rsidR="00AA2781" w:rsidRPr="0034027E" w:rsidRDefault="00090A4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 xml:space="preserve">1) осмотры, консультации специалистов, в том числе с использованием </w:t>
      </w:r>
      <w:proofErr w:type="spellStart"/>
      <w:r w:rsidRPr="0034027E">
        <w:rPr>
          <w:color w:val="000000"/>
          <w:sz w:val="20"/>
          <w:lang w:val="ru-RU"/>
        </w:rPr>
        <w:t>телемедицинских</w:t>
      </w:r>
      <w:proofErr w:type="spellEnd"/>
      <w:r w:rsidRPr="0034027E">
        <w:rPr>
          <w:color w:val="000000"/>
          <w:sz w:val="20"/>
          <w:lang w:val="ru-RU"/>
        </w:rPr>
        <w:t xml:space="preserve"> коммуникаций;</w:t>
      </w:r>
    </w:p>
    <w:p w:rsidR="00AA2781" w:rsidRPr="0034027E" w:rsidRDefault="00090A4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2) лабораторные и инструментальные исследования в соответствии со стандартами в области здравоохранения;</w:t>
      </w:r>
    </w:p>
    <w:p w:rsidR="00AA2781" w:rsidRPr="0034027E" w:rsidRDefault="00090A44">
      <w:pPr>
        <w:spacing w:after="0"/>
        <w:rPr>
          <w:lang w:val="ru-RU"/>
        </w:rPr>
      </w:pPr>
      <w:r w:rsidRPr="0034027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 xml:space="preserve">3) медицинские услуги (за исключением </w:t>
      </w:r>
      <w:proofErr w:type="gramStart"/>
      <w:r w:rsidRPr="0034027E">
        <w:rPr>
          <w:color w:val="000000"/>
          <w:sz w:val="20"/>
          <w:lang w:val="ru-RU"/>
        </w:rPr>
        <w:t>платных</w:t>
      </w:r>
      <w:proofErr w:type="gramEnd"/>
      <w:r w:rsidRPr="0034027E">
        <w:rPr>
          <w:color w:val="000000"/>
          <w:sz w:val="20"/>
          <w:lang w:val="ru-RU"/>
        </w:rPr>
        <w:t>), лекарственное обеспечение в соответствии с лекарственными формулярами по медицинским показаниям;</w:t>
      </w:r>
    </w:p>
    <w:p w:rsidR="00AA2781" w:rsidRPr="0034027E" w:rsidRDefault="00090A4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4) обеспечение препаратами крови и ее компонентов по медицинским показаниям;</w:t>
      </w:r>
    </w:p>
    <w:p w:rsidR="00AA2781" w:rsidRPr="0034027E" w:rsidRDefault="00090A44">
      <w:pPr>
        <w:spacing w:after="0"/>
        <w:rPr>
          <w:lang w:val="ru-RU"/>
        </w:rPr>
      </w:pPr>
      <w:r w:rsidRPr="0034027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 xml:space="preserve">5) предоставление возможности находиться в медицинской организации матери (отцу) или иному лицу, непосредственно осуществляющему уход за ребенком в возрасте до трех лет, а также </w:t>
      </w:r>
      <w:proofErr w:type="gramStart"/>
      <w:r w:rsidRPr="0034027E">
        <w:rPr>
          <w:color w:val="000000"/>
          <w:sz w:val="20"/>
          <w:lang w:val="ru-RU"/>
        </w:rPr>
        <w:t>тяжело больных</w:t>
      </w:r>
      <w:proofErr w:type="gramEnd"/>
      <w:r w:rsidRPr="0034027E">
        <w:rPr>
          <w:color w:val="000000"/>
          <w:sz w:val="20"/>
          <w:lang w:val="ru-RU"/>
        </w:rPr>
        <w:t xml:space="preserve"> детей старшего возраста, нуждающихся по заключению врачей в дополнительном уходе, с выдачей листа о временной нетрудоспособности;</w:t>
      </w:r>
    </w:p>
    <w:p w:rsidR="00AA2781" w:rsidRPr="0034027E" w:rsidRDefault="00090A4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6) обеспечение кормящей матери ребенка до одного года жизни бесплатным питанием в медицинской организации на весь период пребывания по уходу за ребенком;</w:t>
      </w:r>
    </w:p>
    <w:p w:rsidR="00AA2781" w:rsidRPr="0034027E" w:rsidRDefault="00090A44">
      <w:pPr>
        <w:spacing w:after="0"/>
        <w:rPr>
          <w:lang w:val="ru-RU"/>
        </w:rPr>
      </w:pPr>
      <w:r w:rsidRPr="0034027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 xml:space="preserve">7) раннюю и продолженную медицинскую реабилитацию согласно стандартам организации оказания медицинской помощи (далее – стандарт), утвержденным уполномоченным органом, включая позднюю, для детей и социально-уязвимых категорий граждан; </w:t>
      </w:r>
    </w:p>
    <w:p w:rsidR="00AA2781" w:rsidRPr="0034027E" w:rsidRDefault="00090A4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8) создание необходимых условий для игр, отдыха и проведения воспитательной работы в детских стационарных медицинских организациях;</w:t>
      </w:r>
    </w:p>
    <w:p w:rsidR="00AA2781" w:rsidRPr="0034027E" w:rsidRDefault="00090A44">
      <w:pPr>
        <w:spacing w:after="0"/>
        <w:rPr>
          <w:lang w:val="ru-RU"/>
        </w:rPr>
      </w:pPr>
      <w:r w:rsidRPr="0034027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9) паллиативную помощь и сестринский уход для категорий населения, установленных Правительством Республики Казахстан.</w:t>
      </w:r>
    </w:p>
    <w:p w:rsidR="00AA2781" w:rsidRPr="0034027E" w:rsidRDefault="00090A44">
      <w:pPr>
        <w:spacing w:after="0"/>
        <w:rPr>
          <w:lang w:val="ru-RU"/>
        </w:rPr>
      </w:pPr>
      <w:bookmarkStart w:id="17" w:name="z17"/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 xml:space="preserve">9. </w:t>
      </w:r>
      <w:proofErr w:type="spellStart"/>
      <w:r w:rsidRPr="0034027E">
        <w:rPr>
          <w:color w:val="000000"/>
          <w:sz w:val="20"/>
          <w:lang w:val="ru-RU"/>
        </w:rPr>
        <w:t>Стационарозамещающая</w:t>
      </w:r>
      <w:proofErr w:type="spellEnd"/>
      <w:r w:rsidRPr="0034027E">
        <w:rPr>
          <w:color w:val="000000"/>
          <w:sz w:val="20"/>
          <w:lang w:val="ru-RU"/>
        </w:rPr>
        <w:t xml:space="preserve"> медицинская помощь в рамках ГОБМП включает:</w:t>
      </w:r>
    </w:p>
    <w:bookmarkEnd w:id="17"/>
    <w:p w:rsidR="00AA2781" w:rsidRPr="0034027E" w:rsidRDefault="00090A44">
      <w:pPr>
        <w:spacing w:after="0"/>
        <w:rPr>
          <w:lang w:val="ru-RU"/>
        </w:rPr>
      </w:pPr>
      <w:r w:rsidRPr="0034027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 xml:space="preserve">1) осмотры, консультации специалистов; </w:t>
      </w:r>
    </w:p>
    <w:p w:rsidR="00AA2781" w:rsidRPr="0034027E" w:rsidRDefault="00090A4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 xml:space="preserve">2) медицинские услуги (за исключением </w:t>
      </w:r>
      <w:proofErr w:type="gramStart"/>
      <w:r w:rsidRPr="0034027E">
        <w:rPr>
          <w:color w:val="000000"/>
          <w:sz w:val="20"/>
          <w:lang w:val="ru-RU"/>
        </w:rPr>
        <w:t>платных</w:t>
      </w:r>
      <w:proofErr w:type="gramEnd"/>
      <w:r w:rsidRPr="0034027E">
        <w:rPr>
          <w:color w:val="000000"/>
          <w:sz w:val="20"/>
          <w:lang w:val="ru-RU"/>
        </w:rPr>
        <w:t>), лекарственное обеспечение, в соответствии с лекарственными формулярами по медицинским показаниям;</w:t>
      </w:r>
    </w:p>
    <w:p w:rsidR="00AA2781" w:rsidRPr="0034027E" w:rsidRDefault="00090A4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 xml:space="preserve">3) раннюю и продолженную медицинскую реабилитацию для всех категорий граждан по показаниям, включая </w:t>
      </w:r>
      <w:proofErr w:type="spellStart"/>
      <w:r w:rsidRPr="0034027E">
        <w:rPr>
          <w:color w:val="000000"/>
          <w:sz w:val="20"/>
          <w:lang w:val="ru-RU"/>
        </w:rPr>
        <w:t>физиопроцедуры</w:t>
      </w:r>
      <w:proofErr w:type="spellEnd"/>
      <w:r w:rsidRPr="0034027E">
        <w:rPr>
          <w:color w:val="000000"/>
          <w:sz w:val="20"/>
          <w:lang w:val="ru-RU"/>
        </w:rPr>
        <w:t xml:space="preserve"> и лечебную физкультуру, согласно стандартам.</w:t>
      </w:r>
    </w:p>
    <w:p w:rsidR="00AA2781" w:rsidRPr="0034027E" w:rsidRDefault="00090A44">
      <w:pPr>
        <w:spacing w:after="0"/>
        <w:rPr>
          <w:lang w:val="ru-RU"/>
        </w:rPr>
      </w:pPr>
      <w:bookmarkStart w:id="18" w:name="z18"/>
      <w:r w:rsidRPr="0034027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 xml:space="preserve">10. Услуги патологоанатомического бюро (отделений) в рамках ГОБМП включают: </w:t>
      </w:r>
    </w:p>
    <w:bookmarkEnd w:id="18"/>
    <w:p w:rsidR="00AA2781" w:rsidRPr="0034027E" w:rsidRDefault="00090A44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34027E">
        <w:rPr>
          <w:color w:val="000000"/>
          <w:sz w:val="20"/>
          <w:lang w:val="ru-RU"/>
        </w:rPr>
        <w:t>1) патологоанатомические вскрытия;</w:t>
      </w:r>
    </w:p>
    <w:p w:rsidR="00AA2781" w:rsidRPr="0034027E" w:rsidRDefault="00090A4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 xml:space="preserve">2) гистологические исследования операционного и </w:t>
      </w:r>
      <w:proofErr w:type="spellStart"/>
      <w:r w:rsidRPr="0034027E">
        <w:rPr>
          <w:color w:val="000000"/>
          <w:sz w:val="20"/>
          <w:lang w:val="ru-RU"/>
        </w:rPr>
        <w:t>биопсийного</w:t>
      </w:r>
      <w:proofErr w:type="spellEnd"/>
      <w:r w:rsidRPr="0034027E">
        <w:rPr>
          <w:color w:val="000000"/>
          <w:sz w:val="20"/>
          <w:lang w:val="ru-RU"/>
        </w:rPr>
        <w:t xml:space="preserve"> материала;</w:t>
      </w:r>
    </w:p>
    <w:p w:rsidR="00AA2781" w:rsidRPr="0034027E" w:rsidRDefault="00090A4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3) цитологические исследования.</w:t>
      </w:r>
    </w:p>
    <w:p w:rsidR="00AA2781" w:rsidRPr="0034027E" w:rsidRDefault="00090A44">
      <w:pPr>
        <w:spacing w:after="0"/>
        <w:rPr>
          <w:lang w:val="ru-RU"/>
        </w:rPr>
      </w:pPr>
      <w:bookmarkStart w:id="19" w:name="z19"/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11. Перечень ГОБМП включает лечение граждан Республики Казахстан за рубежом при наличии показаний и в порядке, определяемом Правительством Республики Казахстан.</w:t>
      </w:r>
    </w:p>
    <w:p w:rsidR="00AA2781" w:rsidRPr="0034027E" w:rsidRDefault="00090A44">
      <w:pPr>
        <w:spacing w:after="0"/>
        <w:rPr>
          <w:lang w:val="ru-RU"/>
        </w:rPr>
      </w:pPr>
      <w:bookmarkStart w:id="20" w:name="z20"/>
      <w:bookmarkEnd w:id="19"/>
      <w:r w:rsidRPr="0034027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12. Обеспечение лекарственными средствами для оказания ГОБМП осуществляется в соответствии с лекарственными формулярами, утвержденными медицинскими организациями и согласованными в установленном порядке уполномоченным органом при оказании:</w:t>
      </w:r>
    </w:p>
    <w:bookmarkEnd w:id="20"/>
    <w:p w:rsidR="00AA2781" w:rsidRPr="0034027E" w:rsidRDefault="00090A4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1) скорой /неотложной/ экстренной медицинской помощи;</w:t>
      </w:r>
    </w:p>
    <w:p w:rsidR="00AA2781" w:rsidRPr="0034027E" w:rsidRDefault="00090A4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2) антирабической помощи по эпидемиологическим показаниям при опасности заражения;</w:t>
      </w:r>
    </w:p>
    <w:p w:rsidR="00AA2781" w:rsidRPr="0034027E" w:rsidRDefault="00090A44">
      <w:pPr>
        <w:spacing w:after="0"/>
        <w:rPr>
          <w:lang w:val="ru-RU"/>
        </w:rPr>
      </w:pPr>
      <w:r w:rsidRPr="0034027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 xml:space="preserve">3) санитарно-профилактической и санитарно-противоэпидемической помощи по показаниям; </w:t>
      </w:r>
    </w:p>
    <w:p w:rsidR="00AA2781" w:rsidRPr="0034027E" w:rsidRDefault="00090A4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>4) иммунопрофилактике/вакцинации;</w:t>
      </w:r>
    </w:p>
    <w:p w:rsidR="00AA2781" w:rsidRPr="0034027E" w:rsidRDefault="00090A4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 xml:space="preserve">5) стационарной и </w:t>
      </w:r>
      <w:proofErr w:type="spellStart"/>
      <w:r w:rsidRPr="0034027E">
        <w:rPr>
          <w:color w:val="000000"/>
          <w:sz w:val="20"/>
          <w:lang w:val="ru-RU"/>
        </w:rPr>
        <w:t>стационарозамещающей</w:t>
      </w:r>
      <w:proofErr w:type="spellEnd"/>
      <w:r w:rsidRPr="0034027E">
        <w:rPr>
          <w:color w:val="000000"/>
          <w:sz w:val="20"/>
          <w:lang w:val="ru-RU"/>
        </w:rPr>
        <w:t xml:space="preserve"> помощи.</w:t>
      </w:r>
    </w:p>
    <w:p w:rsidR="00AA2781" w:rsidRPr="0034027E" w:rsidRDefault="00090A44">
      <w:pPr>
        <w:spacing w:after="0"/>
        <w:rPr>
          <w:lang w:val="ru-RU"/>
        </w:rPr>
      </w:pPr>
      <w:bookmarkStart w:id="21" w:name="z21"/>
      <w:r w:rsidRPr="0034027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 xml:space="preserve">13. Лекарственное обеспечение на амбулаторном уровне в рамках ГОБМП осуществляется в соответствии с утвержденным уполномоченным органом перечнем лекарственных средств и изделий медицинского назначения для бесплатного обеспечения отдельных категорий граждан с определенными заболеваниями (состояниями) и специализированными лечебными продуктами по показаниям и рецепту специалиста ПМСП. </w:t>
      </w:r>
    </w:p>
    <w:p w:rsidR="00AA2781" w:rsidRPr="0034027E" w:rsidRDefault="00090A44">
      <w:pPr>
        <w:spacing w:after="0"/>
        <w:rPr>
          <w:lang w:val="ru-RU"/>
        </w:rPr>
      </w:pPr>
      <w:bookmarkStart w:id="22" w:name="z22"/>
      <w:bookmarkEnd w:id="21"/>
      <w:r>
        <w:rPr>
          <w:color w:val="000000"/>
          <w:sz w:val="20"/>
        </w:rPr>
        <w:t>      </w:t>
      </w:r>
      <w:r w:rsidRPr="0034027E">
        <w:rPr>
          <w:color w:val="000000"/>
          <w:sz w:val="20"/>
          <w:lang w:val="ru-RU"/>
        </w:rPr>
        <w:t xml:space="preserve">14. Медицинская помощь в рамках ГОБМП включает также лечебно-диагностические услуги с использованием </w:t>
      </w:r>
      <w:proofErr w:type="spellStart"/>
      <w:r w:rsidRPr="0034027E">
        <w:rPr>
          <w:color w:val="000000"/>
          <w:sz w:val="20"/>
          <w:lang w:val="ru-RU"/>
        </w:rPr>
        <w:t>малоинвазивных</w:t>
      </w:r>
      <w:proofErr w:type="spellEnd"/>
      <w:r w:rsidRPr="0034027E">
        <w:rPr>
          <w:color w:val="000000"/>
          <w:sz w:val="20"/>
          <w:lang w:val="ru-RU"/>
        </w:rPr>
        <w:t xml:space="preserve"> технологий.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AA2781" w:rsidRPr="0034027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AA2781" w:rsidRPr="0034027E" w:rsidRDefault="00090A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0"/>
              <w:jc w:val="center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Приложение</w:t>
            </w:r>
            <w:r w:rsidRPr="0034027E">
              <w:rPr>
                <w:lang w:val="ru-RU"/>
              </w:rPr>
              <w:br/>
            </w:r>
            <w:r w:rsidRPr="0034027E">
              <w:rPr>
                <w:color w:val="000000"/>
                <w:sz w:val="20"/>
                <w:lang w:val="ru-RU"/>
              </w:rPr>
              <w:t>к перечню гарантированного</w:t>
            </w:r>
            <w:r w:rsidRPr="0034027E">
              <w:rPr>
                <w:lang w:val="ru-RU"/>
              </w:rPr>
              <w:br/>
            </w:r>
            <w:r w:rsidRPr="0034027E">
              <w:rPr>
                <w:color w:val="000000"/>
                <w:sz w:val="20"/>
                <w:lang w:val="ru-RU"/>
              </w:rPr>
              <w:t>объема бесплатной медицинской помощи</w:t>
            </w:r>
          </w:p>
        </w:tc>
      </w:tr>
    </w:tbl>
    <w:p w:rsidR="00AA2781" w:rsidRDefault="00090A44">
      <w:pPr>
        <w:spacing w:after="0"/>
      </w:pPr>
      <w:bookmarkStart w:id="23" w:name="z33"/>
      <w:r w:rsidRPr="0034027E">
        <w:rPr>
          <w:b/>
          <w:color w:val="000000"/>
          <w:lang w:val="ru-RU"/>
        </w:rPr>
        <w:t xml:space="preserve"> Амбулаторно-поликлиническая помощь</w:t>
      </w:r>
      <w:r w:rsidRPr="0034027E">
        <w:rPr>
          <w:lang w:val="ru-RU"/>
        </w:rPr>
        <w:br/>
      </w:r>
      <w:r w:rsidRPr="0034027E">
        <w:rPr>
          <w:b/>
          <w:color w:val="000000"/>
          <w:lang w:val="ru-RU"/>
        </w:rPr>
        <w:t>в рамках гарантированного объема бесплатной медицинской помощи</w:t>
      </w:r>
      <w:r w:rsidRPr="0034027E">
        <w:rPr>
          <w:lang w:val="ru-RU"/>
        </w:rPr>
        <w:br/>
      </w:r>
      <w:r w:rsidRPr="0034027E">
        <w:rPr>
          <w:b/>
          <w:color w:val="000000"/>
          <w:lang w:val="ru-RU"/>
        </w:rPr>
        <w:t xml:space="preserve"> 1. </w:t>
      </w:r>
      <w:r>
        <w:rPr>
          <w:b/>
          <w:color w:val="000000"/>
        </w:rPr>
        <w:t>Первичная медико-санитарная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70"/>
        <w:gridCol w:w="5032"/>
        <w:gridCol w:w="3260"/>
      </w:tblGrid>
      <w:tr w:rsidR="00AA2781">
        <w:trPr>
          <w:trHeight w:val="30"/>
          <w:tblCellSpacing w:w="0" w:type="auto"/>
        </w:trPr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AA2781" w:rsidRDefault="00090A4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Наименование услуги 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Кратность</w:t>
            </w:r>
          </w:p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оказания услуг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10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Прием и консультации</w:t>
            </w: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proofErr w:type="gramStart"/>
            <w:r w:rsidRPr="0034027E">
              <w:rPr>
                <w:color w:val="000000"/>
                <w:sz w:val="20"/>
                <w:lang w:val="ru-RU"/>
              </w:rPr>
              <w:t>Прием, консультация (специалистов ПМСП – врач общей практики, участковый врач-терапевт/педиатр, участковая медицинская сестра/медицинская сестра общей практики, фельдшер, акушер (-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ка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>)</w:t>
            </w:r>
            <w:proofErr w:type="gram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обращению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Обслуживание на дому специалистами ПМСП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10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Профилактика</w:t>
            </w: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Консультирование по вопросам охраны и укрепления здоровья, формирования здорового образа жизни, рационального и здорового питания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 По обращению и по направлению специалистов 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Консультирование по вопросам планирования семьи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Введение/извлечение внутриматочной спирали, инъекции контрацептивные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 Профилактические медицинские осмотры (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скрининговые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 xml:space="preserve"> исследования) целевых групп населения 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 С периодичностью в соответствии с порядком, утвержденным уполномоченным органом в области </w:t>
            </w:r>
            <w:r w:rsidRPr="0034027E">
              <w:rPr>
                <w:color w:val="000000"/>
                <w:sz w:val="20"/>
                <w:lang w:val="ru-RU"/>
              </w:rPr>
              <w:lastRenderedPageBreak/>
              <w:t xml:space="preserve">здравоохранения (далее – уполномоченный орган) 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Санитарно-противоэпидемические (профилактические) мероприятия в очагах инфекционных заболеваний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10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0"/>
            </w:pPr>
            <w:r>
              <w:br/>
            </w: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Проведение иммунизации 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Согласно установленной периодичности в рамках Национального календаря прививок и по эпидемиологическим показаниям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Обучение в профилактических кабинетах, школах оздоровления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Обучение больных и членов их семей самоконтролю, само- и взаимопомощи в соответствии с программами управления хроническими заболеваниями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Консультирование по телефону лиц с хроническими формами заболеваний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34027E">
              <w:rPr>
                <w:color w:val="000000"/>
                <w:sz w:val="20"/>
                <w:lang w:val="ru-RU"/>
              </w:rPr>
              <w:t>Медико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>–социальные и психологические услуги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Патронаж детей, в том числе новорожденных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 Согласно установленной уполномоченным органом периодичности и по показаниям 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Патронаж беременных женщин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 Согласно установленной уполномоченным органом периодичности и по показаниям 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 Вторичная профилактика заболеваний и их осложнений путем динамического наблюдения больных с хроническими формами заболеваний 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 С периодичностью в соответствии со стандартами, утвержденными уполномоченным органом 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1 раз в год с профилактической целью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1 раз в год с профилактической целью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10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Диагностика</w:t>
            </w: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Измерение остроты слуха и зрения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С профилактической целью согласно установленной периодичности, в остальных случаях по показаниям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Измерение внутриглазного давления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 С профилактической целью согласно установленной периодичности, в остальных случаях по показаниям 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Общий анализ крови с 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лейкоформулой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>, гемоглобин, эритроциты, цветовой показатель, лейкоциты, СОЭ, тромбоциты.</w:t>
            </w:r>
          </w:p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lastRenderedPageBreak/>
              <w:t>Общий анализ мочи с определением белка и глюкозы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proofErr w:type="gramStart"/>
            <w:r w:rsidRPr="0034027E">
              <w:rPr>
                <w:color w:val="000000"/>
                <w:sz w:val="20"/>
                <w:lang w:val="ru-RU"/>
              </w:rPr>
              <w:lastRenderedPageBreak/>
              <w:t xml:space="preserve">1 раз в год при обращении с профилактический целью, в остальных случаях по </w:t>
            </w:r>
            <w:r w:rsidRPr="0034027E">
              <w:rPr>
                <w:color w:val="000000"/>
                <w:sz w:val="20"/>
                <w:lang w:val="ru-RU"/>
              </w:rPr>
              <w:lastRenderedPageBreak/>
              <w:t>показаниям</w:t>
            </w:r>
            <w:proofErr w:type="gramEnd"/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 Время свертывания крови, кровь на малярийный плазмодий, моча по Нечипоренко, желчные пигменты в моче 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Микрореакция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1 раз в год по обращению, в остальных случаях по показаниям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Копрограмма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1 раз в год с профилактической целью, в остальных случаях 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Забор мокроты на выявление туберкулеза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Забор материала на микробиологические исследования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 w:rsidRPr="0034027E">
              <w:rPr>
                <w:color w:val="000000"/>
                <w:sz w:val="20"/>
                <w:lang w:val="ru-RU"/>
              </w:rPr>
              <w:t xml:space="preserve">Забор крови на ВИЧ инфекцию и реакцию </w:t>
            </w:r>
            <w:r>
              <w:rPr>
                <w:color w:val="000000"/>
                <w:sz w:val="20"/>
              </w:rPr>
              <w:t>Вассермана (RW)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При добровольном анонимном и (или) конфиденциальном медицинском обследовании по обращению, в остальных случаях по показаниям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10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0"/>
              <w:rPr>
                <w:lang w:val="ru-RU"/>
              </w:rPr>
            </w:pPr>
            <w:r w:rsidRPr="0034027E">
              <w:rPr>
                <w:lang w:val="ru-RU"/>
              </w:rPr>
              <w:br/>
            </w: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Забор и биохимические исследования: холестерин, 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триглицериды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 xml:space="preserve">, глюкоза крови, в том числе проведение </w:t>
            </w:r>
            <w:proofErr w:type="spellStart"/>
            <w:proofErr w:type="gramStart"/>
            <w:r w:rsidRPr="0034027E">
              <w:rPr>
                <w:color w:val="000000"/>
                <w:sz w:val="20"/>
                <w:lang w:val="ru-RU"/>
              </w:rPr>
              <w:t>экспресс-методов</w:t>
            </w:r>
            <w:proofErr w:type="spellEnd"/>
            <w:proofErr w:type="gramEnd"/>
            <w:r w:rsidRPr="0034027E">
              <w:rPr>
                <w:color w:val="000000"/>
                <w:sz w:val="20"/>
                <w:lang w:val="ru-RU"/>
              </w:rPr>
              <w:t xml:space="preserve"> с использованием тест-систем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Забор и биохимические исследования: АЛАТ, АСАТ, общий билирубин, мочевина, 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креатинин</w:t>
            </w:r>
            <w:proofErr w:type="spellEnd"/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Забор биологического материала на другие виды исследования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Микроскопия вагинального мазка и санация влагалища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1 раз в год с профилактической целью при обращении, в остальных случаях по показаниям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Иммунохимическое исследование (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гемокульт-тест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34027E">
              <w:rPr>
                <w:color w:val="000000"/>
                <w:sz w:val="20"/>
                <w:lang w:val="ru-RU"/>
              </w:rPr>
              <w:t>экспресс-методом</w:t>
            </w:r>
            <w:proofErr w:type="spellEnd"/>
            <w:proofErr w:type="gramEnd"/>
            <w:r w:rsidRPr="0034027E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Анализ крови на малярийный плазмодий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Электрокардиограмма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 Постановка пробы Манту с 2 ТЕ ППД-Л детям из группы "риска" (в том числе с целью 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довакцинации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 xml:space="preserve"> и ревакцинации БЦЖ), и при подозрении на туберкулез у детей 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 С периодичностью установленной уполномоченным органом, в остальных случаях по показаниям 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0"/>
              <w:rPr>
                <w:lang w:val="ru-RU"/>
              </w:rPr>
            </w:pPr>
            <w:r w:rsidRPr="0034027E">
              <w:rPr>
                <w:lang w:val="ru-RU"/>
              </w:rPr>
              <w:lastRenderedPageBreak/>
              <w:br/>
            </w: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Флюорография с 15 лет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1 раз в год с профилактической целью, в остальных случаях 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10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Лечение, манипуляции и процедуры</w:t>
            </w:r>
          </w:p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Оказание неотложной медицинской помощи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Иммобилизация (наложение марлевых отвердевающих повязок, шин)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медикаментозного лечения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Проведение внутривенных, внутримышечных, подкожных инъекций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Оказание 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стационарозамещающей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 xml:space="preserve"> помощи, в том числе на дому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7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34027E">
              <w:rPr>
                <w:color w:val="000000"/>
                <w:sz w:val="20"/>
                <w:lang w:val="ru-RU"/>
              </w:rPr>
              <w:t>Физиопроцедуры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 xml:space="preserve"> детям до 18 лет и массаж детям до 1 года</w:t>
            </w:r>
          </w:p>
        </w:tc>
        <w:tc>
          <w:tcPr>
            <w:tcW w:w="4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</w:tbl>
    <w:p w:rsidR="00AA2781" w:rsidRDefault="00090A44">
      <w:pPr>
        <w:spacing w:after="0"/>
      </w:pPr>
      <w:bookmarkStart w:id="24" w:name="z25"/>
      <w:r>
        <w:rPr>
          <w:b/>
          <w:color w:val="000000"/>
        </w:rPr>
        <w:t xml:space="preserve">  2. Консультативно-диагностическая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70"/>
        <w:gridCol w:w="6262"/>
        <w:gridCol w:w="2030"/>
      </w:tblGrid>
      <w:tr w:rsidR="00AA2781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AA2781" w:rsidRDefault="00090A4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Наименование услуги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Кратность </w:t>
            </w:r>
          </w:p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оказания услуг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6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Прием и консультации</w:t>
            </w: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Прием и консультация профильных специалистов, в том числе с использованием 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телемедицинских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 xml:space="preserve"> коммуникаций, а также консультации на дому:</w:t>
            </w:r>
          </w:p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по направлению специалиста ПМСП;</w:t>
            </w:r>
          </w:p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по направлению профильного специалиста для проведения дифференциальной диагностики, при наличии осложнений с вовлечением других органов и определения дальнейшей тактики ведения пациента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Медико-генетическое консультирование беременных и детей до 18 лет по направлению специалиста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  <w:p w:rsidR="00AA2781" w:rsidRDefault="00090A44">
            <w:pPr>
              <w:spacing w:after="0"/>
            </w:pPr>
            <w:r>
              <w:br/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Диагностика</w:t>
            </w: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Проведение 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скрининговых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 xml:space="preserve"> исследований целевых групп населения, в соответствии с порядком установленным уполномоченным органом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В соответствии с установленной уполномоченным органом периодичностью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6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0"/>
              <w:rPr>
                <w:lang w:val="ru-RU"/>
              </w:rPr>
            </w:pPr>
            <w:r w:rsidRPr="0034027E">
              <w:rPr>
                <w:lang w:val="ru-RU"/>
              </w:rPr>
              <w:br/>
            </w: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 Лабораторные и инструментальные методы исследования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По направлению специалистов ПМСП и профильных специалистов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Общеклинические анализы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 w:rsidRPr="0034027E">
              <w:rPr>
                <w:color w:val="000000"/>
                <w:sz w:val="20"/>
                <w:lang w:val="ru-RU"/>
              </w:rPr>
              <w:t xml:space="preserve">Исследование крови на ВИЧ инфекцию и реакцию </w:t>
            </w:r>
            <w:r>
              <w:rPr>
                <w:color w:val="000000"/>
                <w:sz w:val="20"/>
              </w:rPr>
              <w:t>Вассермана (RW)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Добровольное анонимное и (или) конфиденциальное медицинское </w:t>
            </w:r>
            <w:r w:rsidRPr="0034027E">
              <w:rPr>
                <w:color w:val="000000"/>
                <w:sz w:val="20"/>
                <w:lang w:val="ru-RU"/>
              </w:rPr>
              <w:lastRenderedPageBreak/>
              <w:t>обследование по обращению, в остальных случаях 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 Гормональное исследование по направлению специалиста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 Определение концентрации 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иммунносупрессивных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 xml:space="preserve"> препаратов в крови пациентам после трансплантации органов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Биохимические анализы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Группа крови и резус фактор лицам, подлежащим госпитализации в стационар на операцию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Микробиологические исследования биологического материала (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бакпосев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УЗИ, рентгенография, 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фиброгастродуоденоскопия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ректороманоскопия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 xml:space="preserve">, дуоденальное зондирование, 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колоноскопия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>, методы функциональной диагностики и другие виды эндоскопии с забором материала на биопсию по направлению специалистов ПМСП и профильных специалистов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 По показаниям и при обращении пациента с профилактической целью не чаще 1 раза в год 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6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0"/>
              <w:rPr>
                <w:lang w:val="ru-RU"/>
              </w:rPr>
            </w:pPr>
            <w:r w:rsidRPr="0034027E">
              <w:rPr>
                <w:lang w:val="ru-RU"/>
              </w:rPr>
              <w:br/>
            </w: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Проведение 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скрининговых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 xml:space="preserve"> исследований (иммуноферментный анализ, 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полимеразная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 xml:space="preserve"> цепная реакция) на диагностику вирусных гепатитов "В" и "С":</w:t>
            </w:r>
          </w:p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детей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компонентов;</w:t>
            </w:r>
          </w:p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взрослых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компонентов, а также медицинских работников с повышенным риском инфицирования вирусными гепатитами "В" и "С"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В соответствии с установленной уполномоченным органом периодичностью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Медицинское освидетельствование на предмет употребления 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психоактивных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 xml:space="preserve"> веществ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При направлении правоохранительных органов, органов следствия и дознания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Судебно-наркологическая экспертиза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решению судебных органов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Судебно-психиатрическая экспертиза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решению судебных органов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proofErr w:type="gramStart"/>
            <w:r w:rsidRPr="0034027E">
              <w:rPr>
                <w:color w:val="000000"/>
                <w:sz w:val="20"/>
                <w:lang w:val="ru-RU"/>
              </w:rPr>
              <w:t xml:space="preserve">Дорогостоящие виды диагностических исследований для социально-уязвимой категории населения (детям до 18 лет; беременным; участникам Великой Отечественной войны; инвалидам 1, 2, 3 группы; многодетным матерям, </w:t>
            </w:r>
            <w:r w:rsidRPr="0034027E">
              <w:rPr>
                <w:color w:val="000000"/>
                <w:sz w:val="20"/>
                <w:lang w:val="ru-RU"/>
              </w:rPr>
              <w:lastRenderedPageBreak/>
              <w:t xml:space="preserve">награжденным подвесками "Алтын 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алқа",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 xml:space="preserve"> "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Күміс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алқа";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 xml:space="preserve"> получателям адресной социальной помощи; пенсионерам по возрасту; больным инфекционными, социально–значимыми заболеваниями и заболеваниями, представляющими опасность для окружающих) по направлению специалиста:</w:t>
            </w:r>
            <w:proofErr w:type="gramEnd"/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1. Полимеразная цепная реакция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2. Иммунофенотипирование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 3. Медико-генетические исследования беременных (ультразвуковой скрининг оценка анатомии плода, 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инвазивные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пренатальные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 xml:space="preserve"> процедуры, биохимический скрининг цитогенетическое исследование) в объеме и сроках, установленных уполномоченным органом в области здравоохранения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4. Компьютерная томография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5. Магниторезонансная томография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6. Позитронно-эмиссионная томография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6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0"/>
            </w:pPr>
            <w:r>
              <w:br/>
            </w: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7. Однофотонная эмиссионная компьютерная томография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8. Ангиография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6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Лечение, манипуляции и процедуры</w:t>
            </w: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Хирургические, гинекологические, отоларингологические, урологические, офтальмологические и другие амбулаторные процедуры, в том числе с использованием изделий медицинского назначения и лекарственных средств, за счет средств пациента или в рамках договора добровольного медицинского страхования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AA2781" w:rsidRPr="003402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Экстракорпоральное оплодотворение согласно порядку, утвержденному уполномоченным органом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 По показаниям, но не более 2 циклов ЭКО 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Pr="0034027E" w:rsidRDefault="00AA2781">
            <w:pPr>
              <w:rPr>
                <w:lang w:val="ru-RU"/>
              </w:rPr>
            </w:pPr>
          </w:p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 Экстренная стоматологическая помощь (острая боль) для социально-уязвимой категории населения: обезболивание, препарирование и наложение пломбы из композитных материалов химического отверждения, экстракция зуба с обезболиванием, 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периостотомия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 xml:space="preserve">, вскрытие абсцессов 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 xml:space="preserve">Плановая стоматологическая помощь детям и беременным женщинам (кроме 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ортодонтической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 xml:space="preserve"> и ортопедической) по направлению специалиста, включая экстракцию зубов с использованием обезболивания, препарирование и наложение пломбы из композитных материалов химического отверждения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34027E">
              <w:rPr>
                <w:color w:val="000000"/>
                <w:sz w:val="20"/>
                <w:lang w:val="ru-RU"/>
              </w:rPr>
              <w:t>Ортодонтическая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 xml:space="preserve"> помощь детям с врожденной патологией челюстно-лицевой области с использованием аппарата для устранения зубочелюстных аномалий (</w:t>
            </w:r>
            <w:proofErr w:type="spellStart"/>
            <w:r w:rsidRPr="0034027E">
              <w:rPr>
                <w:color w:val="000000"/>
                <w:sz w:val="20"/>
                <w:lang w:val="ru-RU"/>
              </w:rPr>
              <w:t>ортодонтическая</w:t>
            </w:r>
            <w:proofErr w:type="spellEnd"/>
            <w:r w:rsidRPr="0034027E">
              <w:rPr>
                <w:color w:val="000000"/>
                <w:sz w:val="20"/>
                <w:lang w:val="ru-RU"/>
              </w:rPr>
              <w:t xml:space="preserve"> пластинка)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AA278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A2781" w:rsidRDefault="00AA2781"/>
        </w:tc>
        <w:tc>
          <w:tcPr>
            <w:tcW w:w="9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Pr="0034027E" w:rsidRDefault="00090A44">
            <w:pPr>
              <w:spacing w:after="20"/>
              <w:ind w:left="20"/>
              <w:rPr>
                <w:lang w:val="ru-RU"/>
              </w:rPr>
            </w:pPr>
            <w:r w:rsidRPr="0034027E">
              <w:rPr>
                <w:color w:val="000000"/>
                <w:sz w:val="20"/>
                <w:lang w:val="ru-RU"/>
              </w:rPr>
              <w:t>Ранняя и продолженная медицинская реабилитация социально-уязвимой категории населения согласно стандартам, утвержденным уполномоченным органом в области здравоохранения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781" w:rsidRDefault="00090A4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</w:tbl>
    <w:p w:rsidR="00AA2781" w:rsidRDefault="00090A44">
      <w:pPr>
        <w:spacing w:after="0"/>
      </w:pPr>
      <w:r>
        <w:br/>
      </w:r>
    </w:p>
    <w:p w:rsidR="00AA2781" w:rsidRDefault="00090A44">
      <w:pPr>
        <w:spacing w:after="0"/>
      </w:pPr>
      <w:r>
        <w:lastRenderedPageBreak/>
        <w:br/>
      </w:r>
      <w:r>
        <w:br/>
      </w:r>
    </w:p>
    <w:p w:rsidR="00AA2781" w:rsidRPr="0034027E" w:rsidRDefault="00090A44">
      <w:pPr>
        <w:pStyle w:val="disclaimer"/>
        <w:rPr>
          <w:lang w:val="ru-RU"/>
        </w:rPr>
      </w:pPr>
      <w:r w:rsidRPr="0034027E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AA2781" w:rsidRPr="0034027E" w:rsidSect="00361C90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781"/>
    <w:rsid w:val="00090A44"/>
    <w:rsid w:val="0034027E"/>
    <w:rsid w:val="00361C90"/>
    <w:rsid w:val="00AA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361C9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361C9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61C90"/>
    <w:pPr>
      <w:jc w:val="center"/>
    </w:pPr>
    <w:rPr>
      <w:sz w:val="18"/>
      <w:szCs w:val="18"/>
    </w:rPr>
  </w:style>
  <w:style w:type="paragraph" w:customStyle="1" w:styleId="DocDefaults">
    <w:name w:val="DocDefaults"/>
    <w:rsid w:val="00361C90"/>
  </w:style>
  <w:style w:type="paragraph" w:styleId="ae">
    <w:name w:val="Balloon Text"/>
    <w:basedOn w:val="a"/>
    <w:link w:val="af"/>
    <w:uiPriority w:val="99"/>
    <w:semiHidden/>
    <w:unhideWhenUsed/>
    <w:rsid w:val="0034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027E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2017-06-02T07:52:00Z</dcterms:created>
  <dcterms:modified xsi:type="dcterms:W3CDTF">2017-06-05T05:48:00Z</dcterms:modified>
</cp:coreProperties>
</file>