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DD" w:rsidRDefault="006844DD" w:rsidP="006844DD">
      <w:pPr>
        <w:jc w:val="center"/>
        <w:rPr>
          <w:rFonts w:ascii="Times New Roman" w:hAnsi="Times New Roman" w:cs="Times New Roman"/>
          <w:b/>
          <w:lang w:val="kk-KZ"/>
        </w:rPr>
      </w:pPr>
      <w:r w:rsidRPr="006844DD">
        <w:rPr>
          <w:rFonts w:ascii="Times New Roman" w:hAnsi="Times New Roman" w:cs="Times New Roman"/>
          <w:b/>
          <w:lang w:val="kk-KZ"/>
        </w:rPr>
        <w:t>ТОО «DAMU-MEDICAL»</w:t>
      </w:r>
    </w:p>
    <w:p w:rsidR="00E375CB" w:rsidRDefault="00E375C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Лот №5 Монитор пациента</w:t>
      </w:r>
    </w:p>
    <w:p w:rsidR="006844DD" w:rsidRDefault="003C5407" w:rsidP="006844DD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Товар н</w:t>
      </w:r>
      <w:r w:rsidR="006844DD" w:rsidRPr="00F10A1D">
        <w:rPr>
          <w:rFonts w:ascii="Times New Roman" w:hAnsi="Times New Roman" w:cs="Times New Roman"/>
          <w:b/>
          <w:lang w:val="kk-KZ"/>
        </w:rPr>
        <w:t>е соответствует по следующим позициям:</w:t>
      </w:r>
    </w:p>
    <w:tbl>
      <w:tblPr>
        <w:tblStyle w:val="TableGrid"/>
        <w:tblW w:w="13715" w:type="dxa"/>
        <w:tblInd w:w="1" w:type="dxa"/>
        <w:tblCellMar>
          <w:left w:w="108" w:type="dxa"/>
          <w:right w:w="115" w:type="dxa"/>
        </w:tblCellMar>
        <w:tblLook w:val="04A0"/>
      </w:tblPr>
      <w:tblGrid>
        <w:gridCol w:w="8366"/>
        <w:gridCol w:w="1135"/>
        <w:gridCol w:w="4214"/>
      </w:tblGrid>
      <w:tr w:rsidR="00E375CB" w:rsidRPr="00E375CB" w:rsidTr="00E375CB">
        <w:trPr>
          <w:trHeight w:val="324"/>
        </w:trPr>
        <w:tc>
          <w:tcPr>
            <w:tcW w:w="9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5CB" w:rsidRPr="00E375CB" w:rsidRDefault="00E375CB" w:rsidP="00E375CB">
            <w:pPr>
              <w:jc w:val="center"/>
              <w:rPr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Техническая спецификация Заказчика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5CB" w:rsidRPr="00E375CB" w:rsidRDefault="00E375CB" w:rsidP="00E37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375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«DAMU-MEDICAL»</w:t>
            </w:r>
          </w:p>
          <w:p w:rsidR="00E375CB" w:rsidRDefault="00E375CB" w:rsidP="00E375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Монитор пациента IMEC 12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75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комплекте с принадлежностями,  Китай, Shenzhen Mindray Bio-Medical Electronics Co, Ltd, </w:t>
            </w:r>
          </w:p>
          <w:p w:rsidR="00E375CB" w:rsidRPr="00E375CB" w:rsidRDefault="00E375CB" w:rsidP="00E375CB">
            <w:pPr>
              <w:rPr>
                <w:sz w:val="20"/>
                <w:szCs w:val="20"/>
                <w:lang w:val="kk-KZ"/>
              </w:rPr>
            </w:pPr>
            <w:r w:rsidRPr="00E375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РК-МТ-7№013072</w:t>
            </w:r>
          </w:p>
        </w:tc>
      </w:tr>
      <w:tr w:rsidR="006844DD" w:rsidRPr="00E375CB" w:rsidTr="006844DD">
        <w:trPr>
          <w:trHeight w:val="32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ind w:left="-4" w:right="-15" w:hanging="10"/>
              <w:rPr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Комплектация: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44DD" w:rsidRPr="00E375CB" w:rsidTr="006844DD">
        <w:trPr>
          <w:trHeight w:val="3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rPr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Манжета НИАД многоразовая для новорожденных (3-6 см, 4-8 см, 7-12 см)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jc w:val="center"/>
              <w:rPr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шт.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Отсутствует в ТС потенциального поставщика</w:t>
            </w:r>
          </w:p>
        </w:tc>
      </w:tr>
      <w:tr w:rsidR="006844DD" w:rsidRPr="00E375CB" w:rsidTr="006844DD">
        <w:trPr>
          <w:trHeight w:val="324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rPr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пульсоксиметрический неонатальный многоразовый для пациентов менее 3 кг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jc w:val="center"/>
              <w:rPr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E375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Отсутствует в ТС потенциального поставщика</w:t>
            </w:r>
          </w:p>
        </w:tc>
      </w:tr>
    </w:tbl>
    <w:p w:rsidR="006844DD" w:rsidRDefault="006844DD" w:rsidP="006844DD">
      <w:pPr>
        <w:jc w:val="center"/>
        <w:rPr>
          <w:rFonts w:ascii="Times New Roman" w:hAnsi="Times New Roman" w:cs="Times New Roman"/>
          <w:b/>
          <w:lang w:val="kk-KZ"/>
        </w:rPr>
      </w:pPr>
    </w:p>
    <w:p w:rsidR="00561F83" w:rsidRPr="00E375CB" w:rsidRDefault="00561F83" w:rsidP="00561F83">
      <w:pPr>
        <w:jc w:val="center"/>
        <w:rPr>
          <w:rFonts w:ascii="Times New Roman" w:hAnsi="Times New Roman" w:cs="Times New Roman"/>
          <w:b/>
        </w:rPr>
      </w:pPr>
      <w:r w:rsidRPr="00561F83">
        <w:rPr>
          <w:rFonts w:ascii="Times New Roman" w:hAnsi="Times New Roman" w:cs="Times New Roman"/>
          <w:b/>
          <w:lang w:val="kk-KZ"/>
        </w:rPr>
        <w:t>ТОО «Гелика»</w:t>
      </w:r>
    </w:p>
    <w:p w:rsidR="00E375CB" w:rsidRDefault="00E375CB" w:rsidP="00561F8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Лот №2 Прямой лабораторный микроскоп с камерой-монитором </w:t>
      </w:r>
    </w:p>
    <w:p w:rsidR="00561F83" w:rsidRPr="00E375CB" w:rsidRDefault="003C5407" w:rsidP="00561F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Товар н</w:t>
      </w:r>
      <w:r w:rsidR="00561F83" w:rsidRPr="00F10A1D">
        <w:rPr>
          <w:rFonts w:ascii="Times New Roman" w:hAnsi="Times New Roman" w:cs="Times New Roman"/>
          <w:b/>
          <w:lang w:val="kk-KZ"/>
        </w:rPr>
        <w:t>е соответствует по следующим позициям: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305D1A" w:rsidRPr="00E375CB" w:rsidTr="00305D1A">
        <w:tc>
          <w:tcPr>
            <w:tcW w:w="7393" w:type="dxa"/>
          </w:tcPr>
          <w:p w:rsidR="00305D1A" w:rsidRDefault="00305D1A" w:rsidP="00561F8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10A1D">
              <w:rPr>
                <w:rFonts w:ascii="Times New Roman" w:eastAsia="Times New Roman" w:hAnsi="Times New Roman" w:cs="Times New Roman"/>
                <w:sz w:val="20"/>
                <w:lang w:val="kk-KZ"/>
              </w:rPr>
              <w:t>Техническая спецификация Заказчика</w:t>
            </w:r>
          </w:p>
        </w:tc>
        <w:tc>
          <w:tcPr>
            <w:tcW w:w="7393" w:type="dxa"/>
          </w:tcPr>
          <w:p w:rsidR="00305D1A" w:rsidRDefault="00305D1A" w:rsidP="00305D1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61F83">
              <w:rPr>
                <w:rFonts w:ascii="Times New Roman" w:hAnsi="Times New Roman" w:cs="Times New Roman"/>
                <w:b/>
                <w:lang w:val="kk-KZ"/>
              </w:rPr>
              <w:t>ТОО «Гелика»</w:t>
            </w:r>
          </w:p>
          <w:p w:rsidR="00305D1A" w:rsidRPr="00561F83" w:rsidRDefault="00305D1A" w:rsidP="00305D1A">
            <w:pPr>
              <w:rPr>
                <w:rFonts w:ascii="Times New Roman" w:hAnsi="Times New Roman" w:cs="Times New Roman"/>
                <w:lang w:val="en-US"/>
              </w:rPr>
            </w:pPr>
            <w:r w:rsidRPr="00561F83">
              <w:rPr>
                <w:rFonts w:ascii="Times New Roman" w:hAnsi="Times New Roman" w:cs="Times New Roman"/>
                <w:lang w:val="kk-KZ"/>
              </w:rPr>
              <w:t>Видеомикроскоп лабораторный тринокулярный МС100 XP Eco, Австрия, MICROS Productions und Handelsges.m.b.H, РК-МТ-7№003231</w:t>
            </w:r>
          </w:p>
          <w:p w:rsidR="00305D1A" w:rsidRDefault="00305D1A" w:rsidP="00561F8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5D1A" w:rsidRPr="00305D1A" w:rsidTr="00305D1A">
        <w:tc>
          <w:tcPr>
            <w:tcW w:w="7393" w:type="dxa"/>
          </w:tcPr>
          <w:p w:rsidR="00305D1A" w:rsidRPr="00305D1A" w:rsidRDefault="00305D1A" w:rsidP="00C63ED1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</w:rPr>
            </w:pPr>
            <w:r w:rsidRPr="00305D1A">
              <w:rPr>
                <w:b/>
                <w:color w:val="000000"/>
                <w:sz w:val="20"/>
              </w:rPr>
              <w:t xml:space="preserve">Объективы: </w:t>
            </w:r>
          </w:p>
          <w:p w:rsidR="00305D1A" w:rsidRDefault="00305D1A" w:rsidP="00C63ED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305D1A">
              <w:rPr>
                <w:color w:val="000000"/>
                <w:sz w:val="20"/>
              </w:rPr>
              <w:t>• Наличие Объектива класса План Ахромат с увеличением 20x. Рабочее расстояние не менее 1,5 мм, числовая апертура не менее 0.45, с коррекцией для покровного стекла толщиной 0.17 мм.</w:t>
            </w:r>
          </w:p>
          <w:p w:rsidR="009B1CC3" w:rsidRPr="009B1CC3" w:rsidRDefault="009B1CC3" w:rsidP="009B1CC3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  <w:sz w:val="20"/>
              </w:rPr>
            </w:pPr>
            <w:r w:rsidRPr="009B1CC3">
              <w:rPr>
                <w:b/>
                <w:color w:val="000000"/>
                <w:sz w:val="20"/>
              </w:rPr>
              <w:t>Камера для фиксации и архивирования изображения:</w:t>
            </w:r>
          </w:p>
          <w:p w:rsidR="00305D1A" w:rsidRPr="00305D1A" w:rsidRDefault="009B1CC3" w:rsidP="00E375C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9B1CC3">
              <w:rPr>
                <w:color w:val="000000"/>
                <w:sz w:val="20"/>
              </w:rPr>
              <w:t>Наличие монитора размером не менее 10-ти дюймов со встроенной камерой разрешением не менее 4 МП, поворачиваемый на 360 градусов, выход USB2.0/AV/HDMI, карта памяти 4G</w:t>
            </w:r>
            <w:r w:rsidRPr="009B1CC3">
              <w:rPr>
                <w:color w:val="000000"/>
                <w:sz w:val="20"/>
                <w:lang w:val="en-US"/>
              </w:rPr>
              <w:t>b</w:t>
            </w:r>
            <w:r w:rsidRPr="009B1CC3">
              <w:rPr>
                <w:color w:val="000000"/>
                <w:sz w:val="20"/>
              </w:rPr>
              <w:t xml:space="preserve"> SD, Источник питания: 12В3.3A.</w:t>
            </w:r>
          </w:p>
        </w:tc>
        <w:tc>
          <w:tcPr>
            <w:tcW w:w="7393" w:type="dxa"/>
          </w:tcPr>
          <w:p w:rsidR="00305D1A" w:rsidRDefault="00305D1A" w:rsidP="00561F83">
            <w:pPr>
              <w:rPr>
                <w:rFonts w:ascii="Times New Roman" w:hAnsi="Times New Roman" w:cs="Times New Roman"/>
                <w:color w:val="FF0000"/>
              </w:rPr>
            </w:pPr>
          </w:p>
          <w:p w:rsidR="009B1CC3" w:rsidRDefault="009B1CC3" w:rsidP="00561F83">
            <w:pPr>
              <w:rPr>
                <w:rFonts w:ascii="Times New Roman" w:hAnsi="Times New Roman" w:cs="Times New Roman"/>
                <w:color w:val="FF0000"/>
              </w:rPr>
            </w:pPr>
          </w:p>
          <w:p w:rsidR="00305D1A" w:rsidRDefault="00305D1A" w:rsidP="00561F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Отсутствует объектив с увеличением 20х</w:t>
            </w:r>
          </w:p>
          <w:p w:rsidR="00305D1A" w:rsidRDefault="00305D1A" w:rsidP="00561F83">
            <w:pPr>
              <w:rPr>
                <w:rFonts w:ascii="Times New Roman" w:hAnsi="Times New Roman" w:cs="Times New Roman"/>
                <w:color w:val="FF0000"/>
              </w:rPr>
            </w:pPr>
          </w:p>
          <w:p w:rsidR="00305D1A" w:rsidRDefault="00305D1A" w:rsidP="00561F83">
            <w:pPr>
              <w:rPr>
                <w:rFonts w:ascii="Times New Roman" w:hAnsi="Times New Roman" w:cs="Times New Roman"/>
                <w:color w:val="FF0000"/>
              </w:rPr>
            </w:pPr>
          </w:p>
          <w:p w:rsidR="009B1CC3" w:rsidRDefault="009B1CC3" w:rsidP="009B1CC3">
            <w:pPr>
              <w:rPr>
                <w:rFonts w:ascii="Times New Roman" w:hAnsi="Times New Roman" w:cs="Times New Roman"/>
                <w:color w:val="FF0000"/>
              </w:rPr>
            </w:pPr>
            <w:r w:rsidRPr="00305D1A">
              <w:rPr>
                <w:rFonts w:ascii="Times New Roman" w:hAnsi="Times New Roman" w:cs="Times New Roman"/>
                <w:color w:val="FF0000"/>
              </w:rPr>
              <w:t>Отсутствует монитор</w:t>
            </w:r>
          </w:p>
          <w:p w:rsidR="00305D1A" w:rsidRPr="00305D1A" w:rsidRDefault="00305D1A" w:rsidP="00561F8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61F83" w:rsidRPr="00305D1A" w:rsidRDefault="00561F83" w:rsidP="00561F83">
      <w:pPr>
        <w:rPr>
          <w:rFonts w:ascii="Times New Roman" w:hAnsi="Times New Roman" w:cs="Times New Roman"/>
          <w:b/>
        </w:rPr>
      </w:pPr>
    </w:p>
    <w:p w:rsidR="006844DD" w:rsidRDefault="006844DD" w:rsidP="00561F83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br w:type="page"/>
      </w:r>
    </w:p>
    <w:p w:rsidR="003D2903" w:rsidRPr="00F10A1D" w:rsidRDefault="003D2903" w:rsidP="00DF2EE4">
      <w:pPr>
        <w:jc w:val="center"/>
        <w:rPr>
          <w:rFonts w:ascii="Times New Roman" w:hAnsi="Times New Roman" w:cs="Times New Roman"/>
          <w:b/>
          <w:lang w:val="kk-KZ"/>
        </w:rPr>
      </w:pPr>
      <w:r w:rsidRPr="00F10A1D">
        <w:rPr>
          <w:rFonts w:ascii="Times New Roman" w:hAnsi="Times New Roman" w:cs="Times New Roman"/>
          <w:b/>
          <w:lang w:val="kk-KZ"/>
        </w:rPr>
        <w:lastRenderedPageBreak/>
        <w:t>ТОО «UniLand»</w:t>
      </w:r>
    </w:p>
    <w:p w:rsidR="00E375CB" w:rsidRDefault="00E375CB" w:rsidP="00E375C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Лот №5 Монитор пациента</w:t>
      </w:r>
    </w:p>
    <w:p w:rsidR="003D2903" w:rsidRPr="00F10A1D" w:rsidRDefault="003C5407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Товар н</w:t>
      </w:r>
      <w:r w:rsidR="003D2903" w:rsidRPr="00F10A1D">
        <w:rPr>
          <w:rFonts w:ascii="Times New Roman" w:hAnsi="Times New Roman" w:cs="Times New Roman"/>
          <w:b/>
          <w:lang w:val="kk-KZ"/>
        </w:rPr>
        <w:t xml:space="preserve">е соответствует </w:t>
      </w:r>
      <w:r w:rsidR="00DF2EE4" w:rsidRPr="00F10A1D">
        <w:rPr>
          <w:rFonts w:ascii="Times New Roman" w:hAnsi="Times New Roman" w:cs="Times New Roman"/>
          <w:b/>
          <w:lang w:val="kk-KZ"/>
        </w:rPr>
        <w:t xml:space="preserve">по </w:t>
      </w:r>
      <w:r w:rsidR="003D2903" w:rsidRPr="00F10A1D">
        <w:rPr>
          <w:rFonts w:ascii="Times New Roman" w:hAnsi="Times New Roman" w:cs="Times New Roman"/>
          <w:b/>
          <w:lang w:val="kk-KZ"/>
        </w:rPr>
        <w:t>следующим позициям:</w:t>
      </w:r>
    </w:p>
    <w:tbl>
      <w:tblPr>
        <w:tblStyle w:val="TableGrid"/>
        <w:tblW w:w="14561" w:type="dxa"/>
        <w:tblInd w:w="6" w:type="dxa"/>
        <w:tblCellMar>
          <w:left w:w="108" w:type="dxa"/>
          <w:right w:w="115" w:type="dxa"/>
        </w:tblCellMar>
        <w:tblLook w:val="04A0"/>
      </w:tblPr>
      <w:tblGrid>
        <w:gridCol w:w="5420"/>
        <w:gridCol w:w="4094"/>
        <w:gridCol w:w="5047"/>
      </w:tblGrid>
      <w:tr w:rsidR="003D2903" w:rsidRPr="00E375CB" w:rsidTr="00E375CB">
        <w:trPr>
          <w:trHeight w:val="35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Техническая спецификация Заказчика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684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375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«UniLand»</w:t>
            </w:r>
          </w:p>
          <w:p w:rsidR="00E375CB" w:rsidRPr="00E375CB" w:rsidRDefault="003D2903" w:rsidP="003D2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hAnsi="Times New Roman" w:cs="Times New Roman"/>
                <w:sz w:val="20"/>
                <w:szCs w:val="20"/>
              </w:rPr>
              <w:t xml:space="preserve">Монитор прикроватный реаниматолога и анестезиолога переносной ПР6-03 "Тритон", Россия, ООО "Фирма Тритон ЭлектроникС", </w:t>
            </w:r>
          </w:p>
          <w:p w:rsidR="003D2903" w:rsidRPr="00E375CB" w:rsidRDefault="003D2903" w:rsidP="00E375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375CB">
              <w:rPr>
                <w:rFonts w:ascii="Times New Roman" w:hAnsi="Times New Roman" w:cs="Times New Roman"/>
                <w:sz w:val="20"/>
                <w:szCs w:val="20"/>
              </w:rPr>
              <w:t>РК-МТ-7№014581</w:t>
            </w:r>
          </w:p>
        </w:tc>
      </w:tr>
      <w:tr w:rsidR="003D2903" w:rsidRPr="00E375CB" w:rsidTr="00E375CB">
        <w:trPr>
          <w:trHeight w:val="55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ЧСС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15 до 300 уд/мин Дети/Новорожденные: от 15 до 350 уд/мин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3D29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3D2903" w:rsidRPr="00E375CB" w:rsidRDefault="003D2903" w:rsidP="003D29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350</w:t>
            </w:r>
          </w:p>
        </w:tc>
      </w:tr>
      <w:tr w:rsidR="003D2903" w:rsidRPr="00E375CB" w:rsidTr="00E375CB">
        <w:trPr>
          <w:trHeight w:val="27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дыхания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903" w:rsidRPr="00E375CB" w:rsidTr="00E375CB">
        <w:trPr>
          <w:trHeight w:val="5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измерений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0 до 120 дых/мин Дети/Новорожденные: от 0 до150 дых/мин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3" w:rsidRPr="00E375CB" w:rsidRDefault="006F12F3" w:rsidP="006F12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3D2903" w:rsidRPr="00E375CB" w:rsidRDefault="006F12F3" w:rsidP="006F12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160</w:t>
            </w:r>
          </w:p>
        </w:tc>
      </w:tr>
      <w:tr w:rsidR="003D2903" w:rsidRPr="00E375CB" w:rsidTr="00E375CB">
        <w:trPr>
          <w:trHeight w:val="29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 SpO2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903" w:rsidRPr="00E375CB" w:rsidTr="00E375CB">
        <w:trPr>
          <w:trHeight w:val="2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измерений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100%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3D290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10,</w:t>
            </w:r>
          </w:p>
          <w:p w:rsidR="003D2903" w:rsidRPr="00E375CB" w:rsidRDefault="003D2903" w:rsidP="003D29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100</w:t>
            </w:r>
          </w:p>
        </w:tc>
      </w:tr>
      <w:tr w:rsidR="003D2903" w:rsidRPr="00E375CB" w:rsidTr="00E375CB">
        <w:trPr>
          <w:trHeight w:val="27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НИАД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903" w:rsidRPr="00E375CB" w:rsidTr="00E375CB">
        <w:trPr>
          <w:trHeight w:val="731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измерения систолического давления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40 до 270 мм рт. ст.  </w:t>
            </w:r>
          </w:p>
          <w:p w:rsidR="003D2903" w:rsidRPr="00E375CB" w:rsidRDefault="003D2903" w:rsidP="00C63ED1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Дети: от 40 до 200 мм рт. ст.  </w:t>
            </w:r>
          </w:p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Новорожденные: от 40 до 135 мм рт. ст.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3" w:rsidRPr="00E375CB" w:rsidRDefault="006F12F3" w:rsidP="006F12F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3D2903" w:rsidRPr="00E375CB" w:rsidRDefault="006F12F3" w:rsidP="006F12F3">
            <w:pPr>
              <w:spacing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300</w:t>
            </w:r>
          </w:p>
        </w:tc>
      </w:tr>
      <w:tr w:rsidR="003D2903" w:rsidRPr="00E375CB" w:rsidTr="00E375CB">
        <w:trPr>
          <w:trHeight w:val="8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измерения диастолического давления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10 до 210 мм рт. ст. </w:t>
            </w:r>
          </w:p>
          <w:p w:rsidR="003D2903" w:rsidRPr="00E375CB" w:rsidRDefault="003D2903" w:rsidP="00C63ED1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Дети:</w:t>
            </w:r>
            <w:r w:rsidR="006F12F3"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150 мм рт. ст.  </w:t>
            </w:r>
          </w:p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Новорожденные:</w:t>
            </w:r>
            <w:r w:rsidR="006F12F3"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10 до 100 мм рт. ст.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3" w:rsidRPr="00E375CB" w:rsidRDefault="006F12F3" w:rsidP="006F12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3D2903" w:rsidRPr="00E375CB" w:rsidRDefault="006F12F3" w:rsidP="006F12F3">
            <w:pPr>
              <w:spacing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300</w:t>
            </w:r>
          </w:p>
        </w:tc>
      </w:tr>
      <w:tr w:rsidR="003D2903" w:rsidRPr="00E375CB" w:rsidTr="00E375CB">
        <w:trPr>
          <w:trHeight w:val="7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среднего давления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20 до 230 мм рт. ст.  </w:t>
            </w:r>
          </w:p>
          <w:p w:rsidR="003D2903" w:rsidRPr="00E375CB" w:rsidRDefault="003D2903" w:rsidP="00C63ED1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Дети:от 20 до 165 мм рт. ст.  </w:t>
            </w:r>
          </w:p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Новорожденные:</w:t>
            </w:r>
            <w:r w:rsidR="006F12F3"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20 до 110 мм рт. ст.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2F3" w:rsidRPr="00E375CB" w:rsidRDefault="006F12F3" w:rsidP="006F12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3D2903" w:rsidRPr="00E375CB" w:rsidRDefault="006F12F3" w:rsidP="006F12F3">
            <w:pPr>
              <w:spacing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300</w:t>
            </w:r>
          </w:p>
        </w:tc>
      </w:tr>
      <w:tr w:rsidR="003D2903" w:rsidRPr="00E375CB" w:rsidTr="00E375CB">
        <w:trPr>
          <w:trHeight w:val="27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температуры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903" w:rsidRPr="00E375CB" w:rsidTr="00E375CB">
        <w:trPr>
          <w:trHeight w:val="32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измерений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903" w:rsidRPr="00E375CB" w:rsidRDefault="003D2903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0 – 50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DF2EE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3D2903" w:rsidRPr="00E375CB" w:rsidRDefault="00DF2EE4" w:rsidP="00DF2E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50</w:t>
            </w:r>
          </w:p>
        </w:tc>
      </w:tr>
      <w:tr w:rsidR="00DF2EE4" w:rsidRPr="00E375CB" w:rsidTr="00E375CB">
        <w:trPr>
          <w:trHeight w:val="32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37 месяцев с даты ввода в эксплуатацию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Гарантийный срок эксплуатации,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 менее 2 лет</w:t>
            </w:r>
          </w:p>
        </w:tc>
      </w:tr>
    </w:tbl>
    <w:p w:rsidR="003D2903" w:rsidRPr="00F10A1D" w:rsidRDefault="003D2903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DF2EE4" w:rsidRPr="00F10A1D" w:rsidRDefault="00DF2EE4">
      <w:pPr>
        <w:rPr>
          <w:rFonts w:ascii="Times New Roman" w:hAnsi="Times New Roman" w:cs="Times New Roman"/>
          <w:b/>
          <w:lang w:val="kk-KZ"/>
        </w:rPr>
      </w:pPr>
      <w:r w:rsidRPr="00F10A1D">
        <w:rPr>
          <w:rFonts w:ascii="Times New Roman" w:hAnsi="Times New Roman" w:cs="Times New Roman"/>
          <w:b/>
          <w:lang w:val="kk-KZ"/>
        </w:rPr>
        <w:br w:type="page"/>
      </w:r>
    </w:p>
    <w:p w:rsidR="003D2903" w:rsidRPr="00F10A1D" w:rsidRDefault="003D2903" w:rsidP="00DF2EE4">
      <w:pPr>
        <w:jc w:val="center"/>
        <w:rPr>
          <w:rFonts w:ascii="Times New Roman" w:hAnsi="Times New Roman" w:cs="Times New Roman"/>
          <w:b/>
          <w:lang w:val="kk-KZ"/>
        </w:rPr>
      </w:pPr>
      <w:r w:rsidRPr="00F10A1D">
        <w:rPr>
          <w:rFonts w:ascii="Times New Roman" w:hAnsi="Times New Roman" w:cs="Times New Roman"/>
          <w:b/>
          <w:lang w:val="kk-KZ"/>
        </w:rPr>
        <w:lastRenderedPageBreak/>
        <w:t>ТОО «Юникс Мед»</w:t>
      </w:r>
    </w:p>
    <w:p w:rsidR="00E375CB" w:rsidRDefault="00E375CB" w:rsidP="00E375C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Лот №5 Монитор пациента</w:t>
      </w:r>
    </w:p>
    <w:p w:rsidR="00DF2EE4" w:rsidRPr="00F10A1D" w:rsidRDefault="003C5407" w:rsidP="00DF2EE4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Товар</w:t>
      </w:r>
      <w:r w:rsidR="00DF2EE4" w:rsidRPr="00F10A1D">
        <w:rPr>
          <w:rFonts w:ascii="Times New Roman" w:hAnsi="Times New Roman" w:cs="Times New Roman"/>
          <w:b/>
          <w:lang w:val="kk-KZ"/>
        </w:rPr>
        <w:t xml:space="preserve"> соответствует по следующим позициям:</w:t>
      </w:r>
    </w:p>
    <w:tbl>
      <w:tblPr>
        <w:tblStyle w:val="TableGrid"/>
        <w:tblW w:w="14561" w:type="dxa"/>
        <w:tblInd w:w="6" w:type="dxa"/>
        <w:tblCellMar>
          <w:left w:w="108" w:type="dxa"/>
          <w:right w:w="115" w:type="dxa"/>
        </w:tblCellMar>
        <w:tblLook w:val="04A0"/>
      </w:tblPr>
      <w:tblGrid>
        <w:gridCol w:w="5420"/>
        <w:gridCol w:w="4094"/>
        <w:gridCol w:w="5047"/>
      </w:tblGrid>
      <w:tr w:rsidR="00DF2EE4" w:rsidRPr="00E375CB" w:rsidTr="00E375CB">
        <w:trPr>
          <w:trHeight w:val="355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Техническая спецификация Заказчика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4DD" w:rsidRPr="00E375CB" w:rsidRDefault="006844DD" w:rsidP="006844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375C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ТОО «Юникс Мед»</w:t>
            </w:r>
          </w:p>
          <w:p w:rsidR="00E375CB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hAnsi="Times New Roman" w:cs="Times New Roman"/>
                <w:sz w:val="20"/>
                <w:szCs w:val="20"/>
              </w:rPr>
              <w:t xml:space="preserve">Монитор прикроватный реаниматолога и анестезиолога переносной ПР6-03 "Тритон", Россия, ООО "Фирма Тритон ЭлектроникС", </w:t>
            </w:r>
          </w:p>
          <w:p w:rsidR="00DF2EE4" w:rsidRPr="00E375CB" w:rsidRDefault="00DF2EE4" w:rsidP="00E375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375CB">
              <w:rPr>
                <w:rFonts w:ascii="Times New Roman" w:hAnsi="Times New Roman" w:cs="Times New Roman"/>
                <w:sz w:val="20"/>
                <w:szCs w:val="20"/>
              </w:rPr>
              <w:t>РК-МТ-7№014581</w:t>
            </w:r>
          </w:p>
        </w:tc>
      </w:tr>
      <w:tr w:rsidR="00DF2EE4" w:rsidRPr="00E375CB" w:rsidTr="00E375CB">
        <w:trPr>
          <w:trHeight w:val="55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ЧСС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15 до 300 уд/мин Дети/Новорожденные: от 15 до 350 уд/мин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350</w:t>
            </w:r>
          </w:p>
        </w:tc>
      </w:tr>
      <w:tr w:rsidR="00DF2EE4" w:rsidRPr="00E375CB" w:rsidTr="00E375CB">
        <w:trPr>
          <w:trHeight w:val="27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дыхания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E4" w:rsidRPr="00E375CB" w:rsidTr="00E375CB">
        <w:trPr>
          <w:trHeight w:val="56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измерений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0 до 120 дых/мин Дети/Новорожденные: от 0 до150 дых/мин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160</w:t>
            </w:r>
          </w:p>
        </w:tc>
      </w:tr>
      <w:tr w:rsidR="00DF2EE4" w:rsidRPr="00E375CB" w:rsidTr="00E375CB">
        <w:trPr>
          <w:trHeight w:val="298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 SpO2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E4" w:rsidRPr="00E375CB" w:rsidTr="00E375CB">
        <w:trPr>
          <w:trHeight w:val="2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измерений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100%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10,</w:t>
            </w:r>
          </w:p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100</w:t>
            </w:r>
          </w:p>
        </w:tc>
      </w:tr>
      <w:tr w:rsidR="00DF2EE4" w:rsidRPr="00E375CB" w:rsidTr="00E375CB">
        <w:trPr>
          <w:trHeight w:val="27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НИАД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E4" w:rsidRPr="00E375CB" w:rsidTr="00E375CB">
        <w:trPr>
          <w:trHeight w:val="731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измерения систолического давления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40 до 270 мм рт. ст.  </w:t>
            </w:r>
          </w:p>
          <w:p w:rsidR="00DF2EE4" w:rsidRPr="00E375CB" w:rsidRDefault="00DF2EE4" w:rsidP="00C63ED1">
            <w:pPr>
              <w:spacing w:after="35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Дети: от 40 до 200 мм рт. ст.  </w:t>
            </w:r>
          </w:p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Новорожденные: от 40 до 135 мм рт. ст.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DF2EE4" w:rsidRPr="00E375CB" w:rsidRDefault="00DF2EE4" w:rsidP="00C63ED1">
            <w:pPr>
              <w:spacing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300</w:t>
            </w:r>
          </w:p>
        </w:tc>
      </w:tr>
      <w:tr w:rsidR="00DF2EE4" w:rsidRPr="00E375CB" w:rsidTr="00E375CB">
        <w:trPr>
          <w:trHeight w:val="8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измерения диастолического давления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10 до 210 мм рт. ст. </w:t>
            </w:r>
          </w:p>
          <w:p w:rsidR="00DF2EE4" w:rsidRPr="00E375CB" w:rsidRDefault="00DF2EE4" w:rsidP="00C63ED1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Дети: от 10 до 150 мм рт. ст.  </w:t>
            </w:r>
          </w:p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Новорожденные: от 10 до 100 мм рт. ст.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DF2EE4" w:rsidRPr="00E375CB" w:rsidRDefault="00DF2EE4" w:rsidP="00C63ED1">
            <w:pPr>
              <w:spacing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300</w:t>
            </w:r>
          </w:p>
        </w:tc>
      </w:tr>
      <w:tr w:rsidR="00DF2EE4" w:rsidRPr="00E375CB" w:rsidTr="00E375CB">
        <w:trPr>
          <w:trHeight w:val="7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среднего давления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spacing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Взрослые: от 20 до 230 мм рт. ст.  </w:t>
            </w:r>
          </w:p>
          <w:p w:rsidR="00DF2EE4" w:rsidRPr="00E375CB" w:rsidRDefault="00DF2EE4" w:rsidP="00C63ED1">
            <w:pPr>
              <w:spacing w:after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Дети:от 20 до 165 мм рт. ст.  </w:t>
            </w:r>
          </w:p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Новорожденные: от 20 до 110 мм рт. ст.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DF2EE4" w:rsidRPr="00E375CB" w:rsidRDefault="00DF2EE4" w:rsidP="00C63ED1">
            <w:pPr>
              <w:spacing w:after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300</w:t>
            </w:r>
          </w:p>
        </w:tc>
      </w:tr>
      <w:tr w:rsidR="00DF2EE4" w:rsidRPr="00E375CB" w:rsidTr="00E375CB">
        <w:trPr>
          <w:trHeight w:val="27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 w:color="000000"/>
              </w:rPr>
              <w:t>Характеристики измерения температуры</w:t>
            </w:r>
            <w:r w:rsidRPr="00E375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E4" w:rsidRPr="00E375CB" w:rsidTr="00E375CB">
        <w:trPr>
          <w:trHeight w:val="32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измерений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0 – 50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Нижняя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более 0,</w:t>
            </w:r>
          </w:p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Верхняя граница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  <w:t>не менее 50</w:t>
            </w:r>
          </w:p>
        </w:tc>
      </w:tr>
      <w:tr w:rsidR="00DF2EE4" w:rsidRPr="00E375CB" w:rsidTr="00E375CB">
        <w:trPr>
          <w:trHeight w:val="32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37 месяцев с даты ввода в эксплуатацию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E4" w:rsidRPr="00E375CB" w:rsidRDefault="00DF2EE4" w:rsidP="00C63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Гарантийный срок эксплуатации, </w:t>
            </w:r>
            <w:r w:rsidRPr="00E37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 менее 2 лет</w:t>
            </w:r>
          </w:p>
        </w:tc>
      </w:tr>
    </w:tbl>
    <w:p w:rsidR="00DF2EE4" w:rsidRDefault="00DF2EE4" w:rsidP="00DF2EE4">
      <w:pPr>
        <w:rPr>
          <w:lang w:val="kk-KZ"/>
        </w:rPr>
      </w:pPr>
    </w:p>
    <w:sectPr w:rsidR="00DF2EE4" w:rsidSect="00505CD0">
      <w:footerReference w:type="default" r:id="rId8"/>
      <w:pgSz w:w="16838" w:h="11906" w:orient="landscape"/>
      <w:pgMar w:top="993" w:right="1134" w:bottom="850" w:left="1134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B81" w:rsidRDefault="00AF5B81" w:rsidP="00505CD0">
      <w:pPr>
        <w:spacing w:after="0" w:line="240" w:lineRule="auto"/>
      </w:pPr>
      <w:r>
        <w:separator/>
      </w:r>
    </w:p>
  </w:endnote>
  <w:endnote w:type="continuationSeparator" w:id="1">
    <w:p w:rsidR="00AF5B81" w:rsidRDefault="00AF5B81" w:rsidP="0050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43861"/>
      <w:docPartObj>
        <w:docPartGallery w:val="Page Numbers (Bottom of Page)"/>
        <w:docPartUnique/>
      </w:docPartObj>
    </w:sdtPr>
    <w:sdtContent>
      <w:p w:rsidR="00505CD0" w:rsidRDefault="006561E7">
        <w:pPr>
          <w:pStyle w:val="a8"/>
          <w:jc w:val="right"/>
        </w:pPr>
        <w:fldSimple w:instr=" PAGE   \* MERGEFORMAT ">
          <w:r w:rsidR="005166B5">
            <w:rPr>
              <w:noProof/>
            </w:rPr>
            <w:t>1</w:t>
          </w:r>
        </w:fldSimple>
      </w:p>
    </w:sdtContent>
  </w:sdt>
  <w:p w:rsidR="00505CD0" w:rsidRDefault="00505C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B81" w:rsidRDefault="00AF5B81" w:rsidP="00505CD0">
      <w:pPr>
        <w:spacing w:after="0" w:line="240" w:lineRule="auto"/>
      </w:pPr>
      <w:r>
        <w:separator/>
      </w:r>
    </w:p>
  </w:footnote>
  <w:footnote w:type="continuationSeparator" w:id="1">
    <w:p w:rsidR="00AF5B81" w:rsidRDefault="00AF5B81" w:rsidP="0050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31D"/>
    <w:multiLevelType w:val="hybridMultilevel"/>
    <w:tmpl w:val="E216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903"/>
    <w:rsid w:val="00305D1A"/>
    <w:rsid w:val="003C5407"/>
    <w:rsid w:val="003D1023"/>
    <w:rsid w:val="003D2903"/>
    <w:rsid w:val="004866D4"/>
    <w:rsid w:val="004E752D"/>
    <w:rsid w:val="00505CD0"/>
    <w:rsid w:val="005166B5"/>
    <w:rsid w:val="00561F83"/>
    <w:rsid w:val="005D4E39"/>
    <w:rsid w:val="006561E7"/>
    <w:rsid w:val="00675672"/>
    <w:rsid w:val="006844DD"/>
    <w:rsid w:val="006F12F3"/>
    <w:rsid w:val="009B1CC3"/>
    <w:rsid w:val="00A0257F"/>
    <w:rsid w:val="00A9389C"/>
    <w:rsid w:val="00AF5B81"/>
    <w:rsid w:val="00B54592"/>
    <w:rsid w:val="00C80F15"/>
    <w:rsid w:val="00DF2EE4"/>
    <w:rsid w:val="00E375CB"/>
    <w:rsid w:val="00F10A1D"/>
    <w:rsid w:val="00FC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903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3D290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30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CD0"/>
  </w:style>
  <w:style w:type="paragraph" w:styleId="a8">
    <w:name w:val="footer"/>
    <w:basedOn w:val="a"/>
    <w:link w:val="a9"/>
    <w:uiPriority w:val="99"/>
    <w:unhideWhenUsed/>
    <w:rsid w:val="0050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74F7-BEAB-40A9-B061-7D786E4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2017-12-15T11:41:00Z</dcterms:created>
  <dcterms:modified xsi:type="dcterms:W3CDTF">2017-12-15T11:41:00Z</dcterms:modified>
</cp:coreProperties>
</file>