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97E6B">
        <w:rPr>
          <w:rFonts w:ascii="Times New Roman" w:hAnsi="Times New Roman"/>
          <w:sz w:val="24"/>
          <w:szCs w:val="24"/>
        </w:rPr>
        <w:t>4</w:t>
      </w:r>
      <w:r w:rsidR="00A27CD2">
        <w:rPr>
          <w:rFonts w:ascii="Times New Roman" w:hAnsi="Times New Roman"/>
          <w:sz w:val="24"/>
          <w:szCs w:val="24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27CD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D73FA8" w:rsidRDefault="00D73FA8" w:rsidP="00D73FA8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439"/>
        <w:gridCol w:w="1604"/>
        <w:gridCol w:w="4207"/>
        <w:gridCol w:w="567"/>
        <w:gridCol w:w="851"/>
        <w:gridCol w:w="992"/>
        <w:gridCol w:w="1418"/>
      </w:tblGrid>
      <w:tr w:rsidR="00D73FA8" w:rsidRPr="00D73FA8" w:rsidTr="00D73FA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Сумма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определения группы крови АВО прямым и перекрестным методом и резус-фактора DVI-/DVI+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Карты для определения группы крови АВО прямым и перекрестным методом и резус-фактора не менее чем двумя различными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реагентами. Должна содержать не менее 8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полимеризованные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декстраны в буферной среде с консервантами, смешанные с различными реагентами. Тип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N/B (A-B-AB-DVI--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DVI+-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tl.-N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/A1-N/B).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мышей, клон BIRMA-1).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мышей, клон LB 2).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AB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(смесь IgM-антител мышей, клоны BIRMA-1, LB-2).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человека, клон RUM 1).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(смесь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 IgM-антител человека, клоны RUM 1, P3X61, MS-26).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Данный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выявляет слабый D и частичные варианты D-антигена, включая вариант DVI.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 и  N/B должны содержать буферный раствор без антител (определение группы крови AB0 перекрестной реакции с использованием стандартных эритроцитов A1, B).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972,40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1 944 800,00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фенотипирования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системе Резус и определения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Келл</w:t>
            </w:r>
            <w:proofErr w:type="spellEnd"/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определения фенотипа по антигенам системы Резус: С, с, E,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не менее 8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полимеризованные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декстраны в буферной среде с консервантами, смешанные с различными реагентами. Тип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C-E-c-e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|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C-E-c-e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человека, клон MS-24)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человека, клоны MS-258, MS-80)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анти-c (IgM-антитела человека, клон MS-33)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анти-e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человека, клоны MS-16, MS-69).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Одна карта рассчитана на проведение не менее двух тестов.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1 822,00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3 644 000,00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проведения прямой и непрямой пробы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(IgG+C3d)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проведения прямой и непрямой реакции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не менее 8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 лицевой этикетке карты указан тип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AHG. Каждая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полимеризованные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поликлонального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BRIC-8, MS-278 и 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моноклонального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анти-C3d, 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анти-IgM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мыши, клон 12011 D10).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1 404,00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2 808 000,00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определения группы крови АВО/D у новорожденных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определения группы крови АВО прямым  методом и резус-фактора не менее чем двумя различными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реагентами. Должна содержать не менее 8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полимеризованные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декстраны в буферной среде с консервантами, смешанные с различными реагентами. Тип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N/A1,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N/B (A-B-AB-DVI--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DVI+-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tl.-N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/A1-N/B).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мышей, клон BIRMA-1).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мышей, клон LB 2).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AB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(смесь IgM-антител мышей, клоны BIRMA-1, LB-2).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(IgM-антитела человека, клон RUM 1).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(смесь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 и IgM-антител человека, клоны RUM 1, P3X61, MS-26).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Данный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выявляет слабый D и частичные варианты D-антигена, включая вариант DVI.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). На лицевой этикетке карты указан тип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AHG. Каждая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должна содержать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полимеризованные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поликлонального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BRIC-8, MS-278 и 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моноклонального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анти-C3d, 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анти-IgM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мыши, клон 12011 D10).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440,00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440 000,00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низкой ионной силы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100мл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приготовления суспензии эритроцитов.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Флакон содержит буферный раствор низкой ионной силы. Раствор должен быть совместим с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гелевыми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картами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100 мл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13 880,00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69 400,00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А1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/В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определения группы крови АВО перекрестным методом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Стандартные эритроциты для определения группы крови AB0 перекрестным методом. Набор из двух флаконов. Каждый флакон содержит не менее 10 мл человеческих эритроцитов групп А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B соответственно, в 0,8-% суспензии, в буферном растворе с консервантами.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Реактив производится из материала одного донора для каждого флакона. Стеклянные флаконы с крышками разного цвета со </w:t>
            </w:r>
            <w:proofErr w:type="gram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встроенным</w:t>
            </w:r>
            <w:proofErr w:type="gram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пипетками. Упаковка (2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мл)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16 200,00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129 600,00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Акросс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скрининга антител 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для скрининга антител - 2-х клеточная панель. Набор из двух флаконов. Каждый флакон  должен содержать не менее 10 мл человеческих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эриктроцитов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 производится из материала одного донора для каждого флакона.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Стеклянные флаконы с крышками со встроенными пипетками.</w:t>
            </w: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Используемый в составе буферный раствор должен быть совместим с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гелевыи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картами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Упаковка (2 </w:t>
            </w:r>
            <w:proofErr w:type="spellStart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мл)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21 870,00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174 960,00   </w:t>
            </w:r>
          </w:p>
        </w:tc>
      </w:tr>
      <w:tr w:rsidR="00D73FA8" w:rsidRPr="00D73FA8" w:rsidTr="00D73FA8">
        <w:trPr>
          <w:trHeight w:val="18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3FA8" w:rsidRPr="00D73FA8" w:rsidTr="00D73FA8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FA8" w:rsidRPr="00D73FA8" w:rsidRDefault="00D73FA8" w:rsidP="00D73FA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73F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Pr="00D73FA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9 210 760,00   </w:t>
            </w:r>
          </w:p>
        </w:tc>
      </w:tr>
    </w:tbl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Дельрус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РК»</w:t>
            </w:r>
          </w:p>
        </w:tc>
        <w:tc>
          <w:tcPr>
            <w:tcW w:w="4394" w:type="dxa"/>
          </w:tcPr>
          <w:p w:rsidR="00295DD4" w:rsidRPr="00F66F82" w:rsidRDefault="001B3EC5" w:rsidP="001B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="009F6F87">
              <w:rPr>
                <w:rFonts w:ascii="Times New Roman" w:hAnsi="Times New Roman"/>
                <w:bCs/>
                <w:spacing w:val="2"/>
                <w:sz w:val="20"/>
              </w:rPr>
              <w:t>1.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6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.2018    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11:30</w:t>
            </w:r>
          </w:p>
        </w:tc>
      </w:tr>
      <w:tr w:rsidR="001B3EC5" w:rsidRPr="00F66F82" w:rsidTr="009F39EA">
        <w:tc>
          <w:tcPr>
            <w:tcW w:w="675" w:type="dxa"/>
          </w:tcPr>
          <w:p w:rsidR="001B3EC5" w:rsidRPr="00F66F82" w:rsidRDefault="001B3EC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</w:p>
        </w:tc>
        <w:tc>
          <w:tcPr>
            <w:tcW w:w="5245" w:type="dxa"/>
          </w:tcPr>
          <w:p w:rsidR="001B3EC5" w:rsidRPr="001B3EC5" w:rsidRDefault="001B3EC5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</w:rPr>
              <w:t>Мелиор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 LTD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1B3EC5" w:rsidRDefault="001B3EC5" w:rsidP="001B3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01.06.2018    11:31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spellStart"/>
            <w:r w:rsidR="001B3EC5">
              <w:rPr>
                <w:rFonts w:ascii="Times New Roman" w:hAnsi="Times New Roman"/>
                <w:bCs/>
                <w:spacing w:val="2"/>
                <w:sz w:val="20"/>
              </w:rPr>
              <w:t>Дельрус</w:t>
            </w:r>
            <w:proofErr w:type="spellEnd"/>
            <w:r w:rsidR="001B3EC5">
              <w:rPr>
                <w:rFonts w:ascii="Times New Roman" w:hAnsi="Times New Roman"/>
                <w:bCs/>
                <w:spacing w:val="2"/>
                <w:sz w:val="20"/>
              </w:rPr>
              <w:t xml:space="preserve"> РК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9F6F8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г.А</w:t>
            </w:r>
            <w:r w:rsidR="001B3EC5">
              <w:rPr>
                <w:rFonts w:ascii="Times New Roman" w:hAnsi="Times New Roman"/>
                <w:sz w:val="18"/>
                <w:szCs w:val="20"/>
                <w:lang w:val="kk-KZ"/>
              </w:rPr>
              <w:t>стана, пер.Шынтас, 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2A25CF" w:rsidRDefault="002A25CF" w:rsidP="002A25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A25CF">
              <w:rPr>
                <w:rFonts w:ascii="Times New Roman" w:hAnsi="Times New Roman"/>
                <w:sz w:val="18"/>
                <w:szCs w:val="20"/>
                <w:lang w:val="kk-KZ"/>
              </w:rPr>
              <w:t>8 996 400,00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672523">
        <w:rPr>
          <w:rFonts w:ascii="Times New Roman" w:eastAsia="Times New Roman" w:hAnsi="Times New Roman"/>
          <w:b/>
          <w:szCs w:val="24"/>
          <w:lang w:val="kk-KZ" w:eastAsia="ru-RU"/>
        </w:rPr>
        <w:t>4</w:t>
      </w:r>
      <w:r w:rsidR="00D73FA8">
        <w:rPr>
          <w:rFonts w:ascii="Times New Roman" w:eastAsia="Times New Roman" w:hAnsi="Times New Roman"/>
          <w:b/>
          <w:szCs w:val="24"/>
          <w:lang w:val="kk-KZ" w:eastAsia="ru-RU"/>
        </w:rPr>
        <w:t>5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87" w:rsidRDefault="009F6F87">
      <w:pPr>
        <w:spacing w:after="0" w:line="240" w:lineRule="auto"/>
      </w:pPr>
      <w:r>
        <w:separator/>
      </w:r>
    </w:p>
  </w:endnote>
  <w:endnote w:type="continuationSeparator" w:id="1">
    <w:p w:rsidR="009F6F87" w:rsidRDefault="009F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87" w:rsidRDefault="001113CF">
    <w:pPr>
      <w:pStyle w:val="a5"/>
      <w:jc w:val="center"/>
    </w:pPr>
    <w:fldSimple w:instr=" PAGE   \* MERGEFORMAT ">
      <w:r w:rsidR="002A25CF">
        <w:rPr>
          <w:noProof/>
        </w:rPr>
        <w:t>3</w:t>
      </w:r>
    </w:fldSimple>
  </w:p>
  <w:p w:rsidR="009F6F87" w:rsidRDefault="009F6F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87" w:rsidRDefault="009F6F87">
      <w:pPr>
        <w:spacing w:after="0" w:line="240" w:lineRule="auto"/>
      </w:pPr>
      <w:r>
        <w:separator/>
      </w:r>
    </w:p>
  </w:footnote>
  <w:footnote w:type="continuationSeparator" w:id="1">
    <w:p w:rsidR="009F6F87" w:rsidRDefault="009F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3EC5"/>
    <w:rsid w:val="001B524E"/>
    <w:rsid w:val="001C562C"/>
    <w:rsid w:val="001D1731"/>
    <w:rsid w:val="001E11AB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6ADB"/>
    <w:rsid w:val="00A1766B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32863"/>
    <w:rsid w:val="00F47C50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2018-04-23T09:29:00Z</cp:lastPrinted>
  <dcterms:created xsi:type="dcterms:W3CDTF">2018-01-21T06:17:00Z</dcterms:created>
  <dcterms:modified xsi:type="dcterms:W3CDTF">2018-06-04T10:41:00Z</dcterms:modified>
</cp:coreProperties>
</file>