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826D8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74592">
        <w:rPr>
          <w:rFonts w:ascii="Times New Roman" w:hAnsi="Times New Roman"/>
          <w:sz w:val="24"/>
          <w:szCs w:val="24"/>
        </w:rPr>
        <w:t>1</w:t>
      </w:r>
      <w:r w:rsidR="00826D8B" w:rsidRPr="00826D8B">
        <w:rPr>
          <w:rFonts w:ascii="Times New Roman" w:hAnsi="Times New Roman"/>
          <w:sz w:val="24"/>
          <w:szCs w:val="24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7459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F745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826D8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018" w:type="dxa"/>
        <w:tblInd w:w="93" w:type="dxa"/>
        <w:tblLook w:val="04A0" w:firstRow="1" w:lastRow="0" w:firstColumn="1" w:lastColumn="0" w:noHBand="0" w:noVBand="1"/>
      </w:tblPr>
      <w:tblGrid>
        <w:gridCol w:w="445"/>
        <w:gridCol w:w="1735"/>
        <w:gridCol w:w="1804"/>
        <w:gridCol w:w="923"/>
        <w:gridCol w:w="1134"/>
        <w:gridCol w:w="1276"/>
        <w:gridCol w:w="1701"/>
      </w:tblGrid>
      <w:tr w:rsidR="00826D8B" w:rsidRPr="00826D8B" w:rsidTr="00826D8B">
        <w:trPr>
          <w:trHeight w:val="6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</w:t>
            </w:r>
            <w:proofErr w:type="spellStart"/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826D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Амброкcол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приема внутрь и ингаляций 7,5 мг/мл во флаконе 40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363,05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544 575,00   </w:t>
            </w:r>
          </w:p>
        </w:tc>
      </w:tr>
      <w:tr w:rsidR="00826D8B" w:rsidRPr="00826D8B" w:rsidTr="00826D8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Амброкcол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7,5мг/мл во флаконе   100мл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544,57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272 285,00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Амикацин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инъекций 500 мг/2 мл по 2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205,25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1 026 250,00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Амоксициллин +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Клавулановая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пленочной оболочкой 375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115,75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34 725,00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Амоксициллин +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Клавулановая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приготовления пероральной суспензии 156,25 мг/5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148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523,45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77 469,86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Амоксициллин +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Клавулановая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приготовления пероральной суспензии 312,5 мг/5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77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1 036,21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79 788,17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Ампициллин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4,66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93,10   </w:t>
            </w:r>
          </w:p>
        </w:tc>
      </w:tr>
      <w:tr w:rsidR="00826D8B" w:rsidRPr="00826D8B" w:rsidTr="00826D8B">
        <w:trPr>
          <w:trHeight w:val="1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Ампициллин в комбинации с ингибиторами бета-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лактамаз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приготовления раствора для инъекций в комплекте с растворителем (вода для инъекций) 500 мг /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600 000,00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Ацетилсалициловая кислота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пленочной оболочкой 150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580,30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Ацетилцистеин</w:t>
            </w:r>
            <w:proofErr w:type="spellEnd"/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гранулы для приготовления раствора для приема внутрь 200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41,74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41 740,00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Ацетилцистеин</w:t>
            </w:r>
            <w:proofErr w:type="spellEnd"/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порошок для приготовления раствора для приема внутрь 200 мг по 3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6 000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34,68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208 080,00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Бриллиантовый зеленый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спиртовой 1% по 20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43,52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13 056,00   </w:t>
            </w:r>
          </w:p>
        </w:tc>
      </w:tr>
      <w:tr w:rsidR="00826D8B" w:rsidRPr="00826D8B" w:rsidTr="00826D8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Валганцикловир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оболочкой 450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5 696,42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1 139 284,00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Висмута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трикалия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дицитрат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120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35,45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21 267,00   </w:t>
            </w:r>
          </w:p>
        </w:tc>
      </w:tr>
      <w:tr w:rsidR="00826D8B" w:rsidRPr="00826D8B" w:rsidTr="00826D8B">
        <w:trPr>
          <w:trHeight w:val="1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Вода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иньекций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22,94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18 348,00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Гиалуронидаза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порошок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приготовления раствора для инъекций 64 ЕД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13 000,00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Гидроксиэтилкрахмал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пентакрахмал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6%, 500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1 458,38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145 838,00   </w:t>
            </w:r>
          </w:p>
        </w:tc>
      </w:tr>
      <w:tr w:rsidR="00826D8B" w:rsidRPr="00826D8B" w:rsidTr="00826D8B">
        <w:trPr>
          <w:trHeight w:val="145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Глюкоза безводная, натрия хлорид, калия хлорид, натрия цитрат (Оральная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регидратационная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соль)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по 27,9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60,60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18 180,00   </w:t>
            </w:r>
          </w:p>
        </w:tc>
      </w:tr>
      <w:tr w:rsidR="00826D8B" w:rsidRPr="00826D8B" w:rsidTr="00826D8B">
        <w:trPr>
          <w:trHeight w:val="45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Дезлоратадин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сироп 2,5 мг/5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1 966,45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114 054,10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Дезлоратадин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оральный раствор  0,50 мг/мл 120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1 017,00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50 850,00   </w:t>
            </w:r>
          </w:p>
        </w:tc>
      </w:tr>
      <w:tr w:rsidR="00826D8B" w:rsidRPr="00826D8B" w:rsidTr="00826D8B">
        <w:trPr>
          <w:trHeight w:val="8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Дезлоратадин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пленочной оболочкой 5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83,68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4 183,75   </w:t>
            </w:r>
          </w:p>
        </w:tc>
      </w:tr>
      <w:tr w:rsidR="00826D8B" w:rsidRPr="00826D8B" w:rsidTr="00826D8B">
        <w:trPr>
          <w:trHeight w:val="54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Дексаметазон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0,5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66 000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24,03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1 585 980,00   </w:t>
            </w:r>
          </w:p>
        </w:tc>
      </w:tr>
      <w:tr w:rsidR="00826D8B" w:rsidRPr="00826D8B" w:rsidTr="00826D8B">
        <w:trPr>
          <w:trHeight w:val="7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Декспантенол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крем для наружного применения 5% 30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834,86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166 972,00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Декспантенол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гель глазной 5% 5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1 468,08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14 680,80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Декстран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10%, 200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334,33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33 433,00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Диклофенак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мазь для наружного применения 10 мг/г по 30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89,62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31 367,00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Дипиридамол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пленочной оболочкой 25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13,46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20 190,00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Домперидон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капли для приема внутрь 10 мг по 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96 000,00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Домперидон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сироп5 мг по 30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1 850,00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370 000,00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Жировые эмульсии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эмульсия для внутривенных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10 % по 500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1 426,33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1 426 330,00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оболочкой 200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520,00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крем для наружного применения  20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636,19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82 704,70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Кальция глюконат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0,5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5 900,00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Карбоплатин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 мг/мл  15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4 146,95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829 389,00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Карбоцистеин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капсулы 375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29,46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2 946,00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Кармустин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лиофилизат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11 104,04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166 560,60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Кетопрофен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гель 2,5% 30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530,20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68 926,00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Кларитромицин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порошок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приготовления раствора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3 450,61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345 061,00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Комплекс аминокислот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500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803,99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482 391,00   </w:t>
            </w:r>
          </w:p>
        </w:tc>
      </w:tr>
      <w:tr w:rsidR="00826D8B" w:rsidRPr="00826D8B" w:rsidTr="00826D8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Левокарнитин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приема внутрь 1 г/10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377,22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1 886 100,00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Левотироксин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натрия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100 мкг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6,11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152,63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Левофлоксацин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капли глазные 0,5% по 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273,52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27 352,00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Линкомицин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инъекций 30% 1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23,42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7 728,60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Лоперамид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капсулы 2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7,30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7 297,50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Магния гидроксид и алюминия гидроксид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797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64,15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51 127,55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Магния гидроксид и алюминия гидроксид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жевательные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17,39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3 477,00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Мебендазол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100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125,99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6 299,50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Менадиона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натрия бисульфит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0,015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345,60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Менадиона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натрия бисульфит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инъекций 1% 1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21,92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13 919,20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Меркаптопурин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4 700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44,96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211 312,00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Метилпреднизолон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эмульсия 0,1%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1 077,84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23 712,48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Миконазол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гель оральный  2% 20 г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726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486,19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352 973,94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Микофеноловая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капсулы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212,50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63 750,00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Нистатин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оболочкой 250000 ЕД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7 755,00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Нитрофурантоин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1,32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3 300,00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Оксиметазолин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капли назальные 0,01% по 5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156,35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54 722,50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Оксиметазолин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спрей назальный 0,05% по 10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168,55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50 565,00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Омепразол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порошок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приготовления раствора для инъекций, 40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1 450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105,39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152 815,50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Пантопразол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280,38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757 026,00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суппозитории ректальные 80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830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15,59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12 939,70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суппозитории ректальные 100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2 840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15,20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43 168,00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суппозитории ректальные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900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17,33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15 592,50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200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1,23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246,00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Пенициламин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оболочкой 0,25 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153,57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15 357,00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Перекись водорода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наружного применения 3% 30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3 000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24,19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72 570,00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Пирантел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107,71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5 385,50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Сальбутамол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небулайзера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 мг/мл, 20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347,17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69 434,00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Симетикон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суспензия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615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1 421,37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874 142,55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Симетикон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капсулы 40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2 940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24,24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71 265,60   </w:t>
            </w:r>
          </w:p>
        </w:tc>
      </w:tr>
      <w:tr w:rsidR="00826D8B" w:rsidRPr="00826D8B" w:rsidTr="00826D8B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Такролимус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капсулы 1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866,47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17 329,45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Тиамин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инъекций 5%, 1мл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1 800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10,98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19 764,00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Трамадол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инъекций 5% по 1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67,33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67 330,00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Транексамовая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пленочной оболочкой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32,74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68 754,00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Триамцинолон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суспензия для инъекций 40мг/мл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459,89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45 989,00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Уголь активированный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капсулы 200мг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капсула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34,20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51 300,00   </w:t>
            </w:r>
          </w:p>
        </w:tc>
      </w:tr>
      <w:tr w:rsidR="00826D8B" w:rsidRPr="00826D8B" w:rsidTr="00826D8B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Фенилэфрин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капли глазные  2,5% 5мл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1 113,46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334 038,00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Фенилэфрин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инъекций 1% 1мл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38,47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1 154,10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Физионил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глюкозой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перитонеального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диализа 1,36% по 2000 мл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115 000,00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Физионил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глюкозой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перитонеального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диализа 2,27% по 2000 мл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конейтнер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5 750,00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1 035 000,00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Фолиевая кислота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 1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380,00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Формотерол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Будесонид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ингаляций 160/4,5 мкг/доза 60 доз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7 820,98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430 153,90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Формотерол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Будесонид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Порошок для ингаляций 80/4,5мкг/доза 60доз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8 461,35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423 067,50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Фторурацил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внутрисосудистого введения 50 мг/мл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238,12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119 060,00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Фуразолидон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 50 мг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1 780,00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Хлорамфеникол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10,19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203,80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Хлоргексидин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наружного применения 0,05%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66,28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66 280,00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Цетиризин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оболочкой 10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46,04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27 624,00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Цефтриаксон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приготовления раствора для инъекций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176,12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352 240,00   </w:t>
            </w:r>
          </w:p>
        </w:tc>
      </w:tr>
      <w:tr w:rsidR="00826D8B" w:rsidRPr="00826D8B" w:rsidTr="00826D8B">
        <w:trPr>
          <w:trHeight w:val="11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Цефуроксим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327,48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1 637 400,00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Циннаризин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25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500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845,00   </w:t>
            </w:r>
          </w:p>
        </w:tc>
      </w:tr>
      <w:tr w:rsidR="00826D8B" w:rsidRPr="00826D8B" w:rsidTr="00826D8B">
        <w:trPr>
          <w:trHeight w:val="8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Эритромицин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таблетки, покрытые кишечнорастворимой оболочкой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17,02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1 702,00   </w:t>
            </w:r>
          </w:p>
        </w:tc>
      </w:tr>
      <w:tr w:rsidR="00826D8B" w:rsidRPr="00826D8B" w:rsidTr="00826D8B">
        <w:trPr>
          <w:trHeight w:val="5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Этамзилат</w:t>
            </w:r>
            <w:proofErr w:type="spellEnd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таблетки 250 мг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29,90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17 940,00   </w:t>
            </w:r>
          </w:p>
        </w:tc>
      </w:tr>
      <w:tr w:rsidR="00826D8B" w:rsidRPr="00826D8B" w:rsidTr="00826D8B">
        <w:trPr>
          <w:trHeight w:val="12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Этанол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наружного применения 70% 50 мл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3 000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53,19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D8B" w:rsidRPr="00826D8B" w:rsidRDefault="00826D8B" w:rsidP="00826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26D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159 570,00   </w:t>
            </w:r>
          </w:p>
        </w:tc>
      </w:tr>
    </w:tbl>
    <w:p w:rsidR="005A1D6F" w:rsidRPr="00BD30C1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26D8B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P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lastRenderedPageBreak/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675"/>
        <w:gridCol w:w="5245"/>
        <w:gridCol w:w="3260"/>
      </w:tblGrid>
      <w:tr w:rsidR="00A47A84" w:rsidRPr="00A47A84" w:rsidTr="008E764E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260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8E764E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826D8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826D8B"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 w:rsidR="00826D8B">
              <w:rPr>
                <w:rFonts w:ascii="Times New Roman" w:hAnsi="Times New Roman"/>
                <w:bCs/>
                <w:spacing w:val="2"/>
              </w:rPr>
              <w:t xml:space="preserve"> Плюс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C63EDF" w:rsidRPr="009943C0" w:rsidRDefault="00826D8B" w:rsidP="00826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20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>
              <w:rPr>
                <w:rFonts w:ascii="Times New Roman" w:hAnsi="Times New Roman"/>
                <w:bCs/>
                <w:spacing w:val="2"/>
              </w:rPr>
              <w:t>.2018 г    20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02</w:t>
            </w:r>
          </w:p>
        </w:tc>
      </w:tr>
      <w:tr w:rsidR="00C63EDF" w:rsidRPr="00375D58" w:rsidTr="008E764E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826D8B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proofErr w:type="spellStart"/>
            <w:r w:rsidR="00826D8B">
              <w:rPr>
                <w:rFonts w:ascii="Times New Roman" w:hAnsi="Times New Roman"/>
                <w:bCs/>
                <w:spacing w:val="2"/>
                <w:lang w:val="en-US"/>
              </w:rPr>
              <w:t>Medix</w:t>
            </w:r>
            <w:proofErr w:type="spellEnd"/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260" w:type="dxa"/>
          </w:tcPr>
          <w:p w:rsidR="00C63EDF" w:rsidRPr="00826D8B" w:rsidRDefault="00826D8B" w:rsidP="00826D8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20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4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24</w:t>
            </w:r>
          </w:p>
        </w:tc>
      </w:tr>
      <w:tr w:rsidR="00826D8B" w:rsidRPr="00375D58" w:rsidTr="008E764E">
        <w:tc>
          <w:tcPr>
            <w:tcW w:w="675" w:type="dxa"/>
          </w:tcPr>
          <w:p w:rsidR="00826D8B" w:rsidRDefault="00826D8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</w:p>
        </w:tc>
        <w:tc>
          <w:tcPr>
            <w:tcW w:w="5245" w:type="dxa"/>
          </w:tcPr>
          <w:p w:rsidR="00826D8B" w:rsidRPr="00826D8B" w:rsidRDefault="00826D8B" w:rsidP="00826D8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«Инкар»</w:t>
            </w:r>
          </w:p>
        </w:tc>
        <w:tc>
          <w:tcPr>
            <w:tcW w:w="3260" w:type="dxa"/>
          </w:tcPr>
          <w:p w:rsidR="00826D8B" w:rsidRDefault="00826D8B" w:rsidP="00081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  <w:r w:rsidR="00081DA0">
              <w:rPr>
                <w:rFonts w:ascii="Times New Roman" w:hAnsi="Times New Roman"/>
                <w:bCs/>
                <w:spacing w:val="2"/>
              </w:rPr>
              <w:t>1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081DA0">
              <w:rPr>
                <w:rFonts w:ascii="Times New Roman" w:hAnsi="Times New Roman"/>
                <w:bCs/>
                <w:spacing w:val="2"/>
              </w:rPr>
              <w:t>.2018 г    09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081DA0">
              <w:rPr>
                <w:rFonts w:ascii="Times New Roman" w:hAnsi="Times New Roman"/>
                <w:bCs/>
                <w:spacing w:val="2"/>
              </w:rPr>
              <w:t>30</w:t>
            </w:r>
          </w:p>
        </w:tc>
      </w:tr>
      <w:tr w:rsidR="00081DA0" w:rsidRPr="00375D58" w:rsidTr="008E764E">
        <w:tc>
          <w:tcPr>
            <w:tcW w:w="675" w:type="dxa"/>
          </w:tcPr>
          <w:p w:rsidR="00081DA0" w:rsidRPr="00081DA0" w:rsidRDefault="00081DA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5245" w:type="dxa"/>
          </w:tcPr>
          <w:p w:rsidR="00081DA0" w:rsidRDefault="00081DA0" w:rsidP="00826D8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Стофарм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081DA0" w:rsidRDefault="00081DA0" w:rsidP="00081DA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2.2018 г    09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51</w:t>
            </w:r>
          </w:p>
        </w:tc>
      </w:tr>
    </w:tbl>
    <w:p w:rsidR="00A47A84" w:rsidRPr="00BD30C1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814E76" w:rsidRPr="005D1F0F" w:rsidRDefault="00814E76" w:rsidP="00814E7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126"/>
      </w:tblGrid>
      <w:tr w:rsidR="005D1F0F" w:rsidRPr="005D1F0F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375D58" w:rsidRDefault="00081DA0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Medix</w:t>
            </w:r>
            <w:proofErr w:type="spellEnd"/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Тулепбаева</w:t>
            </w:r>
            <w:proofErr w:type="spellEnd"/>
            <w:r>
              <w:rPr>
                <w:rFonts w:ascii="Times New Roman" w:hAnsi="Times New Roman"/>
              </w:rPr>
              <w:t xml:space="preserve"> А.Г.</w:t>
            </w: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3827"/>
        <w:gridCol w:w="1985"/>
      </w:tblGrid>
      <w:tr w:rsidR="005D1F0F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  <w:tr w:rsidR="00694806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9738AC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9738AC" w:rsidP="00BD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738AC">
              <w:rPr>
                <w:rFonts w:ascii="Times New Roman" w:hAnsi="Times New Roman"/>
                <w:sz w:val="24"/>
                <w:szCs w:val="24"/>
              </w:rPr>
              <w:t xml:space="preserve"> Алматы,  ул. Маметова,54,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814E76" w:rsidRDefault="00814E76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76">
              <w:rPr>
                <w:rFonts w:ascii="Times New Roman" w:hAnsi="Times New Roman"/>
                <w:sz w:val="24"/>
                <w:szCs w:val="24"/>
              </w:rPr>
              <w:t xml:space="preserve">2 279 780,00    </w:t>
            </w:r>
          </w:p>
        </w:tc>
      </w:tr>
      <w:tr w:rsidR="009738AC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528BA" w:rsidRDefault="009738A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9738AC" w:rsidRDefault="009738AC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9738AC">
              <w:rPr>
                <w:rFonts w:ascii="Times New Roman" w:hAnsi="Times New Roman"/>
                <w:bCs/>
                <w:spacing w:val="2"/>
              </w:rPr>
              <w:t>ТОО «Инкар»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9738AC" w:rsidRDefault="009738AC" w:rsidP="00BD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AC">
              <w:rPr>
                <w:rFonts w:ascii="Times New Roman" w:hAnsi="Times New Roman"/>
                <w:sz w:val="24"/>
                <w:szCs w:val="24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67</w:t>
            </w:r>
            <w:r w:rsidRPr="00973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814E76" w:rsidRDefault="00814E76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76">
              <w:rPr>
                <w:rFonts w:ascii="Times New Roman" w:hAnsi="Times New Roman"/>
                <w:sz w:val="24"/>
                <w:szCs w:val="24"/>
              </w:rPr>
              <w:t>4 464 200,00</w:t>
            </w:r>
          </w:p>
        </w:tc>
      </w:tr>
      <w:tr w:rsidR="009738AC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528BA" w:rsidRDefault="009738A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9738AC" w:rsidRDefault="009738AC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38AC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9738AC">
              <w:rPr>
                <w:rFonts w:ascii="Times New Roman" w:hAnsi="Times New Roman"/>
                <w:bCs/>
                <w:spacing w:val="2"/>
              </w:rPr>
              <w:t>Стофарм</w:t>
            </w:r>
            <w:proofErr w:type="spellEnd"/>
            <w:r w:rsidRPr="009738AC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9738AC" w:rsidRDefault="009738AC" w:rsidP="00BD3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38AC">
              <w:rPr>
                <w:rFonts w:ascii="Times New Roman" w:hAnsi="Times New Roman"/>
                <w:sz w:val="24"/>
                <w:szCs w:val="24"/>
              </w:rPr>
              <w:t>г.Костанай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пр. 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814E76" w:rsidRDefault="00814E76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76">
              <w:rPr>
                <w:rFonts w:ascii="Times New Roman" w:hAnsi="Times New Roman"/>
                <w:sz w:val="24"/>
                <w:szCs w:val="24"/>
              </w:rPr>
              <w:t>1 446 020,00</w:t>
            </w:r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proofErr w:type="spellEnd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081D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12</w:t>
      </w:r>
    </w:p>
    <w:sectPr w:rsidR="00980DF2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AC" w:rsidRDefault="009738AC">
      <w:pPr>
        <w:spacing w:after="0" w:line="240" w:lineRule="auto"/>
      </w:pPr>
      <w:r>
        <w:separator/>
      </w:r>
    </w:p>
  </w:endnote>
  <w:endnote w:type="continuationSeparator" w:id="0">
    <w:p w:rsidR="009738AC" w:rsidRDefault="0097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AC" w:rsidRDefault="009738A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64E">
      <w:rPr>
        <w:noProof/>
      </w:rPr>
      <w:t>6</w:t>
    </w:r>
    <w:r>
      <w:rPr>
        <w:noProof/>
      </w:rPr>
      <w:fldChar w:fldCharType="end"/>
    </w:r>
  </w:p>
  <w:p w:rsidR="009738AC" w:rsidRDefault="00973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AC" w:rsidRDefault="009738AC">
      <w:pPr>
        <w:spacing w:after="0" w:line="240" w:lineRule="auto"/>
      </w:pPr>
      <w:r>
        <w:separator/>
      </w:r>
    </w:p>
  </w:footnote>
  <w:footnote w:type="continuationSeparator" w:id="0">
    <w:p w:rsidR="009738AC" w:rsidRDefault="0097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D44F-D01F-454D-8CA8-2CE88F71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2017-11-22T04:43:00Z</cp:lastPrinted>
  <dcterms:created xsi:type="dcterms:W3CDTF">2018-01-21T06:17:00Z</dcterms:created>
  <dcterms:modified xsi:type="dcterms:W3CDTF">2018-02-26T10:04:00Z</dcterms:modified>
</cp:coreProperties>
</file>