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94" w:rsidRPr="009844FF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844FF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AB7D13" w:rsidRPr="009844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475CD" w:rsidRPr="009844FF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DF6518" w:rsidRPr="009844FF" w:rsidRDefault="00DF6518" w:rsidP="00097F5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9844F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заседания тендерной комиссии по подведению итогов</w:t>
      </w:r>
    </w:p>
    <w:p w:rsidR="00DF6518" w:rsidRDefault="00DF6518" w:rsidP="00097F55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4F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Pr="009844FF">
        <w:rPr>
          <w:rFonts w:ascii="Times New Roman" w:hAnsi="Times New Roman" w:cs="Times New Roman"/>
          <w:b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2022 год</w:t>
      </w:r>
    </w:p>
    <w:p w:rsidR="00A20C0F" w:rsidRPr="009844FF" w:rsidRDefault="00A20C0F" w:rsidP="00097F55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A3" w:rsidRPr="009844FF" w:rsidRDefault="006E11A3" w:rsidP="000C635F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6D45" w:rsidRPr="009844FF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 w:rsidRPr="009844FF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 w:rsidRPr="009844F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9844F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9844F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9844F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 w:rsidRPr="009844F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proofErr w:type="gramStart"/>
      <w:r w:rsidR="00437F1F"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32B2C"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1BEE" w:rsidRPr="009844FF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097F55" w:rsidRPr="009844FF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8E1BEE" w:rsidRPr="009844F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37F1F"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5047" w:rsidRPr="009844FF">
        <w:rPr>
          <w:rFonts w:ascii="Times New Roman" w:hAnsi="Times New Roman" w:cs="Times New Roman"/>
          <w:color w:val="auto"/>
          <w:sz w:val="24"/>
          <w:szCs w:val="24"/>
          <w:lang w:val="kk-KZ"/>
        </w:rPr>
        <w:t>февраля</w:t>
      </w:r>
      <w:r w:rsidR="000475CD" w:rsidRPr="009844FF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437F1F" w:rsidRPr="009844FF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0475CD" w:rsidRPr="009844FF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938"/>
      </w:tblGrid>
      <w:tr w:rsidR="006E11A3" w:rsidRPr="009844FF" w:rsidTr="006E11A3">
        <w:tc>
          <w:tcPr>
            <w:tcW w:w="2555" w:type="pct"/>
          </w:tcPr>
          <w:p w:rsidR="006E11A3" w:rsidRPr="009844FF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Pr="009844FF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Pr="009844FF" w:rsidRDefault="006E11A3" w:rsidP="00E7351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9844FF">
        <w:t>Тендерная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1026E" w:rsidRPr="009844FF" w:rsidTr="0081026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rPr>
                <w:b/>
                <w:i/>
              </w:rPr>
            </w:pPr>
            <w:r w:rsidRPr="009844FF">
              <w:rPr>
                <w:b/>
                <w:i/>
              </w:rPr>
              <w:t>Председатель тендерной комиссии:</w:t>
            </w:r>
          </w:p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1026E" w:rsidRPr="009844FF" w:rsidTr="0081026E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9844FF">
              <w:t>Манжуова</w:t>
            </w:r>
            <w:proofErr w:type="spellEnd"/>
            <w:r w:rsidRPr="009844FF">
              <w:t xml:space="preserve"> Л.Н.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9844FF">
              <w:t>заместитель председателя Правления по научно-клинической и инновационной деятельности</w:t>
            </w:r>
            <w:r w:rsidRPr="009844FF">
              <w:rPr>
                <w:lang w:eastAsia="en-US"/>
              </w:rPr>
              <w:t>;</w:t>
            </w:r>
          </w:p>
        </w:tc>
      </w:tr>
      <w:tr w:rsidR="0081026E" w:rsidRPr="009844FF" w:rsidTr="0081026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9844FF">
              <w:rPr>
                <w:b/>
                <w:i/>
              </w:rPr>
              <w:t>Заместитель председателя комиссии:</w:t>
            </w:r>
          </w:p>
        </w:tc>
      </w:tr>
      <w:tr w:rsidR="0081026E" w:rsidRPr="009844FF" w:rsidTr="0081026E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81026E" w:rsidRPr="009844FF" w:rsidRDefault="0081026E" w:rsidP="00192CBE">
            <w:pPr>
              <w:spacing w:line="254" w:lineRule="auto"/>
              <w:rPr>
                <w:lang w:eastAsia="en-US"/>
              </w:rPr>
            </w:pPr>
            <w:r w:rsidRPr="009844FF">
              <w:rPr>
                <w:lang w:val="kk-KZ"/>
              </w:rPr>
              <w:t>Хаиров К</w:t>
            </w:r>
            <w:r w:rsidRPr="009844FF">
              <w:t>.Э</w:t>
            </w:r>
            <w:r w:rsidRPr="009844FF">
              <w:rPr>
                <w:lang w:eastAsia="en-US"/>
              </w:rPr>
              <w:t>.</w:t>
            </w:r>
          </w:p>
          <w:p w:rsidR="0081026E" w:rsidRPr="009844FF" w:rsidRDefault="0081026E" w:rsidP="00192CBE">
            <w:pPr>
              <w:spacing w:line="254" w:lineRule="auto"/>
              <w:rPr>
                <w:lang w:eastAsia="en-US"/>
              </w:rPr>
            </w:pPr>
            <w:r w:rsidRPr="009844FF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9844FF">
              <w:t>руководитель хирургического блока</w:t>
            </w:r>
            <w:r w:rsidRPr="009844FF">
              <w:rPr>
                <w:lang w:val="kk-KZ"/>
              </w:rPr>
              <w:t xml:space="preserve"> Хаиров К</w:t>
            </w:r>
            <w:r w:rsidRPr="009844FF">
              <w:t>.Э;</w:t>
            </w:r>
          </w:p>
        </w:tc>
      </w:tr>
      <w:tr w:rsidR="0081026E" w:rsidRPr="009844FF" w:rsidTr="0081026E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1026E" w:rsidRPr="009844FF" w:rsidRDefault="0081026E" w:rsidP="00192CBE">
            <w:pPr>
              <w:spacing w:line="254" w:lineRule="auto"/>
              <w:rPr>
                <w:lang w:eastAsia="en-US"/>
              </w:rPr>
            </w:pPr>
            <w:proofErr w:type="spellStart"/>
            <w:r w:rsidRPr="009844FF">
              <w:t>Абдилова</w:t>
            </w:r>
            <w:proofErr w:type="spellEnd"/>
            <w:r w:rsidRPr="009844FF">
              <w:t xml:space="preserve"> Г.К.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1026E" w:rsidRPr="009844FF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9844FF">
              <w:t>руководитель педиатрического блока</w:t>
            </w:r>
            <w:r w:rsidRPr="009844FF">
              <w:rPr>
                <w:lang w:eastAsia="en-US"/>
              </w:rPr>
              <w:t>;</w:t>
            </w:r>
          </w:p>
        </w:tc>
      </w:tr>
      <w:tr w:rsidR="0081026E" w:rsidRPr="009844FF" w:rsidTr="0081026E">
        <w:tc>
          <w:tcPr>
            <w:tcW w:w="3218" w:type="dxa"/>
            <w:shd w:val="clear" w:color="auto" w:fill="FFFFFF" w:themeFill="background1"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9844FF">
              <w:rPr>
                <w:lang w:val="kk-KZ"/>
              </w:rPr>
              <w:t>Мышанова Г.К</w:t>
            </w:r>
            <w:r w:rsidRPr="009844FF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81026E" w:rsidRPr="009844FF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9844FF">
              <w:t>руководитель управления лекарственного обеспечения</w:t>
            </w:r>
            <w:r w:rsidRPr="009844FF">
              <w:rPr>
                <w:lang w:eastAsia="en-US"/>
              </w:rPr>
              <w:t>;</w:t>
            </w:r>
          </w:p>
        </w:tc>
      </w:tr>
      <w:tr w:rsidR="0081026E" w:rsidRPr="009844FF" w:rsidTr="0081026E">
        <w:tc>
          <w:tcPr>
            <w:tcW w:w="3218" w:type="dxa"/>
            <w:shd w:val="clear" w:color="auto" w:fill="FFFFFF" w:themeFill="background1"/>
            <w:hideMark/>
          </w:tcPr>
          <w:p w:rsidR="0081026E" w:rsidRPr="009844FF" w:rsidRDefault="000475CD" w:rsidP="000475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9844FF">
              <w:t>Ботаханов</w:t>
            </w:r>
            <w:proofErr w:type="spellEnd"/>
            <w:r w:rsidRPr="009844FF">
              <w:t xml:space="preserve"> Д.Е.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1026E" w:rsidRPr="009844FF" w:rsidRDefault="000475CD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9844FF">
              <w:t>начальник отдела закупок</w:t>
            </w:r>
            <w:r w:rsidR="0081026E" w:rsidRPr="009844FF">
              <w:rPr>
                <w:lang w:eastAsia="en-US"/>
              </w:rPr>
              <w:t>;</w:t>
            </w:r>
          </w:p>
        </w:tc>
      </w:tr>
      <w:tr w:rsidR="0081026E" w:rsidRPr="009844FF" w:rsidTr="0081026E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9844FF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1026E" w:rsidRPr="009844FF" w:rsidTr="0081026E">
        <w:tc>
          <w:tcPr>
            <w:tcW w:w="3218" w:type="dxa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9844FF">
              <w:t>Сарсенова</w:t>
            </w:r>
            <w:proofErr w:type="spellEnd"/>
            <w:r w:rsidRPr="009844FF">
              <w:t xml:space="preserve"> Г.М.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9844FF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1026E" w:rsidRPr="009844FF" w:rsidRDefault="00097F55" w:rsidP="00097F5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9844FF">
              <w:rPr>
                <w:lang w:val="kk-KZ" w:eastAsia="en-US"/>
              </w:rPr>
              <w:t xml:space="preserve">специалист по </w:t>
            </w:r>
            <w:r w:rsidRPr="009844FF">
              <w:rPr>
                <w:lang w:eastAsia="en-US"/>
              </w:rPr>
              <w:t>закупкам</w:t>
            </w:r>
            <w:r w:rsidR="00E50E90" w:rsidRPr="009844FF">
              <w:rPr>
                <w:lang w:eastAsia="en-US"/>
              </w:rPr>
              <w:t>.</w:t>
            </w:r>
          </w:p>
        </w:tc>
      </w:tr>
    </w:tbl>
    <w:p w:rsidR="008E1BEE" w:rsidRPr="009844FF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F6518" w:rsidRPr="009844FF" w:rsidRDefault="00C32B2C" w:rsidP="00DF6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844FF">
        <w:rPr>
          <w:b w:val="0"/>
          <w:sz w:val="24"/>
          <w:szCs w:val="24"/>
        </w:rPr>
        <w:tab/>
      </w:r>
      <w:r w:rsidR="000475CD" w:rsidRPr="009844FF">
        <w:rPr>
          <w:b w:val="0"/>
          <w:sz w:val="24"/>
          <w:szCs w:val="24"/>
          <w:lang w:val="kk-KZ"/>
        </w:rPr>
        <w:t>01</w:t>
      </w:r>
      <w:r w:rsidR="00AB7D13" w:rsidRPr="009844FF">
        <w:rPr>
          <w:b w:val="0"/>
          <w:sz w:val="24"/>
          <w:szCs w:val="24"/>
        </w:rPr>
        <w:t xml:space="preserve"> </w:t>
      </w:r>
      <w:r w:rsidR="00384D8E" w:rsidRPr="009844FF">
        <w:rPr>
          <w:b w:val="0"/>
          <w:sz w:val="24"/>
          <w:szCs w:val="24"/>
        </w:rPr>
        <w:t>февраля</w:t>
      </w:r>
      <w:r w:rsidR="000475CD" w:rsidRPr="009844FF">
        <w:rPr>
          <w:b w:val="0"/>
          <w:sz w:val="24"/>
          <w:szCs w:val="24"/>
        </w:rPr>
        <w:t xml:space="preserve"> </w:t>
      </w:r>
      <w:r w:rsidR="00437F1F" w:rsidRPr="009844FF">
        <w:rPr>
          <w:b w:val="0"/>
          <w:sz w:val="24"/>
          <w:szCs w:val="24"/>
        </w:rPr>
        <w:t>202</w:t>
      </w:r>
      <w:r w:rsidR="000475CD" w:rsidRPr="009844FF">
        <w:rPr>
          <w:b w:val="0"/>
          <w:sz w:val="24"/>
          <w:szCs w:val="24"/>
        </w:rPr>
        <w:t>2</w:t>
      </w:r>
      <w:r w:rsidR="008E1BEE" w:rsidRPr="009844FF">
        <w:rPr>
          <w:b w:val="0"/>
          <w:sz w:val="24"/>
          <w:szCs w:val="24"/>
        </w:rPr>
        <w:t xml:space="preserve"> года в 12 часов 00 минут </w:t>
      </w:r>
      <w:r w:rsidR="00E50E90" w:rsidRPr="009844FF">
        <w:rPr>
          <w:b w:val="0"/>
          <w:sz w:val="24"/>
          <w:szCs w:val="24"/>
        </w:rPr>
        <w:t>в конференц-зале</w:t>
      </w:r>
      <w:r w:rsidR="00DF6518" w:rsidRPr="009844FF">
        <w:rPr>
          <w:b w:val="0"/>
          <w:sz w:val="24"/>
          <w:szCs w:val="24"/>
        </w:rPr>
        <w:t xml:space="preserve">, расположенном по адресу: </w:t>
      </w:r>
      <w:proofErr w:type="spellStart"/>
      <w:r w:rsidR="00DF6518" w:rsidRPr="009844FF">
        <w:rPr>
          <w:b w:val="0"/>
          <w:spacing w:val="2"/>
          <w:sz w:val="24"/>
          <w:szCs w:val="24"/>
        </w:rPr>
        <w:t>г.Алматы</w:t>
      </w:r>
      <w:proofErr w:type="spellEnd"/>
      <w:r w:rsidR="00DF6518" w:rsidRPr="009844FF">
        <w:rPr>
          <w:b w:val="0"/>
          <w:spacing w:val="2"/>
          <w:sz w:val="24"/>
          <w:szCs w:val="24"/>
        </w:rPr>
        <w:t xml:space="preserve">, </w:t>
      </w:r>
      <w:proofErr w:type="spellStart"/>
      <w:r w:rsidR="00DF6518" w:rsidRPr="009844FF">
        <w:rPr>
          <w:b w:val="0"/>
          <w:spacing w:val="2"/>
          <w:sz w:val="24"/>
          <w:szCs w:val="24"/>
        </w:rPr>
        <w:t>Бостандыкский</w:t>
      </w:r>
      <w:proofErr w:type="spellEnd"/>
      <w:r w:rsidR="00DF6518" w:rsidRPr="009844FF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DF6518" w:rsidRPr="009844FF">
        <w:rPr>
          <w:b w:val="0"/>
          <w:spacing w:val="2"/>
          <w:sz w:val="24"/>
          <w:szCs w:val="24"/>
        </w:rPr>
        <w:t>пр.Аль-Фараби</w:t>
      </w:r>
      <w:proofErr w:type="spellEnd"/>
      <w:r w:rsidR="00DF6518" w:rsidRPr="009844FF">
        <w:rPr>
          <w:b w:val="0"/>
          <w:spacing w:val="2"/>
          <w:sz w:val="24"/>
          <w:szCs w:val="24"/>
        </w:rPr>
        <w:t>, 146</w:t>
      </w:r>
      <w:r w:rsidR="00DF6518" w:rsidRPr="009844FF">
        <w:rPr>
          <w:b w:val="0"/>
          <w:sz w:val="24"/>
          <w:szCs w:val="24"/>
        </w:rPr>
        <w:t xml:space="preserve">, была произведена процедура вскрытия конвертов с тендерными заявками представленными для участия в тендере по закупу  </w:t>
      </w:r>
      <w:r w:rsidR="00DF6518" w:rsidRPr="009844FF">
        <w:rPr>
          <w:b w:val="0"/>
          <w:color w:val="000000"/>
          <w:sz w:val="24"/>
          <w:szCs w:val="24"/>
        </w:rPr>
        <w:t xml:space="preserve">лекарственных средств и медицинских изделий, специализированных лечебных продуктов, фармацевтических услуг в рамках гарантированного объема бесплатной медицинской помощи и (или) в системе обязательного социального медицинского страхования </w:t>
      </w:r>
      <w:r w:rsidR="00DF6518" w:rsidRPr="009844FF">
        <w:rPr>
          <w:b w:val="0"/>
          <w:sz w:val="24"/>
          <w:szCs w:val="24"/>
        </w:rPr>
        <w:t>на 2022 год</w:t>
      </w:r>
      <w:r w:rsidR="00DF6518" w:rsidRPr="009844FF">
        <w:rPr>
          <w:b w:val="0"/>
          <w:bCs w:val="0"/>
          <w:sz w:val="24"/>
          <w:szCs w:val="24"/>
        </w:rPr>
        <w:t xml:space="preserve"> (далее – Тендер)</w:t>
      </w:r>
      <w:r w:rsidR="00DF6518" w:rsidRPr="009844FF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DF6518" w:rsidRPr="009844FF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F6518" w:rsidRPr="009844FF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04 июня 2021 года №375 (далее - Правила). </w:t>
      </w:r>
    </w:p>
    <w:p w:rsidR="00DF6518" w:rsidRPr="009844FF" w:rsidRDefault="00DF6518" w:rsidP="00DF6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844FF">
        <w:rPr>
          <w:b w:val="0"/>
          <w:sz w:val="24"/>
          <w:szCs w:val="24"/>
        </w:rPr>
        <w:t xml:space="preserve">               </w:t>
      </w:r>
    </w:p>
    <w:p w:rsidR="00DF6518" w:rsidRPr="009844FF" w:rsidRDefault="00DF6518" w:rsidP="00DF6518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44FF">
        <w:rPr>
          <w:rFonts w:ascii="Times New Roman" w:hAnsi="Times New Roman" w:cs="Times New Roman"/>
          <w:color w:val="auto"/>
          <w:sz w:val="24"/>
          <w:szCs w:val="24"/>
        </w:rPr>
        <w:t xml:space="preserve">1. Наименование, краткое описание и выделенная сумма для закупа лекарственных средств и медицинских изделий по оказанию гарантированного объема бесплатной медицинской помощи </w:t>
      </w:r>
      <w:r w:rsidRPr="009844FF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 w:rsidRPr="009844FF"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2022 год представлены ниже:</w:t>
      </w:r>
    </w:p>
    <w:p w:rsidR="00FD01E8" w:rsidRPr="009844FF" w:rsidRDefault="00FD01E8" w:rsidP="00DF6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10"/>
        <w:gridCol w:w="3963"/>
        <w:gridCol w:w="1418"/>
        <w:gridCol w:w="1701"/>
        <w:gridCol w:w="2099"/>
      </w:tblGrid>
      <w:tr w:rsidR="00C73ECA" w:rsidRPr="009844FF" w:rsidTr="009844FF">
        <w:trPr>
          <w:trHeight w:val="5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9844FF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4FF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9844FF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4FF">
              <w:rPr>
                <w:b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9844FF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844FF">
              <w:rPr>
                <w:b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9844FF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4FF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9844FF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4FF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  <w:lang w:eastAsia="en-US"/>
              </w:rPr>
            </w:pPr>
            <w:r w:rsidRPr="009844FF">
              <w:rPr>
                <w:sz w:val="20"/>
                <w:szCs w:val="20"/>
              </w:rPr>
              <w:t>Факторы свертывания крови II, VII, IX и X в комбинации.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  <w:lang w:eastAsia="en-US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109 213,63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Комплекс аминокислот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2 000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7 079,08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контейнер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200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39 114,18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Пиперациллин</w:t>
            </w:r>
            <w:proofErr w:type="spellEnd"/>
            <w:r w:rsidRPr="009844FF">
              <w:rPr>
                <w:sz w:val="20"/>
                <w:szCs w:val="20"/>
              </w:rPr>
              <w:t xml:space="preserve"> и </w:t>
            </w:r>
            <w:proofErr w:type="spellStart"/>
            <w:r w:rsidRPr="009844FF">
              <w:rPr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3 000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2 294,56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300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15 343,87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Вориконазол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300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39 643,64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Микафунгин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151 984,00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Микафунгин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80 230,17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Пентаглобин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94 273,25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Пентаглобин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120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23 436,27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 xml:space="preserve">Иммуноглобулин против </w:t>
            </w:r>
            <w:proofErr w:type="spellStart"/>
            <w:r w:rsidRPr="009844FF">
              <w:rPr>
                <w:sz w:val="20"/>
                <w:szCs w:val="20"/>
              </w:rPr>
              <w:t>цитомегаловируса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58 632,22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1 000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15 315,75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1 000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3 602,13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proofErr w:type="spellStart"/>
            <w:r w:rsidRPr="009844FF">
              <w:rPr>
                <w:sz w:val="20"/>
                <w:szCs w:val="20"/>
              </w:rPr>
              <w:t>Идарубицин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500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35 658,75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50 000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67,18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15 000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77,13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Глюкоза (декстроза)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178,75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Глюкоза (декстроза)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113,81</w:t>
            </w:r>
          </w:p>
        </w:tc>
      </w:tr>
      <w:tr w:rsidR="00384D8E" w:rsidRPr="009844FF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D8E" w:rsidRPr="009844FF" w:rsidRDefault="00384D8E" w:rsidP="009844FF">
            <w:pPr>
              <w:ind w:left="-117" w:firstLine="117"/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Глюкоза (декстроза)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color w:val="000000"/>
                <w:sz w:val="20"/>
                <w:szCs w:val="20"/>
              </w:rPr>
            </w:pPr>
            <w:r w:rsidRPr="009844FF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8E" w:rsidRPr="009844FF" w:rsidRDefault="00384D8E" w:rsidP="009844FF">
            <w:pPr>
              <w:jc w:val="center"/>
              <w:rPr>
                <w:sz w:val="20"/>
                <w:szCs w:val="20"/>
              </w:rPr>
            </w:pPr>
            <w:r w:rsidRPr="009844FF">
              <w:rPr>
                <w:sz w:val="20"/>
                <w:szCs w:val="20"/>
              </w:rPr>
              <w:t>200,40</w:t>
            </w:r>
          </w:p>
        </w:tc>
      </w:tr>
    </w:tbl>
    <w:p w:rsidR="009F273C" w:rsidRPr="009844FF" w:rsidRDefault="009F273C" w:rsidP="009F273C">
      <w:pPr>
        <w:ind w:firstLine="540"/>
        <w:jc w:val="thaiDistribute"/>
        <w:rPr>
          <w:b/>
          <w:color w:val="000000"/>
        </w:rPr>
      </w:pPr>
    </w:p>
    <w:p w:rsidR="009F273C" w:rsidRPr="009844FF" w:rsidRDefault="00CC66CE" w:rsidP="009F273C">
      <w:pPr>
        <w:spacing w:line="0" w:lineRule="atLeast"/>
        <w:ind w:firstLine="540"/>
        <w:jc w:val="both"/>
        <w:rPr>
          <w:rStyle w:val="s0"/>
          <w:b/>
          <w:bCs/>
        </w:rPr>
      </w:pPr>
      <w:r>
        <w:rPr>
          <w:rStyle w:val="s0"/>
        </w:rPr>
        <w:t xml:space="preserve">2. </w:t>
      </w:r>
      <w:r w:rsidR="009F273C" w:rsidRPr="009844FF">
        <w:rPr>
          <w:rStyle w:val="s0"/>
        </w:rPr>
        <w:t xml:space="preserve">Сумма, выделенная для данного тендера, составляет – </w:t>
      </w:r>
      <w:r w:rsidR="00DF6518" w:rsidRPr="009844FF">
        <w:rPr>
          <w:b/>
          <w:bCs/>
          <w:color w:val="000000"/>
        </w:rPr>
        <w:t>129 604 524,9</w:t>
      </w:r>
      <w:r w:rsidR="0079656C" w:rsidRPr="009844FF">
        <w:rPr>
          <w:b/>
          <w:bCs/>
          <w:color w:val="000000"/>
        </w:rPr>
        <w:t>0</w:t>
      </w:r>
      <w:r w:rsidR="00DF6518" w:rsidRPr="009844FF">
        <w:rPr>
          <w:rStyle w:val="s0"/>
          <w:b/>
          <w:bCs/>
          <w:color w:val="000000"/>
        </w:rPr>
        <w:t xml:space="preserve"> </w:t>
      </w:r>
      <w:r w:rsidR="009F273C" w:rsidRPr="009844FF">
        <w:rPr>
          <w:rStyle w:val="s0"/>
          <w:b/>
          <w:bCs/>
        </w:rPr>
        <w:t>(</w:t>
      </w:r>
      <w:r w:rsidR="0079656C" w:rsidRPr="009844FF">
        <w:rPr>
          <w:rStyle w:val="s0"/>
          <w:b/>
          <w:bCs/>
        </w:rPr>
        <w:t>с</w:t>
      </w:r>
      <w:r w:rsidR="00DF6518" w:rsidRPr="009844FF">
        <w:rPr>
          <w:rStyle w:val="s0"/>
          <w:b/>
          <w:bCs/>
        </w:rPr>
        <w:t>то двадцать девять миллионов шестьсот четыре тысячи пятьсот двадцать четыре</w:t>
      </w:r>
      <w:r w:rsidR="009F273C" w:rsidRPr="009844FF">
        <w:rPr>
          <w:rStyle w:val="s0"/>
          <w:b/>
          <w:bCs/>
        </w:rPr>
        <w:t xml:space="preserve">) тенге </w:t>
      </w:r>
      <w:r w:rsidR="00DF6518" w:rsidRPr="009844FF">
        <w:rPr>
          <w:rStyle w:val="s0"/>
          <w:b/>
          <w:bCs/>
        </w:rPr>
        <w:t>90</w:t>
      </w:r>
      <w:r w:rsidR="009F273C" w:rsidRPr="009844FF">
        <w:rPr>
          <w:rStyle w:val="s0"/>
          <w:b/>
          <w:bCs/>
        </w:rPr>
        <w:t xml:space="preserve"> </w:t>
      </w:r>
      <w:proofErr w:type="spellStart"/>
      <w:r w:rsidR="009F273C" w:rsidRPr="009844FF">
        <w:rPr>
          <w:rStyle w:val="s0"/>
          <w:b/>
          <w:bCs/>
        </w:rPr>
        <w:t>тиын</w:t>
      </w:r>
      <w:proofErr w:type="spellEnd"/>
      <w:r w:rsidR="009F273C" w:rsidRPr="009844FF">
        <w:rPr>
          <w:rStyle w:val="s0"/>
          <w:b/>
          <w:bCs/>
        </w:rPr>
        <w:t>.</w:t>
      </w:r>
    </w:p>
    <w:p w:rsidR="009F273C" w:rsidRPr="009844FF" w:rsidRDefault="009F273C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Pr="009844FF" w:rsidRDefault="00CC66CE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E11A3" w:rsidRPr="009844FF">
        <w:rPr>
          <w:b w:val="0"/>
          <w:sz w:val="24"/>
          <w:szCs w:val="24"/>
        </w:rPr>
        <w:t>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395"/>
        <w:gridCol w:w="2133"/>
      </w:tblGrid>
      <w:tr w:rsidR="0018406D" w:rsidRPr="009844FF" w:rsidTr="00984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9844FF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844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9844FF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844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9844FF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844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9844FF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9844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7D0D16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7D0D16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«Kelun-Kazpharm» (Келун-Казфарм)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9C7D8D" w:rsidP="009844FF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sz w:val="20"/>
                <w:szCs w:val="20"/>
                <w:lang w:val="kk-KZ"/>
              </w:rPr>
              <w:t>Казахстан</w:t>
            </w:r>
            <w:r w:rsidR="00B1756C" w:rsidRPr="009844FF">
              <w:rPr>
                <w:bCs/>
                <w:color w:val="000000"/>
                <w:sz w:val="20"/>
                <w:szCs w:val="20"/>
                <w:lang w:val="kk-KZ"/>
              </w:rPr>
              <w:t>, Алматинская обл, Карасайский р-он, Елтайский с/о, с. Кокузек, 1147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DF6518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28.01.2022 11:35</w:t>
            </w:r>
          </w:p>
        </w:tc>
      </w:tr>
      <w:tr w:rsidR="007D0D16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7D0D16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«Р-Фарм Казахстан»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B1756C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Казахстан, г.Алматы, пр. Аль-Фараби, 17/1,ПФЦ «Нурлы-Тау» блок 5Б офис 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DF6518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28.01.2022 15:00</w:t>
            </w:r>
          </w:p>
        </w:tc>
      </w:tr>
      <w:tr w:rsidR="007D0D16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7D0D16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="00B1756C" w:rsidRPr="009844FF">
              <w:rPr>
                <w:bCs/>
                <w:color w:val="000000"/>
                <w:sz w:val="20"/>
                <w:szCs w:val="20"/>
                <w:lang w:val="kk-KZ"/>
              </w:rPr>
              <w:t>«</w:t>
            </w: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Абзал Алем»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Казахстан, </w:t>
            </w:r>
            <w:r w:rsidR="00B1756C"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город Алматы, мкр. Самал-2, 33А, к</w:t>
            </w: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в. 278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16" w:rsidRPr="009844FF" w:rsidRDefault="00DF6518" w:rsidP="009844FF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31.01.2022 10:24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="00B1756C" w:rsidRPr="009844FF">
              <w:rPr>
                <w:bCs/>
                <w:color w:val="000000"/>
                <w:sz w:val="20"/>
                <w:szCs w:val="20"/>
                <w:lang w:val="kk-KZ"/>
              </w:rPr>
              <w:t>«</w:t>
            </w: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КФК «МЕДСЕРВИС ПЛЮС»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6C" w:rsidRPr="009844FF" w:rsidRDefault="009C7D8D" w:rsidP="009844FF">
            <w:pPr>
              <w:pBdr>
                <w:bar w:val="single" w:sz="4" w:color="auto"/>
              </w:pBdr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sz w:val="20"/>
                <w:szCs w:val="20"/>
                <w:lang w:val="kk-KZ"/>
              </w:rPr>
              <w:t>Казахстан</w:t>
            </w: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B1756C" w:rsidRPr="009844FF">
              <w:rPr>
                <w:bCs/>
                <w:color w:val="000000"/>
                <w:sz w:val="20"/>
                <w:szCs w:val="20"/>
                <w:lang w:val="kk-KZ"/>
              </w:rPr>
              <w:t>город Алматы, ул. Маметова,54,</w:t>
            </w:r>
          </w:p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DF6518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31.01.2022 11:24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«GOLD PHARM»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Казахстан, г.Алматы, мкрн. Кайрат, ул. Даулеткерея, 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DF6518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31.01.2022 10:40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«ВИВА ФАРМ»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Казахстан, </w:t>
            </w:r>
            <w:r w:rsidR="00B1756C"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 Алматы, улица Дегдар, 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DF6518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31.01.2022 15:46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«Pharm Stock Medicines.Kz»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Казахстан, </w:t>
            </w:r>
            <w:r w:rsidR="00B1756C"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г.Алматы, ул. Ходжанова С 55/9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DF6518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01.02.2022 15:46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«Aibar Group»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Казахстан, г.Алматы, 13 воен. городок, д. 21, оф. 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DF6518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01.02.2022 </w:t>
            </w:r>
            <w:r w:rsidR="00B1756C"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09</w:t>
            </w: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="00B1756C"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«INKAR»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Казахстан, город Алматы, Алмалинский район, проспект Сейфулина, д.404/67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B1756C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01.02.2022 08:40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«АК НИЕТ»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D" w:rsidRPr="009844FF" w:rsidRDefault="009C7D8D" w:rsidP="009844FF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Казахстан</w:t>
            </w:r>
            <w:r w:rsidRPr="009844F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, Кызылординская область, город  Кызылорда,</w:t>
            </w:r>
          </w:p>
          <w:p w:rsidR="00384D8E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лица Ахмета Байтурсынова, здание 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B1756C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01.02.2022 10:37</w:t>
            </w:r>
          </w:p>
        </w:tc>
      </w:tr>
      <w:tr w:rsidR="00384D8E" w:rsidRPr="009844FF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384D8E" w:rsidP="00984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ТОО «медак фарма»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D" w:rsidRPr="009844FF" w:rsidRDefault="009C7D8D" w:rsidP="009844FF">
            <w:pPr>
              <w:pBdr>
                <w:bar w:val="single" w:sz="4" w:color="auto"/>
              </w:pBdr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844FF">
              <w:rPr>
                <w:bCs/>
                <w:sz w:val="20"/>
                <w:szCs w:val="20"/>
                <w:lang w:val="kk-KZ"/>
              </w:rPr>
              <w:t>Казахстан</w:t>
            </w:r>
            <w:r w:rsidRPr="009844FF">
              <w:rPr>
                <w:bCs/>
                <w:color w:val="000000"/>
                <w:sz w:val="20"/>
                <w:szCs w:val="20"/>
                <w:lang w:val="kk-KZ"/>
              </w:rPr>
              <w:t>, город Алматы, ул. Гагарина, 309,</w:t>
            </w:r>
          </w:p>
          <w:p w:rsidR="00384D8E" w:rsidRPr="009844FF" w:rsidRDefault="009C7D8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офис 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9844FF" w:rsidRDefault="00B1756C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844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01.02.2022 10:40</w:t>
            </w:r>
          </w:p>
        </w:tc>
      </w:tr>
    </w:tbl>
    <w:p w:rsidR="006E11A3" w:rsidRPr="009844FF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DF6518" w:rsidRPr="009844FF" w:rsidRDefault="00CC66CE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</w:t>
      </w:r>
      <w:r w:rsidR="00DF6518" w:rsidRPr="009844FF">
        <w:t>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DF6518" w:rsidRPr="009844FF" w:rsidRDefault="00DF6518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DF6518" w:rsidRPr="009844FF" w:rsidRDefault="00CC66CE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</w:t>
      </w:r>
      <w:r w:rsidR="00DF6518" w:rsidRPr="009844FF">
        <w:t>. Оценка и сопоставление тендерных заявок:</w:t>
      </w:r>
    </w:p>
    <w:p w:rsidR="00DF6518" w:rsidRPr="009844FF" w:rsidRDefault="00DF6518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</w:t>
      </w:r>
      <w:r w:rsidRPr="009844FF">
        <w:rPr>
          <w:b/>
          <w:bCs/>
          <w:color w:val="000000"/>
          <w:lang w:val="kk-KZ"/>
        </w:rPr>
        <w:t>ТОО «Kelun-Kazpharm» (Келун-Казфарм)</w:t>
      </w:r>
      <w:r w:rsidRPr="009844FF">
        <w:rPr>
          <w:b/>
          <w:bCs/>
          <w:color w:val="000000"/>
        </w:rPr>
        <w:t>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 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ТОО «Р-</w:t>
      </w:r>
      <w:proofErr w:type="spellStart"/>
      <w:r w:rsidRPr="009844FF">
        <w:rPr>
          <w:b/>
          <w:bCs/>
          <w:color w:val="000000"/>
        </w:rPr>
        <w:t>Фарм</w:t>
      </w:r>
      <w:proofErr w:type="spellEnd"/>
      <w:r w:rsidRPr="009844FF">
        <w:rPr>
          <w:b/>
          <w:bCs/>
          <w:color w:val="000000"/>
        </w:rPr>
        <w:t xml:space="preserve"> Казахстан»: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 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ТОО </w:t>
      </w:r>
      <w:proofErr w:type="spellStart"/>
      <w:r w:rsidRPr="009844FF">
        <w:rPr>
          <w:b/>
          <w:bCs/>
          <w:color w:val="000000"/>
        </w:rPr>
        <w:t>Абзал</w:t>
      </w:r>
      <w:proofErr w:type="spellEnd"/>
      <w:r w:rsidRPr="009844FF">
        <w:rPr>
          <w:b/>
          <w:bCs/>
          <w:color w:val="000000"/>
        </w:rPr>
        <w:t xml:space="preserve"> </w:t>
      </w:r>
      <w:proofErr w:type="spellStart"/>
      <w:r w:rsidRPr="009844FF">
        <w:rPr>
          <w:b/>
          <w:bCs/>
          <w:color w:val="000000"/>
        </w:rPr>
        <w:t>Алем</w:t>
      </w:r>
      <w:proofErr w:type="spellEnd"/>
      <w:r w:rsidRPr="009844FF">
        <w:rPr>
          <w:b/>
          <w:bCs/>
          <w:color w:val="000000"/>
        </w:rPr>
        <w:t>»: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 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lastRenderedPageBreak/>
        <w:t>Тендерная заявка</w:t>
      </w:r>
      <w:r w:rsidRPr="009844FF">
        <w:rPr>
          <w:b/>
          <w:bCs/>
          <w:color w:val="000000"/>
        </w:rPr>
        <w:t xml:space="preserve"> ТОО КФК «МЕДСЕРВИС ПЛЮС»: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 Соответствует требованиям Тендерной документации и Правил</w:t>
      </w: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ТОО «GOLD PHARM»: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ТОО «ВИВА ФАРМ</w:t>
      </w:r>
      <w:r w:rsidRPr="009844FF">
        <w:rPr>
          <w:b/>
          <w:bCs/>
          <w:color w:val="000000"/>
          <w:lang w:val="kk-KZ"/>
        </w:rPr>
        <w:t>»</w:t>
      </w:r>
      <w:r w:rsidRPr="009844FF">
        <w:rPr>
          <w:b/>
          <w:bCs/>
          <w:color w:val="000000"/>
        </w:rPr>
        <w:t>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 w:rsidRPr="009844FF">
        <w:rPr>
          <w:bCs/>
          <w:color w:val="000000"/>
        </w:rPr>
        <w:t>Тендерная</w:t>
      </w:r>
      <w:r w:rsidRPr="009844FF">
        <w:rPr>
          <w:bCs/>
          <w:color w:val="000000"/>
          <w:lang w:val="en-US"/>
        </w:rPr>
        <w:t xml:space="preserve"> </w:t>
      </w:r>
      <w:r w:rsidRPr="009844FF">
        <w:rPr>
          <w:bCs/>
          <w:color w:val="000000"/>
        </w:rPr>
        <w:t>заявка</w:t>
      </w:r>
      <w:r w:rsidRPr="009844FF">
        <w:rPr>
          <w:b/>
          <w:bCs/>
          <w:color w:val="000000"/>
          <w:lang w:val="en-US"/>
        </w:rPr>
        <w:t xml:space="preserve"> </w:t>
      </w:r>
      <w:r w:rsidRPr="009844FF">
        <w:rPr>
          <w:b/>
          <w:bCs/>
          <w:color w:val="000000"/>
          <w:lang w:val="kk-KZ"/>
        </w:rPr>
        <w:t>ТОО «Pharm Stock Medicines.Kz»</w:t>
      </w:r>
      <w:r w:rsidRPr="009844FF">
        <w:rPr>
          <w:b/>
          <w:bCs/>
          <w:color w:val="000000"/>
          <w:lang w:val="en-US"/>
        </w:rPr>
        <w:t>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</w:t>
      </w:r>
      <w:r w:rsidRPr="009844FF">
        <w:rPr>
          <w:b/>
          <w:bCs/>
          <w:color w:val="000000"/>
          <w:lang w:val="kk-KZ"/>
        </w:rPr>
        <w:t>ТОО «Aibar Group»</w:t>
      </w:r>
      <w:r w:rsidRPr="009844FF">
        <w:rPr>
          <w:b/>
          <w:bCs/>
          <w:color w:val="000000"/>
        </w:rPr>
        <w:t>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</w:t>
      </w:r>
      <w:r w:rsidRPr="009844FF">
        <w:rPr>
          <w:b/>
          <w:bCs/>
          <w:color w:val="000000"/>
          <w:lang w:val="kk-KZ"/>
        </w:rPr>
        <w:t>ТОО «INKAR»</w:t>
      </w:r>
      <w:r w:rsidRPr="009844FF">
        <w:rPr>
          <w:b/>
          <w:bCs/>
          <w:color w:val="000000"/>
        </w:rPr>
        <w:t>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</w:t>
      </w:r>
      <w:r w:rsidRPr="009844FF">
        <w:rPr>
          <w:b/>
          <w:bCs/>
          <w:color w:val="000000"/>
          <w:lang w:val="kk-KZ"/>
        </w:rPr>
        <w:t>ТОО «АК НИЕТ»</w:t>
      </w:r>
      <w:r w:rsidRPr="009844FF">
        <w:rPr>
          <w:b/>
          <w:bCs/>
          <w:color w:val="000000"/>
        </w:rPr>
        <w:t>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-Соответствует требованиям Тендерной документации и Правил.</w:t>
      </w:r>
    </w:p>
    <w:p w:rsidR="00DF6518" w:rsidRPr="009844FF" w:rsidRDefault="00DF6518" w:rsidP="002669FC">
      <w:pPr>
        <w:jc w:val="both"/>
        <w:rPr>
          <w:color w:val="000000"/>
        </w:rPr>
      </w:pPr>
    </w:p>
    <w:p w:rsidR="00DF6518" w:rsidRPr="009844FF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44FF">
        <w:rPr>
          <w:bCs/>
          <w:color w:val="000000"/>
        </w:rPr>
        <w:t>Тендерная заявка</w:t>
      </w:r>
      <w:r w:rsidRPr="009844FF">
        <w:rPr>
          <w:b/>
          <w:bCs/>
          <w:color w:val="000000"/>
        </w:rPr>
        <w:t xml:space="preserve"> </w:t>
      </w:r>
      <w:r w:rsidRPr="009844FF">
        <w:rPr>
          <w:b/>
          <w:bCs/>
          <w:color w:val="000000"/>
          <w:lang w:val="kk-KZ"/>
        </w:rPr>
        <w:t>ТОО «медак фарма»</w:t>
      </w:r>
      <w:r w:rsidRPr="009844FF">
        <w:rPr>
          <w:b/>
          <w:bCs/>
          <w:color w:val="000000"/>
        </w:rPr>
        <w:t>:</w:t>
      </w:r>
    </w:p>
    <w:p w:rsidR="00DF6518" w:rsidRPr="009844FF" w:rsidRDefault="00DF6518" w:rsidP="002669FC">
      <w:pPr>
        <w:jc w:val="both"/>
        <w:rPr>
          <w:color w:val="000000"/>
        </w:rPr>
      </w:pPr>
      <w:r w:rsidRPr="009844FF">
        <w:rPr>
          <w:color w:val="000000"/>
        </w:rPr>
        <w:t>-Соответствует требованиям Тендерной документации и Правил.</w:t>
      </w:r>
    </w:p>
    <w:p w:rsidR="00DF6518" w:rsidRPr="009844FF" w:rsidRDefault="00DF6518" w:rsidP="00DF6518">
      <w:pPr>
        <w:ind w:firstLine="567"/>
        <w:jc w:val="both"/>
        <w:rPr>
          <w:color w:val="000000"/>
        </w:rPr>
      </w:pPr>
    </w:p>
    <w:p w:rsidR="004534D5" w:rsidRPr="009844FF" w:rsidRDefault="00F907F2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9844FF">
        <w:t>6.</w:t>
      </w:r>
      <w:r w:rsidR="0018406D" w:rsidRPr="009844FF">
        <w:t xml:space="preserve"> </w:t>
      </w:r>
      <w:r w:rsidRPr="009844FF">
        <w:t xml:space="preserve">Тендерная комиссия по результатам оценки и сопоставления тендерных заявок потенциальных поставщиков </w:t>
      </w:r>
      <w:r w:rsidRPr="009844FF">
        <w:rPr>
          <w:b/>
        </w:rPr>
        <w:t>РЕШИЛА:</w:t>
      </w:r>
    </w:p>
    <w:p w:rsidR="00CF04CC" w:rsidRPr="009844FF" w:rsidRDefault="00CF04CC" w:rsidP="00CC66CE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</w:rPr>
      </w:pPr>
      <w:r w:rsidRPr="009844FF">
        <w:rPr>
          <w:snapToGrid w:val="0"/>
          <w:lang w:eastAsia="en-US"/>
        </w:rPr>
        <w:t>на основании</w:t>
      </w:r>
      <w:r w:rsidRPr="009844FF">
        <w:rPr>
          <w:b/>
          <w:snapToGrid w:val="0"/>
          <w:lang w:eastAsia="en-US"/>
        </w:rPr>
        <w:t xml:space="preserve"> </w:t>
      </w:r>
      <w:r w:rsidRPr="009844FF">
        <w:rPr>
          <w:snapToGrid w:val="0"/>
        </w:rPr>
        <w:t>п.</w:t>
      </w:r>
      <w:r w:rsidR="00551D00" w:rsidRPr="009844FF">
        <w:rPr>
          <w:snapToGrid w:val="0"/>
        </w:rPr>
        <w:t>21</w:t>
      </w:r>
      <w:r w:rsidRPr="009844FF">
        <w:rPr>
          <w:snapToGrid w:val="0"/>
        </w:rPr>
        <w:t xml:space="preserve"> гл.</w:t>
      </w:r>
      <w:r w:rsidR="00551D00" w:rsidRPr="009844FF">
        <w:rPr>
          <w:snapToGrid w:val="0"/>
        </w:rPr>
        <w:t>5</w:t>
      </w:r>
      <w:r w:rsidRPr="009844FF">
        <w:rPr>
          <w:snapToGrid w:val="0"/>
        </w:rPr>
        <w:t xml:space="preserve"> Правил, признать победителем </w:t>
      </w:r>
      <w:r w:rsidRPr="009844FF">
        <w:rPr>
          <w:b/>
          <w:snapToGrid w:val="0"/>
        </w:rPr>
        <w:t>ТОО «</w:t>
      </w:r>
      <w:proofErr w:type="spellStart"/>
      <w:r w:rsidRPr="009844FF">
        <w:rPr>
          <w:b/>
          <w:snapToGrid w:val="0"/>
        </w:rPr>
        <w:t>Kelun-Kazpharm</w:t>
      </w:r>
      <w:proofErr w:type="spellEnd"/>
      <w:r w:rsidRPr="009844FF">
        <w:rPr>
          <w:b/>
          <w:snapToGrid w:val="0"/>
        </w:rPr>
        <w:t>» (</w:t>
      </w:r>
      <w:proofErr w:type="spellStart"/>
      <w:r w:rsidRPr="009844FF">
        <w:rPr>
          <w:b/>
          <w:snapToGrid w:val="0"/>
        </w:rPr>
        <w:t>Келун-Казфарм</w:t>
      </w:r>
      <w:proofErr w:type="spellEnd"/>
      <w:r w:rsidRPr="009844FF">
        <w:rPr>
          <w:b/>
          <w:snapToGrid w:val="0"/>
        </w:rPr>
        <w:t xml:space="preserve">) </w:t>
      </w:r>
      <w:r w:rsidRPr="009844FF">
        <w:rPr>
          <w:snapToGrid w:val="0"/>
        </w:rPr>
        <w:t xml:space="preserve">по лоту </w:t>
      </w:r>
      <w:r w:rsidRPr="009844FF">
        <w:rPr>
          <w:b/>
          <w:snapToGrid w:val="0"/>
        </w:rPr>
        <w:t>№17,18,19</w:t>
      </w:r>
      <w:r w:rsidRPr="009844FF">
        <w:rPr>
          <w:snapToGrid w:val="0"/>
        </w:rPr>
        <w:t xml:space="preserve"> заключить договор </w:t>
      </w:r>
      <w:r w:rsidR="00187BE7" w:rsidRPr="00022E8B">
        <w:rPr>
          <w:snapToGrid w:val="0"/>
        </w:rPr>
        <w:t>на общую сумму</w:t>
      </w:r>
      <w:r w:rsidR="00187BE7" w:rsidRPr="009844FF">
        <w:rPr>
          <w:b/>
          <w:snapToGrid w:val="0"/>
        </w:rPr>
        <w:t xml:space="preserve"> 2 338 000,00 (д</w:t>
      </w:r>
      <w:r w:rsidRPr="009844FF">
        <w:rPr>
          <w:b/>
          <w:snapToGrid w:val="0"/>
        </w:rPr>
        <w:t xml:space="preserve">ва миллиона триста тридцать восемь тысяч) тенге 00 </w:t>
      </w:r>
      <w:proofErr w:type="spellStart"/>
      <w:r w:rsidRPr="009844FF">
        <w:rPr>
          <w:b/>
          <w:snapToGrid w:val="0"/>
        </w:rPr>
        <w:t>тиын</w:t>
      </w:r>
      <w:proofErr w:type="spellEnd"/>
      <w:r w:rsidRPr="009844FF">
        <w:rPr>
          <w:b/>
          <w:snapToGrid w:val="0"/>
        </w:rPr>
        <w:t>;</w:t>
      </w:r>
    </w:p>
    <w:p w:rsidR="00B76D49" w:rsidRPr="009844FF" w:rsidRDefault="00B76D49" w:rsidP="00B76D49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/>
          <w:snapToGrid w:val="0"/>
        </w:rPr>
      </w:pPr>
      <w:r w:rsidRPr="009844FF">
        <w:rPr>
          <w:snapToGrid w:val="0"/>
          <w:lang w:eastAsia="en-US"/>
        </w:rPr>
        <w:t>на основании</w:t>
      </w:r>
      <w:r w:rsidRPr="009844FF">
        <w:rPr>
          <w:b/>
          <w:snapToGrid w:val="0"/>
          <w:lang w:eastAsia="en-US"/>
        </w:rPr>
        <w:t xml:space="preserve"> </w:t>
      </w:r>
      <w:r w:rsidRPr="009844FF">
        <w:rPr>
          <w:snapToGrid w:val="0"/>
        </w:rPr>
        <w:t>п.74</w:t>
      </w:r>
      <w:r w:rsidR="00BC3883">
        <w:rPr>
          <w:snapToGrid w:val="0"/>
        </w:rPr>
        <w:t xml:space="preserve"> (абзац 1)</w:t>
      </w:r>
      <w:r w:rsidRPr="009844FF">
        <w:rPr>
          <w:snapToGrid w:val="0"/>
        </w:rPr>
        <w:t xml:space="preserve"> гл.8, параграф 4 Правил, признать победителем                                                   </w:t>
      </w:r>
      <w:r w:rsidRPr="009844FF">
        <w:rPr>
          <w:b/>
          <w:bCs/>
          <w:color w:val="000000"/>
        </w:rPr>
        <w:t xml:space="preserve">ТОО </w:t>
      </w:r>
      <w:proofErr w:type="spellStart"/>
      <w:r w:rsidRPr="009844FF">
        <w:rPr>
          <w:b/>
          <w:bCs/>
          <w:color w:val="000000"/>
        </w:rPr>
        <w:t>Абзал</w:t>
      </w:r>
      <w:proofErr w:type="spellEnd"/>
      <w:r w:rsidRPr="009844FF">
        <w:rPr>
          <w:b/>
          <w:bCs/>
          <w:color w:val="000000"/>
        </w:rPr>
        <w:t xml:space="preserve"> </w:t>
      </w:r>
      <w:proofErr w:type="spellStart"/>
      <w:r w:rsidRPr="009844FF">
        <w:rPr>
          <w:b/>
          <w:bCs/>
          <w:color w:val="000000"/>
        </w:rPr>
        <w:t>Алем</w:t>
      </w:r>
      <w:proofErr w:type="spellEnd"/>
      <w:r w:rsidRPr="009844FF">
        <w:rPr>
          <w:b/>
          <w:bCs/>
          <w:color w:val="000000"/>
        </w:rPr>
        <w:t xml:space="preserve">» </w:t>
      </w:r>
      <w:r w:rsidRPr="009844FF">
        <w:rPr>
          <w:snapToGrid w:val="0"/>
          <w:lang w:val="kk-KZ"/>
        </w:rPr>
        <w:t>по лоту</w:t>
      </w:r>
      <w:r w:rsidRPr="009844FF">
        <w:rPr>
          <w:b/>
          <w:snapToGrid w:val="0"/>
          <w:lang w:val="kk-KZ"/>
        </w:rPr>
        <w:t xml:space="preserve"> </w:t>
      </w:r>
      <w:r w:rsidRPr="009844FF">
        <w:rPr>
          <w:b/>
          <w:lang w:val="kk-KZ"/>
        </w:rPr>
        <w:t xml:space="preserve">№2, </w:t>
      </w:r>
      <w:r w:rsidRPr="009844FF">
        <w:rPr>
          <w:lang w:val="kk-KZ"/>
        </w:rPr>
        <w:t>заключить договор</w:t>
      </w:r>
      <w:r w:rsidRPr="009844FF">
        <w:rPr>
          <w:b/>
          <w:lang w:val="kk-KZ"/>
        </w:rPr>
        <w:t xml:space="preserve"> </w:t>
      </w:r>
      <w:r w:rsidRPr="00A4327E">
        <w:t>на общую сумму</w:t>
      </w:r>
      <w:r w:rsidRPr="009844FF">
        <w:rPr>
          <w:b/>
        </w:rPr>
        <w:t xml:space="preserve"> 14 140 000</w:t>
      </w:r>
      <w:r w:rsidRPr="009844FF">
        <w:rPr>
          <w:b/>
          <w:lang w:val="kk-KZ"/>
        </w:rPr>
        <w:t>,00</w:t>
      </w:r>
      <w:r w:rsidRPr="009844FF">
        <w:rPr>
          <w:b/>
        </w:rPr>
        <w:t xml:space="preserve"> (</w:t>
      </w:r>
      <w:r w:rsidR="00A4327E">
        <w:rPr>
          <w:b/>
        </w:rPr>
        <w:t>ч</w:t>
      </w:r>
      <w:r w:rsidRPr="009844FF">
        <w:rPr>
          <w:b/>
        </w:rPr>
        <w:t xml:space="preserve">етырнадцать миллионов сто сорок тысяч) тенге 00 </w:t>
      </w:r>
      <w:proofErr w:type="spellStart"/>
      <w:r w:rsidRPr="009844FF">
        <w:rPr>
          <w:b/>
        </w:rPr>
        <w:t>тиын</w:t>
      </w:r>
      <w:proofErr w:type="spellEnd"/>
      <w:r w:rsidRPr="009844FF">
        <w:rPr>
          <w:snapToGrid w:val="0"/>
          <w:lang w:eastAsia="en-US"/>
        </w:rPr>
        <w:t>;</w:t>
      </w:r>
    </w:p>
    <w:p w:rsidR="00536AAC" w:rsidRPr="009844FF" w:rsidRDefault="0094005B" w:rsidP="00FA3727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/>
          <w:snapToGrid w:val="0"/>
        </w:rPr>
      </w:pPr>
      <w:r w:rsidRPr="009844FF">
        <w:rPr>
          <w:snapToGrid w:val="0"/>
          <w:lang w:eastAsia="en-US"/>
        </w:rPr>
        <w:t>на</w:t>
      </w:r>
      <w:r w:rsidR="00A5287D" w:rsidRPr="009844FF">
        <w:rPr>
          <w:snapToGrid w:val="0"/>
          <w:lang w:eastAsia="en-US"/>
        </w:rPr>
        <w:t xml:space="preserve"> </w:t>
      </w:r>
      <w:r w:rsidRPr="009844FF">
        <w:rPr>
          <w:snapToGrid w:val="0"/>
          <w:lang w:eastAsia="en-US"/>
        </w:rPr>
        <w:t>основании</w:t>
      </w:r>
      <w:r w:rsidRPr="009844FF">
        <w:rPr>
          <w:b/>
          <w:snapToGrid w:val="0"/>
          <w:lang w:eastAsia="en-US"/>
        </w:rPr>
        <w:t xml:space="preserve"> </w:t>
      </w:r>
      <w:r w:rsidRPr="009844FF">
        <w:rPr>
          <w:snapToGrid w:val="0"/>
        </w:rPr>
        <w:t xml:space="preserve">п.28 гл.6 Правил, признать победителем </w:t>
      </w:r>
      <w:r w:rsidRPr="009844FF">
        <w:rPr>
          <w:b/>
          <w:bCs/>
          <w:color w:val="000000"/>
        </w:rPr>
        <w:t>ТОО КФК «МЕДСЕРВИС ПЛЮС»</w:t>
      </w:r>
      <w:r w:rsidR="00944E68" w:rsidRPr="009844FF">
        <w:rPr>
          <w:snapToGrid w:val="0"/>
          <w:lang w:val="kk-KZ"/>
        </w:rPr>
        <w:t xml:space="preserve"> по лотам</w:t>
      </w:r>
      <w:r w:rsidRPr="009844FF">
        <w:rPr>
          <w:b/>
          <w:snapToGrid w:val="0"/>
          <w:lang w:val="kk-KZ"/>
        </w:rPr>
        <w:t xml:space="preserve"> </w:t>
      </w:r>
      <w:r w:rsidRPr="009844FF">
        <w:rPr>
          <w:b/>
          <w:lang w:val="kk-KZ"/>
        </w:rPr>
        <w:t>№3,</w:t>
      </w:r>
      <w:r w:rsidR="00536AAC" w:rsidRPr="009844FF">
        <w:rPr>
          <w:b/>
          <w:lang w:val="kk-KZ"/>
        </w:rPr>
        <w:t>7,8</w:t>
      </w:r>
      <w:r w:rsidRPr="009844FF">
        <w:rPr>
          <w:b/>
          <w:lang w:val="kk-KZ"/>
        </w:rPr>
        <w:t xml:space="preserve"> </w:t>
      </w:r>
      <w:r w:rsidR="0010223A" w:rsidRPr="009844FF">
        <w:rPr>
          <w:bCs/>
        </w:rPr>
        <w:t xml:space="preserve">и по лоту </w:t>
      </w:r>
      <w:r w:rsidR="0010223A" w:rsidRPr="009844FF">
        <w:rPr>
          <w:b/>
          <w:bCs/>
        </w:rPr>
        <w:t>№</w:t>
      </w:r>
      <w:r w:rsidR="00CA3D36" w:rsidRPr="009844FF">
        <w:rPr>
          <w:b/>
          <w:bCs/>
        </w:rPr>
        <w:t>6</w:t>
      </w:r>
      <w:r w:rsidR="0010223A" w:rsidRPr="009844FF">
        <w:rPr>
          <w:bCs/>
          <w:lang w:val="kk-KZ"/>
        </w:rPr>
        <w:t xml:space="preserve"> </w:t>
      </w:r>
      <w:r w:rsidR="0010223A" w:rsidRPr="009844FF">
        <w:rPr>
          <w:bCs/>
        </w:rPr>
        <w:t xml:space="preserve">(представлено наименьшее ценовое предложение) </w:t>
      </w:r>
      <w:r w:rsidRPr="009844FF">
        <w:rPr>
          <w:lang w:val="kk-KZ"/>
        </w:rPr>
        <w:t>заключить договор</w:t>
      </w:r>
      <w:r w:rsidRPr="009844FF">
        <w:rPr>
          <w:b/>
          <w:lang w:val="kk-KZ"/>
        </w:rPr>
        <w:t xml:space="preserve"> </w:t>
      </w:r>
      <w:r w:rsidRPr="00A4327E">
        <w:t>на общую сумму</w:t>
      </w:r>
      <w:r w:rsidRPr="009844FF">
        <w:rPr>
          <w:b/>
        </w:rPr>
        <w:t xml:space="preserve"> </w:t>
      </w:r>
      <w:r w:rsidR="00536AAC" w:rsidRPr="009844FF">
        <w:rPr>
          <w:b/>
        </w:rPr>
        <w:t>23 547 000</w:t>
      </w:r>
      <w:r w:rsidRPr="009844FF">
        <w:rPr>
          <w:b/>
          <w:lang w:val="kk-KZ"/>
        </w:rPr>
        <w:t>,00</w:t>
      </w:r>
      <w:r w:rsidRPr="009844FF">
        <w:rPr>
          <w:b/>
        </w:rPr>
        <w:t xml:space="preserve"> (</w:t>
      </w:r>
      <w:r w:rsidR="00D31D5F" w:rsidRPr="009844FF">
        <w:rPr>
          <w:b/>
        </w:rPr>
        <w:t>д</w:t>
      </w:r>
      <w:r w:rsidR="00536AAC" w:rsidRPr="009844FF">
        <w:rPr>
          <w:b/>
        </w:rPr>
        <w:t>вадцать три миллиона пятьсот сорок семь тысяч</w:t>
      </w:r>
      <w:r w:rsidRPr="009844FF">
        <w:rPr>
          <w:b/>
        </w:rPr>
        <w:t xml:space="preserve">) тенге 00 </w:t>
      </w:r>
      <w:proofErr w:type="spellStart"/>
      <w:r w:rsidRPr="009844FF">
        <w:rPr>
          <w:b/>
        </w:rPr>
        <w:t>тиын</w:t>
      </w:r>
      <w:proofErr w:type="spellEnd"/>
      <w:r w:rsidR="006404AF" w:rsidRPr="009844FF">
        <w:rPr>
          <w:b/>
        </w:rPr>
        <w:t xml:space="preserve">. </w:t>
      </w:r>
      <w:r w:rsidR="006404AF" w:rsidRPr="009844FF">
        <w:rPr>
          <w:snapToGrid w:val="0"/>
          <w:lang w:eastAsia="en-US"/>
        </w:rPr>
        <w:t xml:space="preserve">Вторым победителем по лоту: </w:t>
      </w:r>
      <w:r w:rsidR="006404AF" w:rsidRPr="009844FF">
        <w:rPr>
          <w:b/>
          <w:snapToGrid w:val="0"/>
          <w:lang w:eastAsia="en-US"/>
        </w:rPr>
        <w:t>№6</w:t>
      </w:r>
      <w:r w:rsidR="006404AF" w:rsidRPr="009844FF">
        <w:rPr>
          <w:snapToGrid w:val="0"/>
          <w:lang w:eastAsia="en-US"/>
        </w:rPr>
        <w:t xml:space="preserve"> признать </w:t>
      </w:r>
      <w:r w:rsidR="006404AF" w:rsidRPr="009844FF">
        <w:rPr>
          <w:b/>
          <w:snapToGrid w:val="0"/>
          <w:lang w:eastAsia="en-US"/>
        </w:rPr>
        <w:t>ТОО «</w:t>
      </w:r>
      <w:r w:rsidR="006404AF" w:rsidRPr="009844FF">
        <w:rPr>
          <w:b/>
          <w:bCs/>
          <w:color w:val="000000"/>
        </w:rPr>
        <w:t>Р-</w:t>
      </w:r>
      <w:proofErr w:type="spellStart"/>
      <w:r w:rsidR="006404AF" w:rsidRPr="009844FF">
        <w:rPr>
          <w:b/>
          <w:bCs/>
          <w:color w:val="000000"/>
        </w:rPr>
        <w:t>Фарм</w:t>
      </w:r>
      <w:proofErr w:type="spellEnd"/>
      <w:r w:rsidR="006404AF" w:rsidRPr="009844FF">
        <w:rPr>
          <w:b/>
          <w:bCs/>
          <w:color w:val="000000"/>
        </w:rPr>
        <w:t xml:space="preserve"> Казахстан</w:t>
      </w:r>
      <w:r w:rsidR="006404AF" w:rsidRPr="009844FF">
        <w:rPr>
          <w:snapToGrid w:val="0"/>
          <w:lang w:eastAsia="en-US"/>
        </w:rPr>
        <w:t xml:space="preserve">» на общую сумму </w:t>
      </w:r>
      <w:r w:rsidR="00FA3727" w:rsidRPr="009844FF">
        <w:rPr>
          <w:b/>
          <w:snapToGrid w:val="0"/>
          <w:lang w:eastAsia="en-US"/>
        </w:rPr>
        <w:t>5 530 500</w:t>
      </w:r>
      <w:r w:rsidR="006404AF" w:rsidRPr="009844FF">
        <w:rPr>
          <w:b/>
          <w:snapToGrid w:val="0"/>
          <w:lang w:eastAsia="en-US"/>
        </w:rPr>
        <w:t>,00 (</w:t>
      </w:r>
      <w:r w:rsidR="00FA3727" w:rsidRPr="009844FF">
        <w:rPr>
          <w:b/>
          <w:snapToGrid w:val="0"/>
          <w:lang w:eastAsia="en-US"/>
        </w:rPr>
        <w:t>пять миллионов пятьсот тридцать тысяч пятьсот</w:t>
      </w:r>
      <w:r w:rsidR="006404AF" w:rsidRPr="009844FF">
        <w:rPr>
          <w:b/>
          <w:snapToGrid w:val="0"/>
          <w:lang w:eastAsia="en-US"/>
        </w:rPr>
        <w:t xml:space="preserve">) тенге 00 </w:t>
      </w:r>
      <w:proofErr w:type="spellStart"/>
      <w:r w:rsidR="006404AF" w:rsidRPr="009844FF">
        <w:rPr>
          <w:b/>
          <w:snapToGrid w:val="0"/>
          <w:lang w:eastAsia="en-US"/>
        </w:rPr>
        <w:t>тиын</w:t>
      </w:r>
      <w:proofErr w:type="spellEnd"/>
      <w:r w:rsidR="006404AF" w:rsidRPr="009844FF">
        <w:rPr>
          <w:b/>
          <w:snapToGrid w:val="0"/>
          <w:lang w:eastAsia="en-US"/>
        </w:rPr>
        <w:t>;</w:t>
      </w:r>
    </w:p>
    <w:p w:rsidR="0065623E" w:rsidRPr="009844FF" w:rsidRDefault="0065623E" w:rsidP="00757DB1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/>
          <w:snapToGrid w:val="0"/>
        </w:rPr>
      </w:pPr>
      <w:r w:rsidRPr="009844FF">
        <w:rPr>
          <w:snapToGrid w:val="0"/>
          <w:lang w:eastAsia="en-US"/>
        </w:rPr>
        <w:t>на основании</w:t>
      </w:r>
      <w:r w:rsidRPr="009844FF">
        <w:rPr>
          <w:b/>
          <w:snapToGrid w:val="0"/>
          <w:lang w:eastAsia="en-US"/>
        </w:rPr>
        <w:t xml:space="preserve"> </w:t>
      </w:r>
      <w:r w:rsidRPr="009844FF">
        <w:rPr>
          <w:snapToGrid w:val="0"/>
        </w:rPr>
        <w:t xml:space="preserve">п.28 гл.6 Правил, признать победителем </w:t>
      </w:r>
      <w:r w:rsidRPr="009844FF">
        <w:rPr>
          <w:b/>
          <w:snapToGrid w:val="0"/>
        </w:rPr>
        <w:t>ТОО «ВИВА ФАРМ»</w:t>
      </w:r>
      <w:r w:rsidRPr="009844FF">
        <w:rPr>
          <w:b/>
          <w:bCs/>
          <w:color w:val="000000"/>
        </w:rPr>
        <w:t xml:space="preserve"> </w:t>
      </w:r>
      <w:r w:rsidR="00683C5E" w:rsidRPr="009844FF">
        <w:rPr>
          <w:snapToGrid w:val="0"/>
        </w:rPr>
        <w:t>по лотам</w:t>
      </w:r>
      <w:r w:rsidRPr="009844FF">
        <w:rPr>
          <w:snapToGrid w:val="0"/>
        </w:rPr>
        <w:t xml:space="preserve"> </w:t>
      </w:r>
      <w:r w:rsidRPr="009844FF">
        <w:rPr>
          <w:b/>
          <w:snapToGrid w:val="0"/>
        </w:rPr>
        <w:t>№10,11</w:t>
      </w:r>
      <w:r w:rsidRPr="009844FF">
        <w:rPr>
          <w:snapToGrid w:val="0"/>
        </w:rPr>
        <w:t xml:space="preserve"> заключить договор </w:t>
      </w:r>
      <w:r w:rsidRPr="00B36C03">
        <w:rPr>
          <w:snapToGrid w:val="0"/>
        </w:rPr>
        <w:t>на общую сумму</w:t>
      </w:r>
      <w:r w:rsidRPr="009844FF">
        <w:rPr>
          <w:b/>
          <w:snapToGrid w:val="0"/>
        </w:rPr>
        <w:t xml:space="preserve"> 8</w:t>
      </w:r>
      <w:r w:rsidR="00757DB1" w:rsidRPr="009844FF">
        <w:rPr>
          <w:b/>
          <w:snapToGrid w:val="0"/>
        </w:rPr>
        <w:t> 673 600</w:t>
      </w:r>
      <w:r w:rsidRPr="009844FF">
        <w:rPr>
          <w:b/>
          <w:snapToGrid w:val="0"/>
        </w:rPr>
        <w:t>,00 (</w:t>
      </w:r>
      <w:r w:rsidR="00757DB1" w:rsidRPr="009844FF">
        <w:rPr>
          <w:b/>
          <w:snapToGrid w:val="0"/>
        </w:rPr>
        <w:t>восемь миллионов шестьсот семьдесят три тысячи шестьсот</w:t>
      </w:r>
      <w:r w:rsidRPr="009844FF">
        <w:rPr>
          <w:b/>
          <w:snapToGrid w:val="0"/>
        </w:rPr>
        <w:t xml:space="preserve">) тенге 00 </w:t>
      </w:r>
      <w:proofErr w:type="spellStart"/>
      <w:r w:rsidRPr="009844FF">
        <w:rPr>
          <w:b/>
          <w:snapToGrid w:val="0"/>
        </w:rPr>
        <w:t>тиын</w:t>
      </w:r>
      <w:proofErr w:type="spellEnd"/>
      <w:r w:rsidRPr="009844FF">
        <w:rPr>
          <w:b/>
          <w:snapToGrid w:val="0"/>
        </w:rPr>
        <w:t>;</w:t>
      </w:r>
    </w:p>
    <w:p w:rsidR="00081D34" w:rsidRPr="009844FF" w:rsidRDefault="00081D34" w:rsidP="00BF23F4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/>
          <w:snapToGrid w:val="0"/>
        </w:rPr>
      </w:pPr>
      <w:r w:rsidRPr="009844FF">
        <w:rPr>
          <w:snapToGrid w:val="0"/>
          <w:lang w:eastAsia="en-US"/>
        </w:rPr>
        <w:t>на основании</w:t>
      </w:r>
      <w:r w:rsidRPr="009844FF">
        <w:rPr>
          <w:b/>
          <w:snapToGrid w:val="0"/>
          <w:lang w:eastAsia="en-US"/>
        </w:rPr>
        <w:t xml:space="preserve"> </w:t>
      </w:r>
      <w:r w:rsidRPr="009844FF">
        <w:rPr>
          <w:snapToGrid w:val="0"/>
        </w:rPr>
        <w:t xml:space="preserve">п.28 гл.6 Правил, признать победителем </w:t>
      </w:r>
      <w:r w:rsidRPr="009844FF">
        <w:rPr>
          <w:b/>
          <w:snapToGrid w:val="0"/>
        </w:rPr>
        <w:t>ТОО «</w:t>
      </w:r>
      <w:r w:rsidR="00BF23F4" w:rsidRPr="009844FF">
        <w:rPr>
          <w:b/>
          <w:bCs/>
          <w:color w:val="000000"/>
          <w:lang w:val="kk-KZ"/>
        </w:rPr>
        <w:t>Pharm Stock Medicines.Kz</w:t>
      </w:r>
      <w:r w:rsidRPr="009844FF">
        <w:rPr>
          <w:b/>
          <w:snapToGrid w:val="0"/>
        </w:rPr>
        <w:t>»</w:t>
      </w:r>
      <w:r w:rsidRPr="009844FF">
        <w:rPr>
          <w:b/>
          <w:bCs/>
          <w:color w:val="000000"/>
        </w:rPr>
        <w:t xml:space="preserve"> </w:t>
      </w:r>
      <w:r w:rsidR="00880FE8" w:rsidRPr="009844FF">
        <w:rPr>
          <w:snapToGrid w:val="0"/>
        </w:rPr>
        <w:t>по лоту</w:t>
      </w:r>
      <w:r w:rsidRPr="009844FF">
        <w:rPr>
          <w:snapToGrid w:val="0"/>
        </w:rPr>
        <w:t xml:space="preserve"> </w:t>
      </w:r>
      <w:r w:rsidRPr="009844FF">
        <w:rPr>
          <w:b/>
          <w:snapToGrid w:val="0"/>
        </w:rPr>
        <w:t>№1</w:t>
      </w:r>
      <w:r w:rsidR="00BF23F4" w:rsidRPr="009844FF">
        <w:rPr>
          <w:b/>
          <w:snapToGrid w:val="0"/>
        </w:rPr>
        <w:t xml:space="preserve"> </w:t>
      </w:r>
      <w:r w:rsidRPr="009844FF">
        <w:rPr>
          <w:snapToGrid w:val="0"/>
        </w:rPr>
        <w:t xml:space="preserve">заключить договор </w:t>
      </w:r>
      <w:r w:rsidRPr="00F26E60">
        <w:rPr>
          <w:snapToGrid w:val="0"/>
        </w:rPr>
        <w:t>на общую сумму</w:t>
      </w:r>
      <w:r w:rsidRPr="009844FF">
        <w:rPr>
          <w:b/>
          <w:snapToGrid w:val="0"/>
        </w:rPr>
        <w:t xml:space="preserve"> </w:t>
      </w:r>
      <w:r w:rsidR="00BF23F4" w:rsidRPr="009844FF">
        <w:rPr>
          <w:b/>
          <w:snapToGrid w:val="0"/>
        </w:rPr>
        <w:t>10 921 363</w:t>
      </w:r>
      <w:r w:rsidRPr="009844FF">
        <w:rPr>
          <w:b/>
          <w:snapToGrid w:val="0"/>
        </w:rPr>
        <w:t>,00 (</w:t>
      </w:r>
      <w:r w:rsidR="00BF23F4" w:rsidRPr="009844FF">
        <w:rPr>
          <w:b/>
          <w:snapToGrid w:val="0"/>
        </w:rPr>
        <w:t>десять миллионов девятьсот двадцать одна тысяча триста шестьдесят три</w:t>
      </w:r>
      <w:r w:rsidRPr="009844FF">
        <w:rPr>
          <w:b/>
          <w:snapToGrid w:val="0"/>
        </w:rPr>
        <w:t xml:space="preserve">) тенге 00 </w:t>
      </w:r>
      <w:proofErr w:type="spellStart"/>
      <w:r w:rsidRPr="009844FF">
        <w:rPr>
          <w:b/>
          <w:snapToGrid w:val="0"/>
        </w:rPr>
        <w:t>тиын</w:t>
      </w:r>
      <w:proofErr w:type="spellEnd"/>
      <w:r w:rsidRPr="009844FF">
        <w:rPr>
          <w:b/>
          <w:snapToGrid w:val="0"/>
        </w:rPr>
        <w:t>;</w:t>
      </w:r>
    </w:p>
    <w:p w:rsidR="00536AAC" w:rsidRPr="009844FF" w:rsidRDefault="00C17CD2" w:rsidP="004F141D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napToGrid w:val="0"/>
        </w:rPr>
      </w:pPr>
      <w:r w:rsidRPr="009844FF">
        <w:rPr>
          <w:snapToGrid w:val="0"/>
          <w:lang w:eastAsia="en-US"/>
        </w:rPr>
        <w:t>на основании</w:t>
      </w:r>
      <w:r w:rsidRPr="009844FF">
        <w:rPr>
          <w:b/>
          <w:snapToGrid w:val="0"/>
          <w:lang w:eastAsia="en-US"/>
        </w:rPr>
        <w:t xml:space="preserve"> </w:t>
      </w:r>
      <w:r w:rsidRPr="009844FF">
        <w:rPr>
          <w:snapToGrid w:val="0"/>
        </w:rPr>
        <w:t>п.</w:t>
      </w:r>
      <w:r w:rsidR="00596395" w:rsidRPr="009844FF">
        <w:rPr>
          <w:snapToGrid w:val="0"/>
        </w:rPr>
        <w:t>74</w:t>
      </w:r>
      <w:r w:rsidRPr="009844FF">
        <w:rPr>
          <w:snapToGrid w:val="0"/>
        </w:rPr>
        <w:t xml:space="preserve"> </w:t>
      </w:r>
      <w:r w:rsidR="00596395" w:rsidRPr="009844FF">
        <w:rPr>
          <w:snapToGrid w:val="0"/>
        </w:rPr>
        <w:t xml:space="preserve">гл.8, параграф 4 </w:t>
      </w:r>
      <w:r w:rsidRPr="009844FF">
        <w:rPr>
          <w:snapToGrid w:val="0"/>
        </w:rPr>
        <w:t xml:space="preserve">Правил, признать победителем </w:t>
      </w:r>
      <w:r w:rsidRPr="009844FF">
        <w:rPr>
          <w:b/>
          <w:snapToGrid w:val="0"/>
        </w:rPr>
        <w:t>ТОО «INKAR»</w:t>
      </w:r>
      <w:r w:rsidR="00596395" w:rsidRPr="009844FF">
        <w:rPr>
          <w:snapToGrid w:val="0"/>
        </w:rPr>
        <w:t xml:space="preserve"> по лотам</w:t>
      </w:r>
      <w:r w:rsidRPr="009844FF">
        <w:rPr>
          <w:snapToGrid w:val="0"/>
        </w:rPr>
        <w:t xml:space="preserve"> </w:t>
      </w:r>
      <w:r w:rsidRPr="009844FF">
        <w:rPr>
          <w:b/>
          <w:snapToGrid w:val="0"/>
        </w:rPr>
        <w:t>№4,5</w:t>
      </w:r>
      <w:r w:rsidRPr="009844FF">
        <w:rPr>
          <w:snapToGrid w:val="0"/>
        </w:rPr>
        <w:t xml:space="preserve"> заключить договор </w:t>
      </w:r>
      <w:r w:rsidRPr="00F26E60">
        <w:rPr>
          <w:snapToGrid w:val="0"/>
        </w:rPr>
        <w:t>на общую сумму</w:t>
      </w:r>
      <w:r w:rsidRPr="009844FF">
        <w:rPr>
          <w:b/>
          <w:snapToGrid w:val="0"/>
        </w:rPr>
        <w:t xml:space="preserve"> </w:t>
      </w:r>
      <w:r w:rsidR="00723936" w:rsidRPr="009844FF">
        <w:rPr>
          <w:b/>
          <w:snapToGrid w:val="0"/>
        </w:rPr>
        <w:t>8 040 000,00 (в</w:t>
      </w:r>
      <w:r w:rsidR="00536AAC" w:rsidRPr="009844FF">
        <w:rPr>
          <w:b/>
          <w:snapToGrid w:val="0"/>
        </w:rPr>
        <w:t xml:space="preserve">осемь миллионов сорок тысяч) тенге 00 </w:t>
      </w:r>
      <w:proofErr w:type="spellStart"/>
      <w:r w:rsidR="00536AAC" w:rsidRPr="009844FF">
        <w:rPr>
          <w:b/>
          <w:snapToGrid w:val="0"/>
        </w:rPr>
        <w:t>тиын</w:t>
      </w:r>
      <w:proofErr w:type="spellEnd"/>
      <w:r w:rsidR="00723936" w:rsidRPr="009844FF">
        <w:rPr>
          <w:b/>
          <w:snapToGrid w:val="0"/>
        </w:rPr>
        <w:t xml:space="preserve">. </w:t>
      </w:r>
      <w:r w:rsidR="00723936" w:rsidRPr="009844FF">
        <w:rPr>
          <w:snapToGrid w:val="0"/>
          <w:lang w:eastAsia="en-US"/>
        </w:rPr>
        <w:t xml:space="preserve">Вторым победителем по лоту: </w:t>
      </w:r>
      <w:r w:rsidR="00723936" w:rsidRPr="009844FF">
        <w:rPr>
          <w:b/>
          <w:snapToGrid w:val="0"/>
          <w:lang w:eastAsia="en-US"/>
        </w:rPr>
        <w:t>№</w:t>
      </w:r>
      <w:r w:rsidR="00281775" w:rsidRPr="009844FF">
        <w:rPr>
          <w:b/>
          <w:snapToGrid w:val="0"/>
          <w:lang w:eastAsia="en-US"/>
        </w:rPr>
        <w:t>4</w:t>
      </w:r>
      <w:r w:rsidR="00723936" w:rsidRPr="009844FF">
        <w:rPr>
          <w:snapToGrid w:val="0"/>
          <w:lang w:eastAsia="en-US"/>
        </w:rPr>
        <w:t xml:space="preserve"> признать </w:t>
      </w:r>
      <w:r w:rsidR="00723936" w:rsidRPr="009844FF">
        <w:rPr>
          <w:b/>
          <w:snapToGrid w:val="0"/>
          <w:lang w:eastAsia="en-US"/>
        </w:rPr>
        <w:t>ТОО «</w:t>
      </w:r>
      <w:r w:rsidR="00281775" w:rsidRPr="009844FF">
        <w:rPr>
          <w:b/>
          <w:bCs/>
          <w:color w:val="000000"/>
        </w:rPr>
        <w:t>GOLD PHARM</w:t>
      </w:r>
      <w:r w:rsidR="00723936" w:rsidRPr="009844FF">
        <w:rPr>
          <w:snapToGrid w:val="0"/>
          <w:lang w:eastAsia="en-US"/>
        </w:rPr>
        <w:t xml:space="preserve">» на общую сумму </w:t>
      </w:r>
      <w:r w:rsidR="00900A93" w:rsidRPr="009844FF">
        <w:rPr>
          <w:b/>
          <w:snapToGrid w:val="0"/>
          <w:lang w:eastAsia="en-US"/>
        </w:rPr>
        <w:t>4 494 000</w:t>
      </w:r>
      <w:r w:rsidR="00723936" w:rsidRPr="009844FF">
        <w:rPr>
          <w:b/>
          <w:snapToGrid w:val="0"/>
          <w:lang w:eastAsia="en-US"/>
        </w:rPr>
        <w:t>,00 (</w:t>
      </w:r>
      <w:r w:rsidR="00900A93" w:rsidRPr="009844FF">
        <w:rPr>
          <w:b/>
          <w:snapToGrid w:val="0"/>
          <w:lang w:eastAsia="en-US"/>
        </w:rPr>
        <w:t>четыре миллиона четыреста девяносто четыре тысячи</w:t>
      </w:r>
      <w:r w:rsidR="007E02FB" w:rsidRPr="009844FF">
        <w:rPr>
          <w:b/>
          <w:snapToGrid w:val="0"/>
          <w:lang w:eastAsia="en-US"/>
        </w:rPr>
        <w:t xml:space="preserve">) тенге 00 </w:t>
      </w:r>
      <w:proofErr w:type="spellStart"/>
      <w:r w:rsidR="007E02FB" w:rsidRPr="009844FF">
        <w:rPr>
          <w:b/>
          <w:snapToGrid w:val="0"/>
          <w:lang w:eastAsia="en-US"/>
        </w:rPr>
        <w:t>тиын</w:t>
      </w:r>
      <w:proofErr w:type="spellEnd"/>
      <w:r w:rsidR="007E02FB" w:rsidRPr="009844FF">
        <w:rPr>
          <w:b/>
          <w:snapToGrid w:val="0"/>
          <w:lang w:eastAsia="en-US"/>
        </w:rPr>
        <w:t xml:space="preserve">, </w:t>
      </w:r>
      <w:r w:rsidR="007E02FB" w:rsidRPr="009844FF">
        <w:rPr>
          <w:snapToGrid w:val="0"/>
          <w:lang w:eastAsia="en-US"/>
        </w:rPr>
        <w:t>и по лоту</w:t>
      </w:r>
      <w:r w:rsidR="007E02FB" w:rsidRPr="009844FF">
        <w:rPr>
          <w:b/>
          <w:snapToGrid w:val="0"/>
          <w:lang w:eastAsia="en-US"/>
        </w:rPr>
        <w:t xml:space="preserve"> №5 </w:t>
      </w:r>
      <w:r w:rsidR="004F141D" w:rsidRPr="009844FF">
        <w:rPr>
          <w:snapToGrid w:val="0"/>
          <w:lang w:eastAsia="en-US"/>
        </w:rPr>
        <w:t>признать</w:t>
      </w:r>
      <w:r w:rsidR="004F141D" w:rsidRPr="009844FF">
        <w:rPr>
          <w:b/>
          <w:snapToGrid w:val="0"/>
          <w:lang w:eastAsia="en-US"/>
        </w:rPr>
        <w:t xml:space="preserve"> </w:t>
      </w:r>
      <w:r w:rsidR="004F141D" w:rsidRPr="009844FF">
        <w:rPr>
          <w:b/>
          <w:bCs/>
          <w:color w:val="000000"/>
        </w:rPr>
        <w:t xml:space="preserve">ТОО КФК «МЕДСЕРВИС ПЛЮС» </w:t>
      </w:r>
      <w:r w:rsidR="004F141D" w:rsidRPr="009844FF">
        <w:rPr>
          <w:snapToGrid w:val="0"/>
          <w:lang w:eastAsia="en-US"/>
        </w:rPr>
        <w:t xml:space="preserve">на общую сумму </w:t>
      </w:r>
      <w:r w:rsidR="004F141D" w:rsidRPr="009844FF">
        <w:rPr>
          <w:b/>
          <w:snapToGrid w:val="0"/>
          <w:lang w:eastAsia="en-US"/>
        </w:rPr>
        <w:t xml:space="preserve">4 521 000,00 (четыре миллиона пятьсот двадцать одна тысяча) тенге 00 </w:t>
      </w:r>
      <w:proofErr w:type="spellStart"/>
      <w:r w:rsidR="004F141D" w:rsidRPr="009844FF">
        <w:rPr>
          <w:b/>
          <w:snapToGrid w:val="0"/>
          <w:lang w:eastAsia="en-US"/>
        </w:rPr>
        <w:t>тиын</w:t>
      </w:r>
      <w:proofErr w:type="spellEnd"/>
      <w:r w:rsidR="001C099A" w:rsidRPr="009844FF">
        <w:rPr>
          <w:b/>
          <w:snapToGrid w:val="0"/>
          <w:lang w:eastAsia="en-US"/>
        </w:rPr>
        <w:t>.</w:t>
      </w:r>
    </w:p>
    <w:p w:rsidR="00C17CD2" w:rsidRPr="009844FF" w:rsidRDefault="00C17CD2" w:rsidP="00042685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/>
          <w:snapToGrid w:val="0"/>
        </w:rPr>
      </w:pPr>
      <w:r w:rsidRPr="009844FF">
        <w:rPr>
          <w:snapToGrid w:val="0"/>
          <w:lang w:eastAsia="en-US"/>
        </w:rPr>
        <w:t>на основании</w:t>
      </w:r>
      <w:r w:rsidRPr="009844FF">
        <w:rPr>
          <w:b/>
          <w:snapToGrid w:val="0"/>
          <w:lang w:eastAsia="en-US"/>
        </w:rPr>
        <w:t xml:space="preserve"> </w:t>
      </w:r>
      <w:r w:rsidRPr="009844FF">
        <w:rPr>
          <w:snapToGrid w:val="0"/>
        </w:rPr>
        <w:t xml:space="preserve">п.28 гл.6 Правил, признать победителем </w:t>
      </w:r>
      <w:r w:rsidRPr="009844FF">
        <w:rPr>
          <w:b/>
          <w:snapToGrid w:val="0"/>
        </w:rPr>
        <w:t>ТОО «</w:t>
      </w:r>
      <w:r w:rsidR="001C099A" w:rsidRPr="009844FF">
        <w:rPr>
          <w:b/>
          <w:bCs/>
          <w:color w:val="000000"/>
          <w:lang w:val="kk-KZ"/>
        </w:rPr>
        <w:t>медак фарма</w:t>
      </w:r>
      <w:r w:rsidRPr="009844FF">
        <w:rPr>
          <w:b/>
          <w:snapToGrid w:val="0"/>
        </w:rPr>
        <w:t>»</w:t>
      </w:r>
      <w:r w:rsidRPr="009844FF">
        <w:rPr>
          <w:b/>
          <w:bCs/>
          <w:color w:val="000000"/>
        </w:rPr>
        <w:t xml:space="preserve"> </w:t>
      </w:r>
      <w:r w:rsidR="002309B2" w:rsidRPr="009844FF">
        <w:rPr>
          <w:snapToGrid w:val="0"/>
        </w:rPr>
        <w:t xml:space="preserve">по лотам </w:t>
      </w:r>
      <w:r w:rsidRPr="009844FF">
        <w:rPr>
          <w:b/>
          <w:snapToGrid w:val="0"/>
        </w:rPr>
        <w:t>№1</w:t>
      </w:r>
      <w:r w:rsidR="001C099A" w:rsidRPr="009844FF">
        <w:rPr>
          <w:b/>
          <w:snapToGrid w:val="0"/>
        </w:rPr>
        <w:t>2</w:t>
      </w:r>
      <w:r w:rsidRPr="009844FF">
        <w:rPr>
          <w:b/>
          <w:snapToGrid w:val="0"/>
        </w:rPr>
        <w:t>,1</w:t>
      </w:r>
      <w:r w:rsidR="001C099A" w:rsidRPr="009844FF">
        <w:rPr>
          <w:b/>
          <w:snapToGrid w:val="0"/>
        </w:rPr>
        <w:t>4</w:t>
      </w:r>
      <w:r w:rsidRPr="009844FF">
        <w:rPr>
          <w:snapToGrid w:val="0"/>
        </w:rPr>
        <w:t xml:space="preserve"> заключить договор </w:t>
      </w:r>
      <w:r w:rsidR="002309B2" w:rsidRPr="009844FF">
        <w:rPr>
          <w:b/>
          <w:snapToGrid w:val="0"/>
        </w:rPr>
        <w:t>на общую сумму</w:t>
      </w:r>
      <w:bookmarkStart w:id="0" w:name="_GoBack"/>
      <w:bookmarkEnd w:id="0"/>
      <w:r w:rsidR="002309B2" w:rsidRPr="009844FF">
        <w:rPr>
          <w:b/>
          <w:snapToGrid w:val="0"/>
        </w:rPr>
        <w:t xml:space="preserve"> 33 145 125,00 (т</w:t>
      </w:r>
      <w:r w:rsidRPr="009844FF">
        <w:rPr>
          <w:b/>
          <w:snapToGrid w:val="0"/>
        </w:rPr>
        <w:t xml:space="preserve">ридцать три миллиона сто сорок пять тысяч сто двадцать пять) тенге 00 </w:t>
      </w:r>
      <w:proofErr w:type="spellStart"/>
      <w:r w:rsidRPr="009844FF">
        <w:rPr>
          <w:b/>
          <w:snapToGrid w:val="0"/>
        </w:rPr>
        <w:t>тиын</w:t>
      </w:r>
      <w:proofErr w:type="spellEnd"/>
      <w:r w:rsidRPr="009844FF">
        <w:rPr>
          <w:b/>
          <w:snapToGrid w:val="0"/>
        </w:rPr>
        <w:t>;</w:t>
      </w:r>
    </w:p>
    <w:p w:rsidR="00AE2515" w:rsidRPr="009844FF" w:rsidRDefault="008761F0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lang w:val="kk-KZ"/>
        </w:rPr>
      </w:pPr>
      <w:r w:rsidRPr="009844FF">
        <w:rPr>
          <w:snapToGrid w:val="0"/>
          <w:lang w:val="kk-KZ"/>
        </w:rPr>
        <w:t xml:space="preserve">       </w:t>
      </w:r>
      <w:r w:rsidR="00E95517" w:rsidRPr="009844FF">
        <w:rPr>
          <w:snapToGrid w:val="0"/>
          <w:lang w:val="kk-KZ"/>
        </w:rPr>
        <w:t xml:space="preserve">  </w:t>
      </w:r>
      <w:r w:rsidR="00AB7D13" w:rsidRPr="009844FF">
        <w:rPr>
          <w:lang w:val="kk-KZ"/>
        </w:rPr>
        <w:t>7</w:t>
      </w:r>
      <w:r w:rsidR="00E222AB" w:rsidRPr="009844FF">
        <w:rPr>
          <w:lang w:val="kk-KZ"/>
        </w:rPr>
        <w:t xml:space="preserve">. </w:t>
      </w:r>
      <w:r w:rsidR="00E95517" w:rsidRPr="009844FF">
        <w:rPr>
          <w:lang w:val="kk-KZ"/>
        </w:rPr>
        <w:t>в соответствии с</w:t>
      </w:r>
      <w:r w:rsidR="007C7AA4" w:rsidRPr="009844FF">
        <w:rPr>
          <w:lang w:val="kk-KZ"/>
        </w:rPr>
        <w:t xml:space="preserve"> </w:t>
      </w:r>
      <w:r w:rsidR="00E95517" w:rsidRPr="009844FF">
        <w:rPr>
          <w:lang w:val="kk-KZ"/>
        </w:rPr>
        <w:t xml:space="preserve">пп. 1) п. </w:t>
      </w:r>
      <w:r w:rsidR="007C7AA4" w:rsidRPr="009844FF">
        <w:rPr>
          <w:lang w:val="kk-KZ"/>
        </w:rPr>
        <w:t>73 гл. 8 параграф 4</w:t>
      </w:r>
      <w:r w:rsidR="00E95517" w:rsidRPr="009844FF">
        <w:rPr>
          <w:lang w:val="kk-KZ"/>
        </w:rPr>
        <w:t xml:space="preserve"> Правил, признать тендер не состоявшимся по лот</w:t>
      </w:r>
      <w:r w:rsidR="00920878" w:rsidRPr="009844FF">
        <w:rPr>
          <w:lang w:val="kk-KZ"/>
        </w:rPr>
        <w:t>ам</w:t>
      </w:r>
      <w:r w:rsidR="00E95517" w:rsidRPr="009844FF">
        <w:rPr>
          <w:lang w:val="kk-KZ"/>
        </w:rPr>
        <w:t xml:space="preserve"> </w:t>
      </w:r>
      <w:r w:rsidR="007C7AA4" w:rsidRPr="009844FF">
        <w:rPr>
          <w:b/>
          <w:lang w:val="kk-KZ"/>
        </w:rPr>
        <w:t>№</w:t>
      </w:r>
      <w:r w:rsidR="00920878" w:rsidRPr="009844FF">
        <w:rPr>
          <w:b/>
          <w:lang w:val="kk-KZ"/>
        </w:rPr>
        <w:t>9,13,15,16</w:t>
      </w:r>
      <w:r w:rsidR="00AE2515" w:rsidRPr="009844FF">
        <w:rPr>
          <w:b/>
          <w:lang w:val="kk-KZ"/>
        </w:rPr>
        <w:t xml:space="preserve">. </w:t>
      </w:r>
      <w:r w:rsidR="00E95517" w:rsidRPr="009844FF">
        <w:rPr>
          <w:b/>
          <w:lang w:val="kk-KZ"/>
        </w:rPr>
        <w:t xml:space="preserve">    </w:t>
      </w:r>
      <w:r w:rsidR="00AE2515" w:rsidRPr="009844FF">
        <w:rPr>
          <w:b/>
          <w:lang w:val="kk-KZ"/>
        </w:rPr>
        <w:t xml:space="preserve">      </w:t>
      </w:r>
    </w:p>
    <w:p w:rsidR="006E11A3" w:rsidRPr="009844FF" w:rsidRDefault="00AE2515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lang w:val="kk-KZ"/>
        </w:rPr>
      </w:pPr>
      <w:r w:rsidRPr="009844FF">
        <w:rPr>
          <w:b/>
          <w:lang w:val="kk-KZ"/>
        </w:rPr>
        <w:lastRenderedPageBreak/>
        <w:t xml:space="preserve">         </w:t>
      </w:r>
      <w:r w:rsidR="00E95517" w:rsidRPr="009844FF">
        <w:rPr>
          <w:lang w:val="kk-KZ"/>
        </w:rPr>
        <w:t>8.</w:t>
      </w:r>
      <w:r w:rsidR="00E95517" w:rsidRPr="009844FF">
        <w:rPr>
          <w:b/>
          <w:lang w:val="kk-KZ"/>
        </w:rPr>
        <w:t xml:space="preserve"> </w:t>
      </w:r>
      <w:r w:rsidR="00FF7359" w:rsidRPr="009844FF">
        <w:t>О</w:t>
      </w:r>
      <w:r w:rsidR="009A2943" w:rsidRPr="009844FF">
        <w:t xml:space="preserve">тделу </w:t>
      </w:r>
      <w:r w:rsidR="006E11A3" w:rsidRPr="009844FF">
        <w:t>закупок обеспечить</w:t>
      </w:r>
      <w:r w:rsidR="005038CD" w:rsidRPr="009844FF">
        <w:t xml:space="preserve"> </w:t>
      </w:r>
      <w:r w:rsidR="006E11A3" w:rsidRPr="009844FF">
        <w:t>проведение всех необходимых мероприятий, предусмотренных Правилами.</w:t>
      </w:r>
    </w:p>
    <w:p w:rsidR="006E11A3" w:rsidRPr="009844FF" w:rsidRDefault="00AB7D1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44FF">
        <w:t xml:space="preserve">      </w:t>
      </w:r>
      <w:r w:rsidR="006E11A3" w:rsidRPr="009844FF">
        <w:t xml:space="preserve">За данное решение проголосовали: </w:t>
      </w:r>
    </w:p>
    <w:p w:rsidR="006E11A3" w:rsidRPr="009844FF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9844FF">
        <w:t>«ЗА» – единогласно</w:t>
      </w:r>
      <w:r w:rsidRPr="009844FF">
        <w:rPr>
          <w:bCs/>
        </w:rPr>
        <w:t>;</w:t>
      </w:r>
    </w:p>
    <w:p w:rsidR="00D96D45" w:rsidRPr="009844FF" w:rsidRDefault="006E11A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9844FF">
        <w:t>«ПРОТИВ» – нет.</w:t>
      </w:r>
    </w:p>
    <w:p w:rsidR="00B54715" w:rsidRPr="009844FF" w:rsidRDefault="00B54715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390"/>
      </w:tblGrid>
      <w:tr w:rsidR="006A08C7" w:rsidRPr="009844FF" w:rsidTr="00042685">
        <w:trPr>
          <w:trHeight w:val="309"/>
        </w:trPr>
        <w:tc>
          <w:tcPr>
            <w:tcW w:w="9918" w:type="dxa"/>
            <w:gridSpan w:val="3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rPr>
                <w:b/>
                <w:i/>
              </w:rPr>
            </w:pPr>
            <w:r w:rsidRPr="009844FF">
              <w:rPr>
                <w:b/>
                <w:i/>
              </w:rPr>
              <w:t>Председатель тендерной комиссии:</w:t>
            </w:r>
          </w:p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6A08C7" w:rsidRPr="009844FF" w:rsidTr="00042685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9844FF">
              <w:t>Манжуова</w:t>
            </w:r>
            <w:proofErr w:type="spellEnd"/>
            <w:r w:rsidRPr="009844FF">
              <w:t xml:space="preserve"> Л.Н.</w:t>
            </w:r>
          </w:p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844FF" w:rsidTr="009005B4">
        <w:trPr>
          <w:trHeight w:val="309"/>
        </w:trPr>
        <w:tc>
          <w:tcPr>
            <w:tcW w:w="9918" w:type="dxa"/>
            <w:gridSpan w:val="3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9844FF">
              <w:rPr>
                <w:b/>
                <w:i/>
              </w:rPr>
              <w:t>Заместитель председателя комиссии:</w:t>
            </w:r>
          </w:p>
        </w:tc>
      </w:tr>
      <w:tr w:rsidR="006A08C7" w:rsidRPr="009844FF" w:rsidTr="009005B4">
        <w:trPr>
          <w:trHeight w:val="435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spacing w:line="254" w:lineRule="auto"/>
              <w:rPr>
                <w:lang w:eastAsia="en-US"/>
              </w:rPr>
            </w:pPr>
            <w:r w:rsidRPr="009844FF">
              <w:rPr>
                <w:lang w:val="kk-KZ"/>
              </w:rPr>
              <w:t>Хаиров К</w:t>
            </w:r>
            <w:r w:rsidRPr="009844FF">
              <w:t>.Э</w:t>
            </w:r>
            <w:r w:rsidRPr="009844FF">
              <w:rPr>
                <w:lang w:eastAsia="en-US"/>
              </w:rPr>
              <w:t>.</w:t>
            </w:r>
          </w:p>
          <w:p w:rsidR="006A08C7" w:rsidRPr="009844FF" w:rsidRDefault="006A08C7" w:rsidP="00192CB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9005B4" w:rsidRPr="009844FF" w:rsidTr="009005B4">
        <w:trPr>
          <w:trHeight w:val="426"/>
        </w:trPr>
        <w:tc>
          <w:tcPr>
            <w:tcW w:w="3218" w:type="dxa"/>
            <w:shd w:val="clear" w:color="auto" w:fill="FFFFFF" w:themeFill="background1"/>
            <w:vAlign w:val="center"/>
          </w:tcPr>
          <w:p w:rsidR="009005B4" w:rsidRPr="009844FF" w:rsidRDefault="009005B4" w:rsidP="009005B4">
            <w:pPr>
              <w:spacing w:line="254" w:lineRule="auto"/>
              <w:rPr>
                <w:lang w:val="kk-KZ"/>
              </w:rPr>
            </w:pPr>
            <w:r w:rsidRPr="009844FF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9005B4" w:rsidRPr="009844FF" w:rsidRDefault="009005B4" w:rsidP="00192CB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9005B4" w:rsidRPr="009844FF" w:rsidRDefault="009005B4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844FF" w:rsidTr="009005B4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spacing w:line="254" w:lineRule="auto"/>
            </w:pPr>
            <w:proofErr w:type="spellStart"/>
            <w:r w:rsidRPr="009844FF">
              <w:t>Абдилова</w:t>
            </w:r>
            <w:proofErr w:type="spellEnd"/>
            <w:r w:rsidRPr="009844FF">
              <w:t xml:space="preserve"> Г.К.</w:t>
            </w:r>
          </w:p>
          <w:p w:rsidR="006A08C7" w:rsidRPr="009844FF" w:rsidRDefault="006A08C7" w:rsidP="00192CB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844FF" w:rsidTr="00042685">
        <w:tc>
          <w:tcPr>
            <w:tcW w:w="3218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9844FF">
              <w:rPr>
                <w:lang w:val="kk-KZ"/>
              </w:rPr>
              <w:t>Мышанова Г.К</w:t>
            </w:r>
            <w:r w:rsidRPr="009844FF">
              <w:rPr>
                <w:lang w:eastAsia="en-US"/>
              </w:rPr>
              <w:t>.</w:t>
            </w:r>
          </w:p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844FF" w:rsidTr="00042685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9844FF" w:rsidRDefault="00384D8E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9844FF">
              <w:t>Ботаханов</w:t>
            </w:r>
            <w:proofErr w:type="spellEnd"/>
            <w:r w:rsidR="006A08C7" w:rsidRPr="009844FF">
              <w:t xml:space="preserve"> </w:t>
            </w:r>
            <w:r w:rsidRPr="009844FF">
              <w:t>Д</w:t>
            </w:r>
            <w:r w:rsidR="006A08C7" w:rsidRPr="009844FF">
              <w:t>.</w:t>
            </w:r>
            <w:r w:rsidRPr="009844FF">
              <w:t>Е</w:t>
            </w:r>
            <w:r w:rsidR="006A08C7" w:rsidRPr="009844FF">
              <w:rPr>
                <w:lang w:eastAsia="en-US"/>
              </w:rPr>
              <w:t>.</w:t>
            </w:r>
          </w:p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9844FF" w:rsidTr="00042685">
        <w:tc>
          <w:tcPr>
            <w:tcW w:w="9918" w:type="dxa"/>
            <w:gridSpan w:val="3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9844FF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6A08C7" w:rsidRPr="009844FF" w:rsidTr="00042685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spacing w:line="254" w:lineRule="auto"/>
            </w:pPr>
            <w:proofErr w:type="spellStart"/>
            <w:r w:rsidRPr="009844FF">
              <w:t>Сарсенова</w:t>
            </w:r>
            <w:proofErr w:type="spellEnd"/>
            <w:r w:rsidRPr="009844FF">
              <w:t xml:space="preserve"> Г.М.</w:t>
            </w:r>
          </w:p>
          <w:p w:rsidR="006A08C7" w:rsidRPr="009844FF" w:rsidRDefault="006A08C7" w:rsidP="00192CB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9844FF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  <w:hideMark/>
          </w:tcPr>
          <w:p w:rsidR="006A08C7" w:rsidRPr="009844FF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9175AB" w:rsidRPr="009844FF" w:rsidRDefault="009175AB" w:rsidP="00FD01E8"/>
    <w:sectPr w:rsidR="009175AB" w:rsidRPr="009844FF" w:rsidSect="00B76D49">
      <w:pgSz w:w="11906" w:h="16838"/>
      <w:pgMar w:top="709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319"/>
    <w:multiLevelType w:val="hybridMultilevel"/>
    <w:tmpl w:val="B406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3BB1"/>
    <w:multiLevelType w:val="hybridMultilevel"/>
    <w:tmpl w:val="4282F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0321"/>
    <w:multiLevelType w:val="hybridMultilevel"/>
    <w:tmpl w:val="56601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0678E"/>
    <w:rsid w:val="0001245E"/>
    <w:rsid w:val="00020ADD"/>
    <w:rsid w:val="00021270"/>
    <w:rsid w:val="00022E8B"/>
    <w:rsid w:val="0002372E"/>
    <w:rsid w:val="00024BE3"/>
    <w:rsid w:val="0002690F"/>
    <w:rsid w:val="0003269E"/>
    <w:rsid w:val="00042685"/>
    <w:rsid w:val="000451A0"/>
    <w:rsid w:val="000475CD"/>
    <w:rsid w:val="00050E96"/>
    <w:rsid w:val="000553F8"/>
    <w:rsid w:val="00061159"/>
    <w:rsid w:val="00064F3F"/>
    <w:rsid w:val="00076378"/>
    <w:rsid w:val="00077E0C"/>
    <w:rsid w:val="0008147E"/>
    <w:rsid w:val="00081D34"/>
    <w:rsid w:val="00081D81"/>
    <w:rsid w:val="0009253E"/>
    <w:rsid w:val="00097F55"/>
    <w:rsid w:val="000A1576"/>
    <w:rsid w:val="000A2BD8"/>
    <w:rsid w:val="000B1740"/>
    <w:rsid w:val="000B533F"/>
    <w:rsid w:val="000B625D"/>
    <w:rsid w:val="000B6D8C"/>
    <w:rsid w:val="000B6E26"/>
    <w:rsid w:val="000C08CF"/>
    <w:rsid w:val="000C635F"/>
    <w:rsid w:val="000D4476"/>
    <w:rsid w:val="000D481A"/>
    <w:rsid w:val="000E011D"/>
    <w:rsid w:val="000E55B9"/>
    <w:rsid w:val="000E651A"/>
    <w:rsid w:val="000F09FA"/>
    <w:rsid w:val="000F3340"/>
    <w:rsid w:val="000F5F6A"/>
    <w:rsid w:val="0010223A"/>
    <w:rsid w:val="00104793"/>
    <w:rsid w:val="00113E90"/>
    <w:rsid w:val="00114871"/>
    <w:rsid w:val="00115B4C"/>
    <w:rsid w:val="001217E6"/>
    <w:rsid w:val="00123A19"/>
    <w:rsid w:val="00125526"/>
    <w:rsid w:val="00134894"/>
    <w:rsid w:val="00146DB3"/>
    <w:rsid w:val="0014773C"/>
    <w:rsid w:val="00163875"/>
    <w:rsid w:val="0016440D"/>
    <w:rsid w:val="00172F6B"/>
    <w:rsid w:val="00173782"/>
    <w:rsid w:val="0017777E"/>
    <w:rsid w:val="00182903"/>
    <w:rsid w:val="0018406D"/>
    <w:rsid w:val="0018457C"/>
    <w:rsid w:val="00185C95"/>
    <w:rsid w:val="00187308"/>
    <w:rsid w:val="00187BE7"/>
    <w:rsid w:val="00192CBE"/>
    <w:rsid w:val="001972B3"/>
    <w:rsid w:val="001975DC"/>
    <w:rsid w:val="001B5069"/>
    <w:rsid w:val="001B5ABC"/>
    <w:rsid w:val="001C099A"/>
    <w:rsid w:val="001C279C"/>
    <w:rsid w:val="001C63F1"/>
    <w:rsid w:val="001D4AB1"/>
    <w:rsid w:val="001E3401"/>
    <w:rsid w:val="001F2734"/>
    <w:rsid w:val="001F69A5"/>
    <w:rsid w:val="00200B30"/>
    <w:rsid w:val="00205D0A"/>
    <w:rsid w:val="00225C74"/>
    <w:rsid w:val="002309B2"/>
    <w:rsid w:val="00233B91"/>
    <w:rsid w:val="00256C6B"/>
    <w:rsid w:val="00256D44"/>
    <w:rsid w:val="002642DA"/>
    <w:rsid w:val="00264BD2"/>
    <w:rsid w:val="002651B9"/>
    <w:rsid w:val="002657A0"/>
    <w:rsid w:val="002669FC"/>
    <w:rsid w:val="00277C24"/>
    <w:rsid w:val="00281775"/>
    <w:rsid w:val="00286364"/>
    <w:rsid w:val="00290A2B"/>
    <w:rsid w:val="00291ED8"/>
    <w:rsid w:val="002973F2"/>
    <w:rsid w:val="002A00F1"/>
    <w:rsid w:val="002A44CC"/>
    <w:rsid w:val="002A5373"/>
    <w:rsid w:val="002A576C"/>
    <w:rsid w:val="002A7CCC"/>
    <w:rsid w:val="002B467F"/>
    <w:rsid w:val="002B5117"/>
    <w:rsid w:val="002B7B41"/>
    <w:rsid w:val="002C0AF8"/>
    <w:rsid w:val="002C47F7"/>
    <w:rsid w:val="002C6270"/>
    <w:rsid w:val="002D0CA4"/>
    <w:rsid w:val="002D2842"/>
    <w:rsid w:val="002D3634"/>
    <w:rsid w:val="002D6DE4"/>
    <w:rsid w:val="002E2A09"/>
    <w:rsid w:val="002E7436"/>
    <w:rsid w:val="002E7481"/>
    <w:rsid w:val="00302795"/>
    <w:rsid w:val="00305D73"/>
    <w:rsid w:val="003072BA"/>
    <w:rsid w:val="00312765"/>
    <w:rsid w:val="003169E7"/>
    <w:rsid w:val="0032046F"/>
    <w:rsid w:val="0033108B"/>
    <w:rsid w:val="00332A09"/>
    <w:rsid w:val="003351BC"/>
    <w:rsid w:val="003400FF"/>
    <w:rsid w:val="00341799"/>
    <w:rsid w:val="00341F03"/>
    <w:rsid w:val="00350EEB"/>
    <w:rsid w:val="00357BD4"/>
    <w:rsid w:val="00357DD9"/>
    <w:rsid w:val="00361715"/>
    <w:rsid w:val="00363AB7"/>
    <w:rsid w:val="00372149"/>
    <w:rsid w:val="003812CA"/>
    <w:rsid w:val="00384D8E"/>
    <w:rsid w:val="00385B30"/>
    <w:rsid w:val="00396378"/>
    <w:rsid w:val="003A4EDB"/>
    <w:rsid w:val="003B72E9"/>
    <w:rsid w:val="003C6243"/>
    <w:rsid w:val="003D2118"/>
    <w:rsid w:val="003D6DD1"/>
    <w:rsid w:val="003E4E7C"/>
    <w:rsid w:val="003E5401"/>
    <w:rsid w:val="003F7333"/>
    <w:rsid w:val="00403577"/>
    <w:rsid w:val="0040416A"/>
    <w:rsid w:val="00412A9A"/>
    <w:rsid w:val="00415252"/>
    <w:rsid w:val="0041675C"/>
    <w:rsid w:val="00417516"/>
    <w:rsid w:val="00422BFA"/>
    <w:rsid w:val="0042568F"/>
    <w:rsid w:val="00426CF1"/>
    <w:rsid w:val="00432108"/>
    <w:rsid w:val="0043299E"/>
    <w:rsid w:val="0043554D"/>
    <w:rsid w:val="00437A7F"/>
    <w:rsid w:val="00437F1F"/>
    <w:rsid w:val="00445150"/>
    <w:rsid w:val="00445B75"/>
    <w:rsid w:val="00451E88"/>
    <w:rsid w:val="004534D5"/>
    <w:rsid w:val="004607CF"/>
    <w:rsid w:val="00482EC4"/>
    <w:rsid w:val="00484912"/>
    <w:rsid w:val="00490B46"/>
    <w:rsid w:val="00491AF1"/>
    <w:rsid w:val="004A2A6F"/>
    <w:rsid w:val="004B0AF3"/>
    <w:rsid w:val="004B54C7"/>
    <w:rsid w:val="004C30B4"/>
    <w:rsid w:val="004C39C1"/>
    <w:rsid w:val="004C49FB"/>
    <w:rsid w:val="004C6DF0"/>
    <w:rsid w:val="004D2955"/>
    <w:rsid w:val="004E1D9D"/>
    <w:rsid w:val="004E28E7"/>
    <w:rsid w:val="004F141D"/>
    <w:rsid w:val="004F4773"/>
    <w:rsid w:val="004F4F20"/>
    <w:rsid w:val="005038CD"/>
    <w:rsid w:val="00503F7C"/>
    <w:rsid w:val="00507A64"/>
    <w:rsid w:val="005103CE"/>
    <w:rsid w:val="00520FE4"/>
    <w:rsid w:val="00523A56"/>
    <w:rsid w:val="00523D5B"/>
    <w:rsid w:val="005247BE"/>
    <w:rsid w:val="00534967"/>
    <w:rsid w:val="0053594F"/>
    <w:rsid w:val="00536AAC"/>
    <w:rsid w:val="00543039"/>
    <w:rsid w:val="005458E5"/>
    <w:rsid w:val="005512C8"/>
    <w:rsid w:val="00551D00"/>
    <w:rsid w:val="00553519"/>
    <w:rsid w:val="00555485"/>
    <w:rsid w:val="00555794"/>
    <w:rsid w:val="00561A2E"/>
    <w:rsid w:val="005624D3"/>
    <w:rsid w:val="00567B68"/>
    <w:rsid w:val="00582CF5"/>
    <w:rsid w:val="005840B4"/>
    <w:rsid w:val="005847FB"/>
    <w:rsid w:val="00596395"/>
    <w:rsid w:val="005A1F1B"/>
    <w:rsid w:val="005A2506"/>
    <w:rsid w:val="005B2314"/>
    <w:rsid w:val="005B5DC1"/>
    <w:rsid w:val="005B6295"/>
    <w:rsid w:val="005C0486"/>
    <w:rsid w:val="005D087F"/>
    <w:rsid w:val="005D0999"/>
    <w:rsid w:val="005D736C"/>
    <w:rsid w:val="005E2E41"/>
    <w:rsid w:val="005E4566"/>
    <w:rsid w:val="005F700F"/>
    <w:rsid w:val="00611602"/>
    <w:rsid w:val="00615E30"/>
    <w:rsid w:val="00626AB7"/>
    <w:rsid w:val="0062741F"/>
    <w:rsid w:val="006404AF"/>
    <w:rsid w:val="00644326"/>
    <w:rsid w:val="0065245C"/>
    <w:rsid w:val="00652618"/>
    <w:rsid w:val="00653DF2"/>
    <w:rsid w:val="00654429"/>
    <w:rsid w:val="0065623E"/>
    <w:rsid w:val="00660254"/>
    <w:rsid w:val="0066092F"/>
    <w:rsid w:val="006716CC"/>
    <w:rsid w:val="00683C5E"/>
    <w:rsid w:val="00683DC7"/>
    <w:rsid w:val="006859D7"/>
    <w:rsid w:val="006868D1"/>
    <w:rsid w:val="00686BCD"/>
    <w:rsid w:val="006920C3"/>
    <w:rsid w:val="006A08C7"/>
    <w:rsid w:val="006A0E0A"/>
    <w:rsid w:val="006A31A1"/>
    <w:rsid w:val="006A7951"/>
    <w:rsid w:val="006A7A44"/>
    <w:rsid w:val="006B0F09"/>
    <w:rsid w:val="006B25F8"/>
    <w:rsid w:val="006B3973"/>
    <w:rsid w:val="006B4D7F"/>
    <w:rsid w:val="006B60AC"/>
    <w:rsid w:val="006E11A3"/>
    <w:rsid w:val="007028A4"/>
    <w:rsid w:val="00705BD0"/>
    <w:rsid w:val="00710F91"/>
    <w:rsid w:val="00711A46"/>
    <w:rsid w:val="00711B63"/>
    <w:rsid w:val="00712593"/>
    <w:rsid w:val="00712E7F"/>
    <w:rsid w:val="00714180"/>
    <w:rsid w:val="00716DD7"/>
    <w:rsid w:val="00723936"/>
    <w:rsid w:val="00732864"/>
    <w:rsid w:val="0073765C"/>
    <w:rsid w:val="0073796C"/>
    <w:rsid w:val="00751ACA"/>
    <w:rsid w:val="007550CB"/>
    <w:rsid w:val="007556A6"/>
    <w:rsid w:val="00757DB1"/>
    <w:rsid w:val="00766679"/>
    <w:rsid w:val="00767077"/>
    <w:rsid w:val="00774FE6"/>
    <w:rsid w:val="007758AA"/>
    <w:rsid w:val="00781CA5"/>
    <w:rsid w:val="00787264"/>
    <w:rsid w:val="00793212"/>
    <w:rsid w:val="007963EB"/>
    <w:rsid w:val="0079656C"/>
    <w:rsid w:val="007A1D11"/>
    <w:rsid w:val="007A46ED"/>
    <w:rsid w:val="007B15EE"/>
    <w:rsid w:val="007B1E08"/>
    <w:rsid w:val="007B37B1"/>
    <w:rsid w:val="007B414D"/>
    <w:rsid w:val="007C06D9"/>
    <w:rsid w:val="007C7AA4"/>
    <w:rsid w:val="007D0D16"/>
    <w:rsid w:val="007D482D"/>
    <w:rsid w:val="007D5FE6"/>
    <w:rsid w:val="007E02FB"/>
    <w:rsid w:val="007E31E5"/>
    <w:rsid w:val="007F2781"/>
    <w:rsid w:val="007F3379"/>
    <w:rsid w:val="00801E99"/>
    <w:rsid w:val="0081026E"/>
    <w:rsid w:val="008145A6"/>
    <w:rsid w:val="00831AD0"/>
    <w:rsid w:val="00832CC3"/>
    <w:rsid w:val="00833393"/>
    <w:rsid w:val="0083611A"/>
    <w:rsid w:val="008366EE"/>
    <w:rsid w:val="00842A83"/>
    <w:rsid w:val="008549EF"/>
    <w:rsid w:val="008625C9"/>
    <w:rsid w:val="0087453A"/>
    <w:rsid w:val="008761F0"/>
    <w:rsid w:val="00880FE8"/>
    <w:rsid w:val="008872CA"/>
    <w:rsid w:val="00887EFF"/>
    <w:rsid w:val="008A0D3A"/>
    <w:rsid w:val="008A4458"/>
    <w:rsid w:val="008C241A"/>
    <w:rsid w:val="008C65E5"/>
    <w:rsid w:val="008E1BEE"/>
    <w:rsid w:val="008E4380"/>
    <w:rsid w:val="008F1226"/>
    <w:rsid w:val="009005B4"/>
    <w:rsid w:val="00900A93"/>
    <w:rsid w:val="00907648"/>
    <w:rsid w:val="00915ACF"/>
    <w:rsid w:val="009171E1"/>
    <w:rsid w:val="009175AB"/>
    <w:rsid w:val="00920878"/>
    <w:rsid w:val="00927AFF"/>
    <w:rsid w:val="00933599"/>
    <w:rsid w:val="0093666E"/>
    <w:rsid w:val="0094005B"/>
    <w:rsid w:val="00940436"/>
    <w:rsid w:val="009441D7"/>
    <w:rsid w:val="00944E68"/>
    <w:rsid w:val="00952741"/>
    <w:rsid w:val="00956FB0"/>
    <w:rsid w:val="009623FE"/>
    <w:rsid w:val="00966BF4"/>
    <w:rsid w:val="009844FF"/>
    <w:rsid w:val="00993549"/>
    <w:rsid w:val="009A2943"/>
    <w:rsid w:val="009C7D8D"/>
    <w:rsid w:val="009D2018"/>
    <w:rsid w:val="009D6289"/>
    <w:rsid w:val="009D76AE"/>
    <w:rsid w:val="009E0378"/>
    <w:rsid w:val="009E39B6"/>
    <w:rsid w:val="009E43F1"/>
    <w:rsid w:val="009E6F97"/>
    <w:rsid w:val="009F273C"/>
    <w:rsid w:val="009F4A4C"/>
    <w:rsid w:val="00A031D2"/>
    <w:rsid w:val="00A05E32"/>
    <w:rsid w:val="00A07066"/>
    <w:rsid w:val="00A138B4"/>
    <w:rsid w:val="00A169B1"/>
    <w:rsid w:val="00A20C0F"/>
    <w:rsid w:val="00A35713"/>
    <w:rsid w:val="00A4015B"/>
    <w:rsid w:val="00A4327E"/>
    <w:rsid w:val="00A44019"/>
    <w:rsid w:val="00A46C42"/>
    <w:rsid w:val="00A5287D"/>
    <w:rsid w:val="00A540B0"/>
    <w:rsid w:val="00A54CAB"/>
    <w:rsid w:val="00A6380C"/>
    <w:rsid w:val="00A641CF"/>
    <w:rsid w:val="00A663A8"/>
    <w:rsid w:val="00A752B4"/>
    <w:rsid w:val="00A75BED"/>
    <w:rsid w:val="00A77825"/>
    <w:rsid w:val="00A77B9F"/>
    <w:rsid w:val="00A77FA8"/>
    <w:rsid w:val="00A84951"/>
    <w:rsid w:val="00A95106"/>
    <w:rsid w:val="00AA3F5C"/>
    <w:rsid w:val="00AB7D13"/>
    <w:rsid w:val="00AC2CCB"/>
    <w:rsid w:val="00AC403C"/>
    <w:rsid w:val="00AD274A"/>
    <w:rsid w:val="00AD659C"/>
    <w:rsid w:val="00AE1FC4"/>
    <w:rsid w:val="00AE2515"/>
    <w:rsid w:val="00AE2A2C"/>
    <w:rsid w:val="00AE6BCB"/>
    <w:rsid w:val="00AE7771"/>
    <w:rsid w:val="00AF0143"/>
    <w:rsid w:val="00B014E5"/>
    <w:rsid w:val="00B01D21"/>
    <w:rsid w:val="00B021E6"/>
    <w:rsid w:val="00B120A2"/>
    <w:rsid w:val="00B1346D"/>
    <w:rsid w:val="00B1756C"/>
    <w:rsid w:val="00B20917"/>
    <w:rsid w:val="00B24AB2"/>
    <w:rsid w:val="00B2511A"/>
    <w:rsid w:val="00B303A2"/>
    <w:rsid w:val="00B33212"/>
    <w:rsid w:val="00B36C03"/>
    <w:rsid w:val="00B40A29"/>
    <w:rsid w:val="00B52506"/>
    <w:rsid w:val="00B54715"/>
    <w:rsid w:val="00B64D3D"/>
    <w:rsid w:val="00B65B13"/>
    <w:rsid w:val="00B7359E"/>
    <w:rsid w:val="00B76D49"/>
    <w:rsid w:val="00B92B7C"/>
    <w:rsid w:val="00B94258"/>
    <w:rsid w:val="00BB1FCF"/>
    <w:rsid w:val="00BB6201"/>
    <w:rsid w:val="00BB6774"/>
    <w:rsid w:val="00BC3883"/>
    <w:rsid w:val="00BC41FD"/>
    <w:rsid w:val="00BC7324"/>
    <w:rsid w:val="00BD05AC"/>
    <w:rsid w:val="00BD4459"/>
    <w:rsid w:val="00BE0ADD"/>
    <w:rsid w:val="00BE244E"/>
    <w:rsid w:val="00BE2BD9"/>
    <w:rsid w:val="00BE43C9"/>
    <w:rsid w:val="00BE57F7"/>
    <w:rsid w:val="00BF23F4"/>
    <w:rsid w:val="00BF4416"/>
    <w:rsid w:val="00C017A1"/>
    <w:rsid w:val="00C029DA"/>
    <w:rsid w:val="00C111B0"/>
    <w:rsid w:val="00C14D1F"/>
    <w:rsid w:val="00C17CD2"/>
    <w:rsid w:val="00C22B79"/>
    <w:rsid w:val="00C311F7"/>
    <w:rsid w:val="00C328E0"/>
    <w:rsid w:val="00C32B2C"/>
    <w:rsid w:val="00C32E06"/>
    <w:rsid w:val="00C37D8A"/>
    <w:rsid w:val="00C40BA7"/>
    <w:rsid w:val="00C40FA9"/>
    <w:rsid w:val="00C43B6B"/>
    <w:rsid w:val="00C4776E"/>
    <w:rsid w:val="00C54C61"/>
    <w:rsid w:val="00C56731"/>
    <w:rsid w:val="00C63F7B"/>
    <w:rsid w:val="00C660F2"/>
    <w:rsid w:val="00C73ECA"/>
    <w:rsid w:val="00C75CAA"/>
    <w:rsid w:val="00C81D94"/>
    <w:rsid w:val="00C8256B"/>
    <w:rsid w:val="00C861FF"/>
    <w:rsid w:val="00C86BAE"/>
    <w:rsid w:val="00C87446"/>
    <w:rsid w:val="00C874FC"/>
    <w:rsid w:val="00CA0255"/>
    <w:rsid w:val="00CA3D36"/>
    <w:rsid w:val="00CC20C9"/>
    <w:rsid w:val="00CC66CE"/>
    <w:rsid w:val="00CE0F03"/>
    <w:rsid w:val="00CE2326"/>
    <w:rsid w:val="00CF04CC"/>
    <w:rsid w:val="00CF0740"/>
    <w:rsid w:val="00CF704C"/>
    <w:rsid w:val="00D16BDB"/>
    <w:rsid w:val="00D24A6C"/>
    <w:rsid w:val="00D266DD"/>
    <w:rsid w:val="00D31D5F"/>
    <w:rsid w:val="00D3644E"/>
    <w:rsid w:val="00D42E2D"/>
    <w:rsid w:val="00D53050"/>
    <w:rsid w:val="00D53395"/>
    <w:rsid w:val="00D55047"/>
    <w:rsid w:val="00D55945"/>
    <w:rsid w:val="00D55AB7"/>
    <w:rsid w:val="00D56DC7"/>
    <w:rsid w:val="00D66591"/>
    <w:rsid w:val="00D666EC"/>
    <w:rsid w:val="00D70359"/>
    <w:rsid w:val="00D71DCE"/>
    <w:rsid w:val="00D7398A"/>
    <w:rsid w:val="00D73A5B"/>
    <w:rsid w:val="00D81B3F"/>
    <w:rsid w:val="00D9649C"/>
    <w:rsid w:val="00D96D45"/>
    <w:rsid w:val="00DB124D"/>
    <w:rsid w:val="00DB54E5"/>
    <w:rsid w:val="00DD3767"/>
    <w:rsid w:val="00DD49A9"/>
    <w:rsid w:val="00DD63B4"/>
    <w:rsid w:val="00DE4AF7"/>
    <w:rsid w:val="00DE5598"/>
    <w:rsid w:val="00DF4B88"/>
    <w:rsid w:val="00DF6518"/>
    <w:rsid w:val="00E0004C"/>
    <w:rsid w:val="00E00C9E"/>
    <w:rsid w:val="00E02D0E"/>
    <w:rsid w:val="00E222AB"/>
    <w:rsid w:val="00E22378"/>
    <w:rsid w:val="00E2498E"/>
    <w:rsid w:val="00E261CB"/>
    <w:rsid w:val="00E31005"/>
    <w:rsid w:val="00E50E90"/>
    <w:rsid w:val="00E61013"/>
    <w:rsid w:val="00E6447A"/>
    <w:rsid w:val="00E70D74"/>
    <w:rsid w:val="00E721E0"/>
    <w:rsid w:val="00E7351F"/>
    <w:rsid w:val="00E73F73"/>
    <w:rsid w:val="00E82A2A"/>
    <w:rsid w:val="00E84EA8"/>
    <w:rsid w:val="00E8576B"/>
    <w:rsid w:val="00E859C2"/>
    <w:rsid w:val="00E9099E"/>
    <w:rsid w:val="00E95517"/>
    <w:rsid w:val="00EA54C2"/>
    <w:rsid w:val="00EB48AB"/>
    <w:rsid w:val="00ED2D70"/>
    <w:rsid w:val="00ED5643"/>
    <w:rsid w:val="00EE27D5"/>
    <w:rsid w:val="00EE6D27"/>
    <w:rsid w:val="00EF3111"/>
    <w:rsid w:val="00EF71C2"/>
    <w:rsid w:val="00F003CB"/>
    <w:rsid w:val="00F01596"/>
    <w:rsid w:val="00F04E2B"/>
    <w:rsid w:val="00F21C22"/>
    <w:rsid w:val="00F223DF"/>
    <w:rsid w:val="00F25CB6"/>
    <w:rsid w:val="00F26E60"/>
    <w:rsid w:val="00F32D70"/>
    <w:rsid w:val="00F37D98"/>
    <w:rsid w:val="00F43BD9"/>
    <w:rsid w:val="00F54EEA"/>
    <w:rsid w:val="00F54F6C"/>
    <w:rsid w:val="00F5793D"/>
    <w:rsid w:val="00F57957"/>
    <w:rsid w:val="00F61FAF"/>
    <w:rsid w:val="00F64BD4"/>
    <w:rsid w:val="00F658C7"/>
    <w:rsid w:val="00F74AB8"/>
    <w:rsid w:val="00F81904"/>
    <w:rsid w:val="00F82F1C"/>
    <w:rsid w:val="00F83C16"/>
    <w:rsid w:val="00F9042D"/>
    <w:rsid w:val="00F907F2"/>
    <w:rsid w:val="00FA3727"/>
    <w:rsid w:val="00FB6CB4"/>
    <w:rsid w:val="00FC5880"/>
    <w:rsid w:val="00FC7488"/>
    <w:rsid w:val="00FD01E8"/>
    <w:rsid w:val="00FD08EE"/>
    <w:rsid w:val="00FD2872"/>
    <w:rsid w:val="00FD7FCB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674F"/>
  <w15:docId w15:val="{DCC046C8-14F3-4996-B107-13B7902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  <w:style w:type="character" w:customStyle="1" w:styleId="s0">
    <w:name w:val="s0"/>
    <w:basedOn w:val="a0"/>
    <w:rsid w:val="009F273C"/>
  </w:style>
  <w:style w:type="paragraph" w:styleId="ac">
    <w:name w:val="No Spacing"/>
    <w:qFormat/>
    <w:rsid w:val="009C7D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64A-078F-4D15-89B5-EEC72DA8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123</cp:lastModifiedBy>
  <cp:revision>121</cp:revision>
  <cp:lastPrinted>2022-02-11T09:55:00Z</cp:lastPrinted>
  <dcterms:created xsi:type="dcterms:W3CDTF">2021-11-23T06:13:00Z</dcterms:created>
  <dcterms:modified xsi:type="dcterms:W3CDTF">2022-02-11T09:55:00Z</dcterms:modified>
</cp:coreProperties>
</file>