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5E" w:rsidRDefault="00EE5912" w:rsidP="00EE591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4F225E">
        <w:rPr>
          <w:b/>
          <w:bCs/>
        </w:rPr>
        <w:t>Сравнительная таблица (техническая спецификация)</w:t>
      </w:r>
    </w:p>
    <w:p w:rsidR="004F225E" w:rsidRDefault="004F225E" w:rsidP="004F225E">
      <w:pPr>
        <w:jc w:val="center"/>
        <w:rPr>
          <w:b/>
          <w:bCs/>
        </w:rPr>
      </w:pPr>
    </w:p>
    <w:p w:rsidR="004F225E" w:rsidRDefault="004F225E" w:rsidP="004F225E">
      <w:pPr>
        <w:jc w:val="both"/>
        <w:rPr>
          <w:b/>
          <w:sz w:val="20"/>
          <w:szCs w:val="20"/>
        </w:rPr>
      </w:pPr>
      <w:r>
        <w:rPr>
          <w:b/>
          <w:bCs/>
        </w:rPr>
        <w:t xml:space="preserve">Лот №1 </w:t>
      </w:r>
      <w:r w:rsidRPr="00911997">
        <w:rPr>
          <w:b/>
          <w:sz w:val="20"/>
          <w:szCs w:val="20"/>
        </w:rPr>
        <w:t xml:space="preserve">Шприцевой </w:t>
      </w:r>
      <w:proofErr w:type="spellStart"/>
      <w:r w:rsidRPr="00911997">
        <w:rPr>
          <w:b/>
          <w:sz w:val="20"/>
          <w:szCs w:val="20"/>
        </w:rPr>
        <w:t>инфузионный</w:t>
      </w:r>
      <w:proofErr w:type="spellEnd"/>
      <w:r w:rsidRPr="00911997">
        <w:rPr>
          <w:b/>
          <w:sz w:val="20"/>
          <w:szCs w:val="20"/>
        </w:rPr>
        <w:t xml:space="preserve"> насос</w:t>
      </w:r>
    </w:p>
    <w:p w:rsidR="004F225E" w:rsidRDefault="004F225E" w:rsidP="004F225E">
      <w:pPr>
        <w:jc w:val="both"/>
        <w:rPr>
          <w:b/>
          <w:sz w:val="20"/>
          <w:szCs w:val="20"/>
        </w:rPr>
      </w:pPr>
    </w:p>
    <w:tbl>
      <w:tblPr>
        <w:tblW w:w="142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482"/>
        <w:gridCol w:w="3118"/>
        <w:gridCol w:w="2977"/>
      </w:tblGrid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ТОО </w:t>
            </w:r>
            <w:r w:rsidRPr="00CD0B2A">
              <w:rPr>
                <w:rStyle w:val="s0"/>
                <w:rFonts w:ascii="Times New Roman" w:hAnsi="Times New Roman"/>
                <w:b/>
              </w:rPr>
              <w:t>«</w:t>
            </w:r>
            <w:r w:rsidRPr="00F622C0">
              <w:rPr>
                <w:rFonts w:ascii="Times New Roman" w:hAnsi="Times New Roman"/>
                <w:b/>
              </w:rPr>
              <w:t>САПА Мед Астана</w:t>
            </w:r>
            <w:r w:rsidRPr="00CD0B2A">
              <w:rPr>
                <w:rStyle w:val="s0"/>
                <w:rFonts w:ascii="Times New Roman" w:hAnsi="Times New Roman"/>
                <w:b/>
              </w:rPr>
              <w:t>»</w:t>
            </w:r>
          </w:p>
        </w:tc>
        <w:tc>
          <w:tcPr>
            <w:tcW w:w="2977" w:type="dxa"/>
          </w:tcPr>
          <w:p w:rsidR="004F225E" w:rsidRPr="004F225E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F225E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4F225E">
              <w:rPr>
                <w:rFonts w:ascii="Times New Roman" w:hAnsi="Times New Roman"/>
                <w:b/>
                <w:lang w:val="en-US"/>
              </w:rPr>
              <w:t>Pharmprovide</w:t>
            </w:r>
            <w:proofErr w:type="spellEnd"/>
            <w:r w:rsidRPr="004F225E">
              <w:rPr>
                <w:rFonts w:ascii="Times New Roman" w:hAnsi="Times New Roman"/>
                <w:b/>
              </w:rPr>
              <w:t>»</w:t>
            </w:r>
          </w:p>
        </w:tc>
      </w:tr>
      <w:tr w:rsidR="00FD3324" w:rsidRPr="00EE5912" w:rsidTr="004F225E">
        <w:tc>
          <w:tcPr>
            <w:tcW w:w="3686" w:type="dxa"/>
          </w:tcPr>
          <w:p w:rsidR="00FD3324" w:rsidRDefault="00FD3324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Торговое название </w:t>
            </w:r>
          </w:p>
        </w:tc>
        <w:tc>
          <w:tcPr>
            <w:tcW w:w="4482" w:type="dxa"/>
          </w:tcPr>
          <w:p w:rsidR="00FD3324" w:rsidRDefault="00FD3324" w:rsidP="004F225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D3324" w:rsidRPr="00FD3324" w:rsidRDefault="00FD3324" w:rsidP="00FD3324">
            <w:pPr>
              <w:pStyle w:val="Default"/>
              <w:rPr>
                <w:rStyle w:val="s0"/>
                <w:rFonts w:ascii="Times New Roman" w:hAnsi="Times New Roman"/>
                <w:b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Насос шприцевой </w:t>
            </w:r>
            <w:proofErr w:type="spellStart"/>
            <w:r>
              <w:rPr>
                <w:rStyle w:val="s0"/>
                <w:rFonts w:ascii="Times New Roman" w:hAnsi="Times New Roman"/>
                <w:b/>
              </w:rPr>
              <w:t>инфузионный</w:t>
            </w:r>
            <w:proofErr w:type="spellEnd"/>
            <w:r>
              <w:rPr>
                <w:rStyle w:val="s0"/>
                <w:rFonts w:ascii="Times New Roman" w:hAnsi="Times New Roman"/>
                <w:b/>
              </w:rPr>
              <w:t xml:space="preserve"> </w:t>
            </w:r>
            <w:r>
              <w:rPr>
                <w:rStyle w:val="s0"/>
                <w:rFonts w:ascii="Times New Roman" w:hAnsi="Times New Roman"/>
                <w:b/>
                <w:lang w:val="en-US"/>
              </w:rPr>
              <w:t>AITECS</w:t>
            </w:r>
            <w:r>
              <w:rPr>
                <w:rStyle w:val="s0"/>
                <w:rFonts w:ascii="Times New Roman" w:hAnsi="Times New Roman"/>
                <w:b/>
              </w:rPr>
              <w:t xml:space="preserve"> 2016</w:t>
            </w:r>
            <w:r w:rsidRPr="00FD3324">
              <w:rPr>
                <w:rStyle w:val="s0"/>
                <w:rFonts w:ascii="Times New Roman" w:hAnsi="Times New Roman"/>
                <w:b/>
              </w:rPr>
              <w:t xml:space="preserve"> </w:t>
            </w:r>
            <w:r>
              <w:rPr>
                <w:rStyle w:val="s0"/>
                <w:rFonts w:ascii="Times New Roman" w:hAnsi="Times New Roman"/>
                <w:b/>
                <w:lang w:val="en-US"/>
              </w:rPr>
              <w:t>UAB</w:t>
            </w:r>
            <w:r w:rsidRPr="00FD3324">
              <w:rPr>
                <w:rStyle w:val="s0"/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Style w:val="s0"/>
                <w:rFonts w:ascii="Times New Roman" w:hAnsi="Times New Roman"/>
                <w:b/>
                <w:lang w:val="en-US"/>
              </w:rPr>
              <w:t>Viltechmeda</w:t>
            </w:r>
            <w:proofErr w:type="spellEnd"/>
            <w:r>
              <w:rPr>
                <w:rStyle w:val="s0"/>
                <w:rFonts w:ascii="Times New Roman" w:hAnsi="Times New Roman"/>
                <w:b/>
              </w:rPr>
              <w:t>, Литва</w:t>
            </w:r>
          </w:p>
        </w:tc>
        <w:tc>
          <w:tcPr>
            <w:tcW w:w="2977" w:type="dxa"/>
          </w:tcPr>
          <w:p w:rsidR="00FD3324" w:rsidRPr="00600928" w:rsidRDefault="00600928" w:rsidP="00600928">
            <w:pPr>
              <w:pStyle w:val="Default"/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</w:pP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Шприцевой</w:t>
            </w:r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инфузионный</w:t>
            </w:r>
            <w:proofErr w:type="spellEnd"/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 xml:space="preserve"> насос «</w:t>
            </w:r>
            <w:proofErr w:type="spellStart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Perfusor</w:t>
            </w:r>
            <w:proofErr w:type="spellEnd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 xml:space="preserve">® </w:t>
            </w:r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Space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в комплекте</w:t>
            </w:r>
          </w:p>
          <w:p w:rsidR="00600928" w:rsidRPr="00600928" w:rsidRDefault="00600928" w:rsidP="0060092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B/Braun  </w:t>
            </w:r>
            <w:proofErr w:type="spellStart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Melsungen</w:t>
            </w:r>
            <w:proofErr w:type="spellEnd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AG, </w:t>
            </w:r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Германия</w:t>
            </w:r>
          </w:p>
        </w:tc>
      </w:tr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Тип прибора </w:t>
            </w:r>
          </w:p>
          <w:p w:rsidR="004F225E" w:rsidRPr="00B671B5" w:rsidRDefault="004F225E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Шприцевой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насос </w:t>
            </w:r>
          </w:p>
          <w:p w:rsidR="004F225E" w:rsidRPr="00B671B5" w:rsidRDefault="004F225E" w:rsidP="004F225E">
            <w:pPr>
              <w:rPr>
                <w:b/>
              </w:rPr>
            </w:pP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Классификация (в соотв. с IEC/EN 60601-1 </w:t>
            </w:r>
          </w:p>
          <w:p w:rsidR="004F225E" w:rsidRPr="00B671B5" w:rsidRDefault="004F225E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защита от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дефибрилляции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; </w:t>
            </w:r>
          </w:p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CF тип класс защиты II; </w:t>
            </w:r>
          </w:p>
          <w:p w:rsidR="004F225E" w:rsidRPr="00B671B5" w:rsidRDefault="004F225E" w:rsidP="004F225E">
            <w:pPr>
              <w:rPr>
                <w:b/>
              </w:rPr>
            </w:pPr>
            <w:r w:rsidRPr="00B671B5">
              <w:t xml:space="preserve">В комбинации со Станцией  класс защиты I </w:t>
            </w: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Класс (в соотв. с Директивой 93/42 ЕЕС) </w:t>
            </w: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II b </w:t>
            </w:r>
          </w:p>
          <w:p w:rsidR="004F225E" w:rsidRPr="00B671B5" w:rsidRDefault="004F225E" w:rsidP="004F225E">
            <w:pPr>
              <w:rPr>
                <w:b/>
              </w:rPr>
            </w:pP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Защита от влаги </w:t>
            </w: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IP 22 ( защита от брызг в горизонтальном положении) </w:t>
            </w: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954A9" w:rsidRPr="00B671B5" w:rsidTr="004F225E">
        <w:tc>
          <w:tcPr>
            <w:tcW w:w="3686" w:type="dxa"/>
          </w:tcPr>
          <w:p w:rsidR="000954A9" w:rsidRPr="00B671B5" w:rsidRDefault="000954A9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Внешний источник питания: </w:t>
            </w:r>
          </w:p>
          <w:p w:rsidR="000954A9" w:rsidRPr="00B671B5" w:rsidRDefault="000954A9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 номинальное напряжение </w:t>
            </w:r>
          </w:p>
          <w:p w:rsidR="000954A9" w:rsidRPr="00B671B5" w:rsidRDefault="000954A9" w:rsidP="004F225E">
            <w:pPr>
              <w:pStyle w:val="Default"/>
              <w:rPr>
                <w:rFonts w:ascii="Times New Roman" w:hAnsi="Times New Roman" w:cs="Times New Roman"/>
              </w:rPr>
            </w:pPr>
          </w:p>
          <w:p w:rsidR="000954A9" w:rsidRPr="00B671B5" w:rsidRDefault="000954A9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 Внешний низковольтный источник </w:t>
            </w:r>
          </w:p>
        </w:tc>
        <w:tc>
          <w:tcPr>
            <w:tcW w:w="4482" w:type="dxa"/>
          </w:tcPr>
          <w:p w:rsidR="000954A9" w:rsidRPr="00B671B5" w:rsidRDefault="000954A9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От Станции  или опционального блок питания (номинальное напряжение 100 ... 240 В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перем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. тока, 50/60 Гц) при одиночном использовании </w:t>
            </w:r>
          </w:p>
          <w:p w:rsidR="000954A9" w:rsidRPr="00B671B5" w:rsidRDefault="000954A9" w:rsidP="004F225E">
            <w:pPr>
              <w:rPr>
                <w:b/>
              </w:rPr>
            </w:pPr>
            <w:r w:rsidRPr="00B671B5">
              <w:t xml:space="preserve">11 ... 16 В пост. тока через внешний низковольтный источник 12 В или Станцию. </w:t>
            </w:r>
          </w:p>
        </w:tc>
        <w:tc>
          <w:tcPr>
            <w:tcW w:w="3118" w:type="dxa"/>
          </w:tcPr>
          <w:p w:rsidR="000954A9" w:rsidRPr="00B671B5" w:rsidRDefault="000954A9" w:rsidP="000954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0954A9" w:rsidRPr="00B671B5" w:rsidRDefault="000954A9" w:rsidP="000954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Вызов персонала </w:t>
            </w: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Макс. 24В / 0,5А / 24 ВА (VDE 0834) </w:t>
            </w: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225E" w:rsidRPr="00B671B5" w:rsidTr="004F225E">
        <w:tc>
          <w:tcPr>
            <w:tcW w:w="3686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EMC </w:t>
            </w:r>
          </w:p>
        </w:tc>
        <w:tc>
          <w:tcPr>
            <w:tcW w:w="4482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IEC/EN 60601-1-2 / 60601-2-24 </w:t>
            </w:r>
          </w:p>
        </w:tc>
        <w:tc>
          <w:tcPr>
            <w:tcW w:w="3118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25E" w:rsidRPr="00B671B5" w:rsidRDefault="004F225E" w:rsidP="004F225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42EA" w:rsidRPr="00B671B5" w:rsidTr="004F225E">
        <w:tc>
          <w:tcPr>
            <w:tcW w:w="3686" w:type="dxa"/>
          </w:tcPr>
          <w:p w:rsidR="006B42EA" w:rsidRPr="00B671B5" w:rsidRDefault="006B42EA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Тип аккумулятора (перезаряжаемый) </w:t>
            </w:r>
          </w:p>
        </w:tc>
        <w:tc>
          <w:tcPr>
            <w:tcW w:w="4482" w:type="dxa"/>
          </w:tcPr>
          <w:p w:rsidR="006B42EA" w:rsidRPr="00B671B5" w:rsidRDefault="006B42EA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B671B5">
              <w:rPr>
                <w:rFonts w:ascii="Times New Roman" w:hAnsi="Times New Roman" w:cs="Times New Roman"/>
              </w:rPr>
              <w:t>NiMH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6B42EA" w:rsidRPr="00B671B5" w:rsidRDefault="006B42EA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6B42EA" w:rsidRPr="00B671B5" w:rsidRDefault="006B42EA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B42EA" w:rsidRPr="00B671B5" w:rsidTr="004F225E">
        <w:tc>
          <w:tcPr>
            <w:tcW w:w="3686" w:type="dxa"/>
          </w:tcPr>
          <w:p w:rsidR="006B42EA" w:rsidRPr="00B671B5" w:rsidRDefault="006B42EA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Время работы от аккумулятора </w:t>
            </w:r>
          </w:p>
        </w:tc>
        <w:tc>
          <w:tcPr>
            <w:tcW w:w="4482" w:type="dxa"/>
          </w:tcPr>
          <w:p w:rsidR="006B42EA" w:rsidRPr="00B671B5" w:rsidRDefault="006B42EA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Прибл. 8 часов при скорости 25 мл/ч </w:t>
            </w:r>
          </w:p>
        </w:tc>
        <w:tc>
          <w:tcPr>
            <w:tcW w:w="3118" w:type="dxa"/>
          </w:tcPr>
          <w:p w:rsidR="006B42EA" w:rsidRPr="00B671B5" w:rsidRDefault="006B42EA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6B42EA" w:rsidRPr="00B671B5" w:rsidRDefault="006B42EA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Время зарядки аккумулятора </w:t>
            </w: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Прибл. 6 часов </w:t>
            </w:r>
          </w:p>
        </w:tc>
        <w:tc>
          <w:tcPr>
            <w:tcW w:w="3118" w:type="dxa"/>
          </w:tcPr>
          <w:p w:rsidR="00217247" w:rsidRPr="00B671B5" w:rsidRDefault="00217247" w:rsidP="002172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217247" w:rsidRPr="00B671B5" w:rsidRDefault="00217247" w:rsidP="002172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lastRenderedPageBreak/>
              <w:t xml:space="preserve">Вес </w:t>
            </w: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1.4 кг </w:t>
            </w:r>
          </w:p>
        </w:tc>
        <w:tc>
          <w:tcPr>
            <w:tcW w:w="3118" w:type="dxa"/>
          </w:tcPr>
          <w:p w:rsidR="00600928" w:rsidRPr="00600928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кг</w:t>
            </w:r>
            <w:r w:rsidR="00FD3324">
              <w:rPr>
                <w:rFonts w:ascii="Times New Roman" w:hAnsi="Times New Roman" w:cs="Times New Roman"/>
              </w:rPr>
              <w:t xml:space="preserve"> </w:t>
            </w:r>
          </w:p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977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 кг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Размеры </w:t>
            </w: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249 х 68 х 152 мм </w:t>
            </w:r>
          </w:p>
        </w:tc>
        <w:tc>
          <w:tcPr>
            <w:tcW w:w="3118" w:type="dxa"/>
          </w:tcPr>
          <w:p w:rsidR="00393D2E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320х120,5х137мм</w:t>
            </w:r>
            <w:r w:rsidR="00393D2E">
              <w:rPr>
                <w:rFonts w:ascii="Times New Roman" w:hAnsi="Times New Roman" w:cs="Times New Roman"/>
              </w:rPr>
              <w:t xml:space="preserve"> </w:t>
            </w:r>
          </w:p>
          <w:p w:rsidR="00217247" w:rsidRPr="00B671B5" w:rsidRDefault="00393D2E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  <w:tc>
          <w:tcPr>
            <w:tcW w:w="2977" w:type="dxa"/>
          </w:tcPr>
          <w:p w:rsidR="00217247" w:rsidRPr="00B671B5" w:rsidRDefault="00217247" w:rsidP="000954A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249 х 68 х 152 мм 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Установка объема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</w:t>
            </w:r>
          </w:p>
          <w:p w:rsidR="00217247" w:rsidRPr="00B671B5" w:rsidRDefault="00217247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0,1 – 99,99 мл, шаг 0,01 мл </w:t>
            </w:r>
          </w:p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100,0 – 999,9 мл, шаг 0,1 мл </w:t>
            </w:r>
          </w:p>
          <w:p w:rsidR="00217247" w:rsidRPr="00B671B5" w:rsidRDefault="00217247" w:rsidP="004F225E">
            <w:pPr>
              <w:rPr>
                <w:b/>
              </w:rPr>
            </w:pPr>
            <w:r w:rsidRPr="00B671B5">
              <w:t xml:space="preserve">1000 – 9999 мл, шаг 1 мл </w:t>
            </w:r>
          </w:p>
        </w:tc>
        <w:tc>
          <w:tcPr>
            <w:tcW w:w="3118" w:type="dxa"/>
          </w:tcPr>
          <w:p w:rsidR="00217247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– 9999 мл, с шагом 0,1</w:t>
            </w:r>
          </w:p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соответствует шаг, должен быть 0,01мл) </w:t>
            </w:r>
          </w:p>
        </w:tc>
        <w:tc>
          <w:tcPr>
            <w:tcW w:w="2977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Задание времени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00:01 – 99:59 ч </w:t>
            </w:r>
          </w:p>
        </w:tc>
        <w:tc>
          <w:tcPr>
            <w:tcW w:w="3118" w:type="dxa"/>
          </w:tcPr>
          <w:p w:rsidR="00217247" w:rsidRPr="00B671B5" w:rsidRDefault="00217247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217247" w:rsidRPr="00B671B5" w:rsidRDefault="00217247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93D2E" w:rsidRPr="00B671B5" w:rsidTr="004F225E">
        <w:tc>
          <w:tcPr>
            <w:tcW w:w="3686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Точность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2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± 2 % в соответствии с IEC/EN 60601-2-24 </w:t>
            </w:r>
          </w:p>
        </w:tc>
        <w:tc>
          <w:tcPr>
            <w:tcW w:w="3118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Регулировка уровня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окклюзионного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давления </w:t>
            </w:r>
          </w:p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9 уровней от 0.1 до 1.2 бар </w:t>
            </w:r>
          </w:p>
          <w:p w:rsidR="00217247" w:rsidRPr="00B671B5" w:rsidRDefault="00217247" w:rsidP="004F225E">
            <w:pPr>
              <w:rPr>
                <w:b/>
              </w:rPr>
            </w:pPr>
          </w:p>
        </w:tc>
        <w:tc>
          <w:tcPr>
            <w:tcW w:w="3118" w:type="dxa"/>
          </w:tcPr>
          <w:p w:rsidR="00217247" w:rsidRPr="00B671B5" w:rsidRDefault="00217247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217247" w:rsidRPr="00B671B5" w:rsidRDefault="00217247" w:rsidP="006B42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93D2E" w:rsidRPr="00B671B5" w:rsidTr="004F225E">
        <w:tc>
          <w:tcPr>
            <w:tcW w:w="3686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Сигнал тревоги при неточном дозировании </w:t>
            </w:r>
          </w:p>
        </w:tc>
        <w:tc>
          <w:tcPr>
            <w:tcW w:w="4482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При неправильном введении 0,1 мл из-за неисправности насоса, прибор автоматически останавливается </w:t>
            </w:r>
          </w:p>
        </w:tc>
        <w:tc>
          <w:tcPr>
            <w:tcW w:w="3118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93D2E" w:rsidRPr="00B671B5" w:rsidTr="004F225E">
        <w:tc>
          <w:tcPr>
            <w:tcW w:w="3686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71B5">
              <w:rPr>
                <w:rFonts w:ascii="Times New Roman" w:hAnsi="Times New Roman" w:cs="Times New Roman"/>
              </w:rPr>
              <w:t xml:space="preserve">Технический осмотр (контроль безопасности) </w:t>
            </w:r>
          </w:p>
        </w:tc>
        <w:tc>
          <w:tcPr>
            <w:tcW w:w="4482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Каждые 2 года </w:t>
            </w:r>
          </w:p>
          <w:p w:rsidR="00393D2E" w:rsidRPr="00B671B5" w:rsidRDefault="00393D2E" w:rsidP="004F225E">
            <w:pPr>
              <w:rPr>
                <w:b/>
              </w:rPr>
            </w:pPr>
          </w:p>
        </w:tc>
        <w:tc>
          <w:tcPr>
            <w:tcW w:w="3118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93D2E" w:rsidRPr="00B671B5" w:rsidTr="004F225E">
        <w:tc>
          <w:tcPr>
            <w:tcW w:w="3686" w:type="dxa"/>
          </w:tcPr>
          <w:p w:rsidR="00393D2E" w:rsidRPr="00B671B5" w:rsidRDefault="00393D2E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Диапазон скорости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</w:t>
            </w:r>
          </w:p>
          <w:p w:rsidR="00393D2E" w:rsidRPr="00B671B5" w:rsidRDefault="00393D2E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393D2E" w:rsidRPr="00B671B5" w:rsidRDefault="00393D2E" w:rsidP="004F225E">
            <w:r w:rsidRPr="00B671B5">
              <w:t>50/60 мл 0.01 – 200 мл/ч опционально 0.01 – 999,9 мл/ч, для шприцов 30/35/20 мл 0.01 – 100 мл/ч,</w:t>
            </w:r>
          </w:p>
          <w:p w:rsidR="00393D2E" w:rsidRPr="00B671B5" w:rsidRDefault="00393D2E" w:rsidP="004F225E">
            <w:r w:rsidRPr="00B671B5">
              <w:t xml:space="preserve"> для шприцов 10/12/5/6 мл 0.01 – 50 мл/ч, </w:t>
            </w:r>
          </w:p>
          <w:p w:rsidR="00393D2E" w:rsidRPr="00B671B5" w:rsidRDefault="00393D2E" w:rsidP="004F225E">
            <w:pPr>
              <w:rPr>
                <w:b/>
              </w:rPr>
            </w:pPr>
            <w:r w:rsidRPr="00B671B5">
              <w:t xml:space="preserve">для шприцов 2/3 мл 0.01 – 25 мл/ч. </w:t>
            </w:r>
          </w:p>
        </w:tc>
        <w:tc>
          <w:tcPr>
            <w:tcW w:w="3118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Шаг установки скорости </w:t>
            </w:r>
          </w:p>
          <w:p w:rsidR="00217247" w:rsidRPr="00B671B5" w:rsidRDefault="00217247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217247" w:rsidRPr="00B671B5" w:rsidRDefault="0021724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0.01 - 99.99 мл/ч, шаг 0.01 мл/ч </w:t>
            </w:r>
          </w:p>
          <w:p w:rsidR="00217247" w:rsidRPr="00B671B5" w:rsidRDefault="00217247" w:rsidP="004F225E">
            <w:pPr>
              <w:rPr>
                <w:b/>
              </w:rPr>
            </w:pPr>
            <w:r w:rsidRPr="00B671B5">
              <w:t xml:space="preserve">100.0 - 999.9 мл/ч, шаг 0.1 мл/ч </w:t>
            </w:r>
          </w:p>
        </w:tc>
        <w:tc>
          <w:tcPr>
            <w:tcW w:w="3118" w:type="dxa"/>
          </w:tcPr>
          <w:p w:rsidR="00217247" w:rsidRPr="00B671B5" w:rsidRDefault="00217247" w:rsidP="002172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217247" w:rsidRPr="00B671B5" w:rsidRDefault="00217247" w:rsidP="002172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17247" w:rsidRPr="00B671B5" w:rsidTr="004F225E">
        <w:tc>
          <w:tcPr>
            <w:tcW w:w="3686" w:type="dxa"/>
          </w:tcPr>
          <w:p w:rsidR="00217247" w:rsidRPr="00B671B5" w:rsidRDefault="00217247" w:rsidP="004F225E">
            <w:pPr>
              <w:rPr>
                <w:b/>
              </w:rPr>
            </w:pPr>
            <w:r w:rsidRPr="00B671B5">
              <w:t>Скорость болюса</w:t>
            </w:r>
          </w:p>
        </w:tc>
        <w:tc>
          <w:tcPr>
            <w:tcW w:w="4482" w:type="dxa"/>
          </w:tcPr>
          <w:p w:rsidR="00217247" w:rsidRPr="00B671B5" w:rsidRDefault="00217247" w:rsidP="004F225E">
            <w:pPr>
              <w:jc w:val="both"/>
            </w:pPr>
            <w:r w:rsidRPr="00B671B5">
              <w:t>1÷1800мл/ч для шприцев 50/60 мл</w:t>
            </w:r>
          </w:p>
          <w:p w:rsidR="00217247" w:rsidRPr="00B671B5" w:rsidRDefault="00217247" w:rsidP="004F225E">
            <w:pPr>
              <w:jc w:val="both"/>
            </w:pPr>
            <w:r w:rsidRPr="00B671B5">
              <w:t>1÷1200 мл/ч для шприцов 35/30мл</w:t>
            </w:r>
          </w:p>
          <w:p w:rsidR="00217247" w:rsidRPr="00B671B5" w:rsidRDefault="00217247" w:rsidP="004F225E">
            <w:pPr>
              <w:jc w:val="both"/>
            </w:pPr>
            <w:r w:rsidRPr="00B671B5">
              <w:t>1÷800 мл/ч для шприцов 20мл</w:t>
            </w:r>
          </w:p>
          <w:p w:rsidR="00217247" w:rsidRPr="00B671B5" w:rsidRDefault="00217247" w:rsidP="004F225E">
            <w:pPr>
              <w:jc w:val="both"/>
            </w:pPr>
            <w:r w:rsidRPr="00B671B5">
              <w:t>1 ÷500 мл/ч для шприцов 12/10мл</w:t>
            </w:r>
          </w:p>
          <w:p w:rsidR="00217247" w:rsidRPr="00B671B5" w:rsidRDefault="00217247" w:rsidP="004F225E">
            <w:pPr>
              <w:jc w:val="both"/>
            </w:pPr>
            <w:r w:rsidRPr="00B671B5">
              <w:t>1 ÷300 мл/ч для шприцов 5/6мл</w:t>
            </w:r>
          </w:p>
          <w:p w:rsidR="00217247" w:rsidRPr="00B671B5" w:rsidRDefault="00217247" w:rsidP="004F225E">
            <w:pPr>
              <w:rPr>
                <w:b/>
              </w:rPr>
            </w:pPr>
            <w:r w:rsidRPr="00B671B5">
              <w:t>1 ÷150 мл/ч для шприцов 2/3мл</w:t>
            </w:r>
          </w:p>
        </w:tc>
        <w:tc>
          <w:tcPr>
            <w:tcW w:w="3118" w:type="dxa"/>
          </w:tcPr>
          <w:p w:rsidR="00217247" w:rsidRPr="00B671B5" w:rsidRDefault="00217247" w:rsidP="002172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217247" w:rsidRPr="00B671B5" w:rsidRDefault="00217247" w:rsidP="002172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849F7" w:rsidRPr="00B671B5" w:rsidTr="004F225E">
        <w:tc>
          <w:tcPr>
            <w:tcW w:w="3686" w:type="dxa"/>
          </w:tcPr>
          <w:p w:rsidR="004849F7" w:rsidRPr="00B671B5" w:rsidRDefault="004849F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 w:rsidRPr="00B671B5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671B5">
              <w:rPr>
                <w:rFonts w:ascii="Times New Roman" w:hAnsi="Times New Roman" w:cs="Times New Roman"/>
              </w:rPr>
              <w:t xml:space="preserve"> в режиме KVO </w:t>
            </w:r>
          </w:p>
          <w:p w:rsidR="004849F7" w:rsidRPr="00B671B5" w:rsidRDefault="004849F7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4849F7" w:rsidRPr="00B671B5" w:rsidRDefault="004849F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Скорость ≥ 10 мл/ч: KVO 3 мл/ч </w:t>
            </w:r>
          </w:p>
          <w:p w:rsidR="004849F7" w:rsidRPr="00B671B5" w:rsidRDefault="004849F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Скорость &lt; 10 мл/ч: KVO 1 мл/ч </w:t>
            </w:r>
          </w:p>
          <w:p w:rsidR="004849F7" w:rsidRPr="00B671B5" w:rsidRDefault="004849F7" w:rsidP="004F225E">
            <w:pPr>
              <w:rPr>
                <w:b/>
              </w:rPr>
            </w:pPr>
            <w:r w:rsidRPr="00B671B5">
              <w:t>Скорость &lt; 1 мл/ч: KVO = заданной скорости.</w:t>
            </w:r>
          </w:p>
        </w:tc>
        <w:tc>
          <w:tcPr>
            <w:tcW w:w="3118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849F7" w:rsidRPr="00B671B5" w:rsidTr="004F225E">
        <w:tc>
          <w:tcPr>
            <w:tcW w:w="3686" w:type="dxa"/>
          </w:tcPr>
          <w:p w:rsidR="004849F7" w:rsidRPr="00B671B5" w:rsidRDefault="004849F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Протокол событий </w:t>
            </w:r>
          </w:p>
          <w:p w:rsidR="004849F7" w:rsidRPr="00B671B5" w:rsidRDefault="004849F7" w:rsidP="004F225E">
            <w:pPr>
              <w:rPr>
                <w:b/>
              </w:rPr>
            </w:pPr>
          </w:p>
        </w:tc>
        <w:tc>
          <w:tcPr>
            <w:tcW w:w="4482" w:type="dxa"/>
          </w:tcPr>
          <w:p w:rsidR="004849F7" w:rsidRPr="00B671B5" w:rsidRDefault="004849F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1000 последних вводов данных </w:t>
            </w:r>
          </w:p>
          <w:p w:rsidR="004849F7" w:rsidRPr="00B671B5" w:rsidRDefault="004849F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671B5">
              <w:rPr>
                <w:rFonts w:ascii="Times New Roman" w:hAnsi="Times New Roman" w:cs="Times New Roman"/>
              </w:rPr>
              <w:t xml:space="preserve">100 событий диагностики системы </w:t>
            </w:r>
          </w:p>
          <w:p w:rsidR="004849F7" w:rsidRPr="00B671B5" w:rsidRDefault="004849F7" w:rsidP="004F225E">
            <w:pPr>
              <w:rPr>
                <w:b/>
              </w:rPr>
            </w:pPr>
            <w:r w:rsidRPr="00B671B5">
              <w:t xml:space="preserve">Просмотровая программа </w:t>
            </w:r>
            <w:proofErr w:type="spellStart"/>
            <w:r w:rsidRPr="00B671B5">
              <w:t>History</w:t>
            </w:r>
            <w:proofErr w:type="spellEnd"/>
            <w:r w:rsidRPr="00B671B5">
              <w:t xml:space="preserve"> </w:t>
            </w:r>
            <w:proofErr w:type="spellStart"/>
            <w:r w:rsidRPr="00B671B5">
              <w:t>Viewer</w:t>
            </w:r>
            <w:proofErr w:type="spellEnd"/>
            <w:r w:rsidRPr="00B671B5">
              <w:t xml:space="preserve"> </w:t>
            </w:r>
          </w:p>
        </w:tc>
        <w:tc>
          <w:tcPr>
            <w:tcW w:w="3118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849F7" w:rsidRPr="00B671B5" w:rsidTr="004F225E">
        <w:tc>
          <w:tcPr>
            <w:tcW w:w="3686" w:type="dxa"/>
          </w:tcPr>
          <w:p w:rsidR="004849F7" w:rsidRPr="00B671B5" w:rsidRDefault="004849F7" w:rsidP="004F225E">
            <w:pPr>
              <w:rPr>
                <w:b/>
              </w:rPr>
            </w:pPr>
            <w:r w:rsidRPr="00B671B5">
              <w:t>Редактор</w:t>
            </w:r>
            <w:r w:rsidRPr="00B671B5">
              <w:rPr>
                <w:lang w:val="en-US"/>
              </w:rPr>
              <w:t xml:space="preserve"> </w:t>
            </w:r>
            <w:r w:rsidRPr="00B671B5">
              <w:t>списка лекарств</w:t>
            </w:r>
          </w:p>
        </w:tc>
        <w:tc>
          <w:tcPr>
            <w:tcW w:w="4482" w:type="dxa"/>
          </w:tcPr>
          <w:p w:rsidR="004849F7" w:rsidRPr="00B671B5" w:rsidRDefault="004849F7" w:rsidP="004F225E">
            <w:pPr>
              <w:rPr>
                <w:b/>
              </w:rPr>
            </w:pPr>
            <w:r w:rsidRPr="003B51C0">
              <w:rPr>
                <w:color w:val="000000"/>
              </w:rPr>
              <w:t>До 1500 наименований лекарств</w:t>
            </w:r>
            <w:r>
              <w:rPr>
                <w:color w:val="000000"/>
              </w:rPr>
              <w:t>, до 10 концентраций на каждое лекарство</w:t>
            </w:r>
            <w:r w:rsidRPr="003B51C0">
              <w:rPr>
                <w:color w:val="000000"/>
              </w:rPr>
              <w:t xml:space="preserve">, включая параметры </w:t>
            </w:r>
            <w:proofErr w:type="spellStart"/>
            <w:r w:rsidRPr="003B51C0">
              <w:rPr>
                <w:color w:val="000000"/>
              </w:rPr>
              <w:t>инфузии</w:t>
            </w:r>
            <w:proofErr w:type="spellEnd"/>
            <w:r w:rsidRPr="003B51C0">
              <w:rPr>
                <w:color w:val="000000"/>
              </w:rPr>
              <w:t xml:space="preserve"> и информацию о лека</w:t>
            </w:r>
            <w:r>
              <w:rPr>
                <w:color w:val="000000"/>
              </w:rPr>
              <w:t>рстве, могут быть сохранены в 30</w:t>
            </w:r>
            <w:r w:rsidRPr="003B51C0">
              <w:rPr>
                <w:color w:val="000000"/>
              </w:rPr>
              <w:t xml:space="preserve"> категориях. Загрузка списка в насос может быть произведена с помощью отдельной компьютерной программы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849F7" w:rsidRPr="00B671B5" w:rsidTr="004F225E">
        <w:tc>
          <w:tcPr>
            <w:tcW w:w="3686" w:type="dxa"/>
          </w:tcPr>
          <w:p w:rsidR="004849F7" w:rsidRPr="00B671B5" w:rsidRDefault="004849F7" w:rsidP="004F225E">
            <w:pPr>
              <w:rPr>
                <w:b/>
              </w:rPr>
            </w:pPr>
            <w:r w:rsidRPr="00B671B5">
              <w:t>Расчет дозы</w:t>
            </w:r>
          </w:p>
        </w:tc>
        <w:tc>
          <w:tcPr>
            <w:tcW w:w="4482" w:type="dxa"/>
          </w:tcPr>
          <w:p w:rsidR="004849F7" w:rsidRPr="00B671B5" w:rsidRDefault="004849F7" w:rsidP="004F225E">
            <w:pPr>
              <w:rPr>
                <w:b/>
              </w:rPr>
            </w:pPr>
            <w:r w:rsidRPr="00B671B5">
              <w:t>Расчет дозы позволяет пересчитывать введенные параметры дозирования в мл/ч.</w:t>
            </w:r>
          </w:p>
        </w:tc>
        <w:tc>
          <w:tcPr>
            <w:tcW w:w="3118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977" w:type="dxa"/>
          </w:tcPr>
          <w:p w:rsidR="004849F7" w:rsidRPr="00B671B5" w:rsidRDefault="004849F7" w:rsidP="0048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849F7" w:rsidRPr="00B671B5" w:rsidTr="004F225E">
        <w:tc>
          <w:tcPr>
            <w:tcW w:w="3686" w:type="dxa"/>
          </w:tcPr>
          <w:p w:rsidR="004849F7" w:rsidRPr="00B671B5" w:rsidRDefault="004849F7" w:rsidP="004F225E">
            <w:pPr>
              <w:rPr>
                <w:color w:val="000000"/>
              </w:rPr>
            </w:pPr>
            <w:proofErr w:type="spellStart"/>
            <w:r w:rsidRPr="00B671B5">
              <w:rPr>
                <w:bCs/>
                <w:color w:val="000000"/>
              </w:rPr>
              <w:t>Инфузия</w:t>
            </w:r>
            <w:proofErr w:type="spellEnd"/>
            <w:r w:rsidRPr="00B671B5">
              <w:rPr>
                <w:bCs/>
                <w:color w:val="000000"/>
              </w:rPr>
              <w:t xml:space="preserve"> управляемая по целевой концентрации </w:t>
            </w:r>
          </w:p>
          <w:p w:rsidR="004849F7" w:rsidRPr="00B671B5" w:rsidRDefault="004849F7" w:rsidP="004F225E">
            <w:proofErr w:type="spellStart"/>
            <w:r w:rsidRPr="00B671B5">
              <w:rPr>
                <w:bCs/>
                <w:color w:val="000000"/>
              </w:rPr>
              <w:t>Target</w:t>
            </w:r>
            <w:proofErr w:type="spellEnd"/>
            <w:r w:rsidRPr="00B671B5">
              <w:rPr>
                <w:bCs/>
                <w:color w:val="000000"/>
              </w:rPr>
              <w:t xml:space="preserve"> </w:t>
            </w:r>
            <w:proofErr w:type="spellStart"/>
            <w:r w:rsidRPr="00B671B5">
              <w:rPr>
                <w:bCs/>
                <w:color w:val="000000"/>
              </w:rPr>
              <w:t>Controlled</w:t>
            </w:r>
            <w:proofErr w:type="spellEnd"/>
            <w:r w:rsidRPr="00B671B5">
              <w:rPr>
                <w:bCs/>
                <w:color w:val="000000"/>
              </w:rPr>
              <w:t xml:space="preserve"> </w:t>
            </w:r>
            <w:proofErr w:type="spellStart"/>
            <w:r w:rsidRPr="00B671B5">
              <w:rPr>
                <w:bCs/>
                <w:color w:val="000000"/>
              </w:rPr>
              <w:t>Infusion</w:t>
            </w:r>
            <w:proofErr w:type="spellEnd"/>
            <w:r w:rsidRPr="00B671B5">
              <w:rPr>
                <w:bCs/>
                <w:color w:val="000000"/>
              </w:rPr>
              <w:t xml:space="preserve"> (TCI)</w:t>
            </w:r>
          </w:p>
        </w:tc>
        <w:tc>
          <w:tcPr>
            <w:tcW w:w="4482" w:type="dxa"/>
          </w:tcPr>
          <w:p w:rsidR="004849F7" w:rsidRPr="00B671B5" w:rsidRDefault="004849F7" w:rsidP="004F225E">
            <w:pPr>
              <w:rPr>
                <w:b/>
              </w:rPr>
            </w:pPr>
            <w:r w:rsidRPr="00B671B5">
              <w:t xml:space="preserve">В режиме </w:t>
            </w:r>
            <w:proofErr w:type="spellStart"/>
            <w:r w:rsidRPr="00B671B5">
              <w:t>инфузии</w:t>
            </w:r>
            <w:proofErr w:type="spellEnd"/>
            <w:r w:rsidRPr="00B671B5">
              <w:t xml:space="preserve">, управляемой по целевой концентрации, далее TCI, пользователь задает требуемую концентрацию лекарства в организме (цель), вместо скорости </w:t>
            </w:r>
            <w:proofErr w:type="spellStart"/>
            <w:r w:rsidRPr="00B671B5">
              <w:t>инфузии</w:t>
            </w:r>
            <w:proofErr w:type="spellEnd"/>
            <w:r w:rsidRPr="00B671B5">
              <w:t xml:space="preserve">. Скорости необходимые для достижения и поддержания указанной концентрации рассчитываются насосом с использованием алгоритма, основанного на </w:t>
            </w:r>
            <w:proofErr w:type="spellStart"/>
            <w:r w:rsidRPr="00B671B5">
              <w:t>трехкамерной</w:t>
            </w:r>
            <w:proofErr w:type="spellEnd"/>
            <w:r w:rsidRPr="00B671B5">
              <w:t xml:space="preserve"> фармакокинетической модели.</w:t>
            </w:r>
          </w:p>
        </w:tc>
        <w:tc>
          <w:tcPr>
            <w:tcW w:w="3118" w:type="dxa"/>
          </w:tcPr>
          <w:p w:rsidR="004849F7" w:rsidRPr="00B671B5" w:rsidRDefault="00E064B9" w:rsidP="004F225E">
            <w:r>
              <w:t>нет данных</w:t>
            </w:r>
          </w:p>
        </w:tc>
        <w:tc>
          <w:tcPr>
            <w:tcW w:w="2977" w:type="dxa"/>
          </w:tcPr>
          <w:p w:rsidR="004849F7" w:rsidRPr="00B671B5" w:rsidRDefault="00E064B9" w:rsidP="004F225E">
            <w:r>
              <w:t>соответствует</w:t>
            </w:r>
          </w:p>
        </w:tc>
      </w:tr>
      <w:tr w:rsidR="00E064B9" w:rsidRPr="00B671B5" w:rsidTr="004F225E">
        <w:tc>
          <w:tcPr>
            <w:tcW w:w="3686" w:type="dxa"/>
          </w:tcPr>
          <w:p w:rsidR="00E064B9" w:rsidRPr="00B671B5" w:rsidRDefault="00E064B9" w:rsidP="004F225E">
            <w:r>
              <w:t>Гарантийный срок – 3</w:t>
            </w:r>
            <w:r w:rsidRPr="00B671B5">
              <w:t xml:space="preserve"> года</w:t>
            </w:r>
          </w:p>
        </w:tc>
        <w:tc>
          <w:tcPr>
            <w:tcW w:w="4482" w:type="dxa"/>
          </w:tcPr>
          <w:p w:rsidR="00E064B9" w:rsidRPr="00B671B5" w:rsidRDefault="00E064B9" w:rsidP="004F225E">
            <w:r w:rsidRPr="00B671B5">
              <w:t>Наличие</w:t>
            </w:r>
          </w:p>
        </w:tc>
        <w:tc>
          <w:tcPr>
            <w:tcW w:w="3118" w:type="dxa"/>
          </w:tcPr>
          <w:p w:rsidR="00E064B9" w:rsidRDefault="00E064B9">
            <w:r w:rsidRPr="00634CCE">
              <w:t>соответствует</w:t>
            </w:r>
          </w:p>
        </w:tc>
        <w:tc>
          <w:tcPr>
            <w:tcW w:w="2977" w:type="dxa"/>
          </w:tcPr>
          <w:p w:rsidR="00E064B9" w:rsidRDefault="00E064B9">
            <w:r w:rsidRPr="00634CCE">
              <w:t>соответствует</w:t>
            </w:r>
          </w:p>
        </w:tc>
      </w:tr>
      <w:tr w:rsidR="00E064B9" w:rsidRPr="00B671B5" w:rsidTr="004F225E">
        <w:tc>
          <w:tcPr>
            <w:tcW w:w="3686" w:type="dxa"/>
          </w:tcPr>
          <w:p w:rsidR="00E064B9" w:rsidRPr="00B671B5" w:rsidRDefault="00E064B9" w:rsidP="004F225E">
            <w:r w:rsidRPr="00B671B5">
              <w:t xml:space="preserve">Наличие поверки прибора </w:t>
            </w:r>
          </w:p>
        </w:tc>
        <w:tc>
          <w:tcPr>
            <w:tcW w:w="4482" w:type="dxa"/>
          </w:tcPr>
          <w:p w:rsidR="00E064B9" w:rsidRPr="00B671B5" w:rsidRDefault="00E064B9" w:rsidP="004F225E">
            <w:r w:rsidRPr="00B671B5">
              <w:rPr>
                <w:rFonts w:eastAsia="Arial,Bold"/>
              </w:rPr>
              <w:t>Производитель  имеет в наличии  авторизованную поверочную лабораторию аккредитованную  в системе аккредитации Республики Казахстан, и имеет право на поверку оборудования  в соответствии с областью аккредитации. Данная услуга предоставляется бесплатно на каждый прибор, поверка производится в течение всего периода эксплуатации прибора.</w:t>
            </w:r>
          </w:p>
        </w:tc>
        <w:tc>
          <w:tcPr>
            <w:tcW w:w="3118" w:type="dxa"/>
          </w:tcPr>
          <w:p w:rsidR="00E064B9" w:rsidRDefault="00E064B9">
            <w:r w:rsidRPr="00634CCE">
              <w:t>соответствует</w:t>
            </w:r>
          </w:p>
        </w:tc>
        <w:tc>
          <w:tcPr>
            <w:tcW w:w="2977" w:type="dxa"/>
          </w:tcPr>
          <w:p w:rsidR="00E064B9" w:rsidRDefault="00E064B9">
            <w:r w:rsidRPr="00634CCE">
              <w:t>соответствует</w:t>
            </w:r>
          </w:p>
        </w:tc>
      </w:tr>
      <w:tr w:rsidR="00FD3324" w:rsidRPr="00B671B5" w:rsidTr="004F225E">
        <w:trPr>
          <w:trHeight w:val="975"/>
        </w:trPr>
        <w:tc>
          <w:tcPr>
            <w:tcW w:w="3686" w:type="dxa"/>
          </w:tcPr>
          <w:p w:rsidR="00FD3324" w:rsidRPr="00B671B5" w:rsidRDefault="00FD3324" w:rsidP="004F225E">
            <w:r w:rsidRPr="00B671B5">
              <w:t>Комплектация</w:t>
            </w:r>
          </w:p>
        </w:tc>
        <w:tc>
          <w:tcPr>
            <w:tcW w:w="4482" w:type="dxa"/>
          </w:tcPr>
          <w:p w:rsidR="00FD3324" w:rsidRPr="00B671B5" w:rsidRDefault="00FD3324" w:rsidP="004F225E">
            <w:r w:rsidRPr="00B671B5">
              <w:t xml:space="preserve">Шприцевой  </w:t>
            </w:r>
            <w:proofErr w:type="spellStart"/>
            <w:r w:rsidRPr="00B671B5">
              <w:t>инфузионный</w:t>
            </w:r>
            <w:proofErr w:type="spellEnd"/>
            <w:r w:rsidRPr="00B671B5">
              <w:t xml:space="preserve"> насос – 1 шт.</w:t>
            </w:r>
          </w:p>
          <w:p w:rsidR="00FD3324" w:rsidRPr="00B671B5" w:rsidRDefault="00FD3324" w:rsidP="004F225E">
            <w:r w:rsidRPr="00B671B5">
              <w:t>Универсальный зажим для переноски до 3 насосов – 1 шт.</w:t>
            </w:r>
          </w:p>
          <w:p w:rsidR="00FD3324" w:rsidRPr="00B671B5" w:rsidRDefault="00FD3324" w:rsidP="004F225E">
            <w:r w:rsidRPr="00B671B5">
              <w:t>Блок питания для отдельно используемых насосов  - 1 шт.</w:t>
            </w:r>
          </w:p>
        </w:tc>
        <w:tc>
          <w:tcPr>
            <w:tcW w:w="3118" w:type="dxa"/>
          </w:tcPr>
          <w:p w:rsidR="00FD3324" w:rsidRDefault="00FD3324" w:rsidP="00CE2FE7">
            <w:r w:rsidRPr="00634CCE">
              <w:t>соответствует</w:t>
            </w:r>
          </w:p>
        </w:tc>
        <w:tc>
          <w:tcPr>
            <w:tcW w:w="2977" w:type="dxa"/>
          </w:tcPr>
          <w:p w:rsidR="00FD3324" w:rsidRDefault="00FD3324" w:rsidP="00CE2FE7">
            <w:r w:rsidRPr="00634CCE">
              <w:t>соответствует</w:t>
            </w:r>
          </w:p>
        </w:tc>
      </w:tr>
    </w:tbl>
    <w:p w:rsidR="004F225E" w:rsidRDefault="004F225E" w:rsidP="004F225E">
      <w:pPr>
        <w:jc w:val="both"/>
        <w:rPr>
          <w:sz w:val="20"/>
          <w:szCs w:val="20"/>
        </w:rPr>
      </w:pPr>
    </w:p>
    <w:p w:rsidR="004F225E" w:rsidRDefault="004F225E" w:rsidP="004F225E">
      <w:pPr>
        <w:jc w:val="both"/>
        <w:rPr>
          <w:b/>
          <w:sz w:val="20"/>
          <w:szCs w:val="20"/>
        </w:rPr>
      </w:pPr>
      <w:r w:rsidRPr="00911997">
        <w:rPr>
          <w:b/>
          <w:sz w:val="20"/>
          <w:szCs w:val="20"/>
        </w:rPr>
        <w:t xml:space="preserve">Лот №2 Волюметрический </w:t>
      </w:r>
      <w:proofErr w:type="spellStart"/>
      <w:r w:rsidRPr="00911997">
        <w:rPr>
          <w:b/>
          <w:sz w:val="20"/>
          <w:szCs w:val="20"/>
        </w:rPr>
        <w:t>инфузиорнный</w:t>
      </w:r>
      <w:proofErr w:type="spellEnd"/>
      <w:r w:rsidRPr="00911997">
        <w:rPr>
          <w:b/>
          <w:sz w:val="20"/>
          <w:szCs w:val="20"/>
        </w:rPr>
        <w:t xml:space="preserve"> насос</w:t>
      </w:r>
    </w:p>
    <w:p w:rsidR="00393D2E" w:rsidRDefault="00393D2E" w:rsidP="004F225E">
      <w:pPr>
        <w:jc w:val="both"/>
        <w:rPr>
          <w:b/>
          <w:sz w:val="20"/>
          <w:szCs w:val="20"/>
        </w:rPr>
      </w:pPr>
    </w:p>
    <w:p w:rsidR="004F225E" w:rsidRDefault="004F225E" w:rsidP="004F225E">
      <w:pPr>
        <w:jc w:val="both"/>
        <w:rPr>
          <w:b/>
          <w:sz w:val="20"/>
          <w:szCs w:val="20"/>
        </w:rPr>
      </w:pPr>
    </w:p>
    <w:tbl>
      <w:tblPr>
        <w:tblW w:w="14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  <w:gridCol w:w="3261"/>
        <w:gridCol w:w="3261"/>
      </w:tblGrid>
      <w:tr w:rsidR="00393D2E" w:rsidRPr="00BC69A2" w:rsidTr="00393D2E">
        <w:tc>
          <w:tcPr>
            <w:tcW w:w="3544" w:type="dxa"/>
            <w:shd w:val="clear" w:color="auto" w:fill="auto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3261" w:type="dxa"/>
          </w:tcPr>
          <w:p w:rsidR="00393D2E" w:rsidRPr="00B671B5" w:rsidRDefault="00393D2E" w:rsidP="00393D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ТОО </w:t>
            </w:r>
            <w:r w:rsidRPr="00CD0B2A">
              <w:rPr>
                <w:rStyle w:val="s0"/>
                <w:rFonts w:ascii="Times New Roman" w:hAnsi="Times New Roman"/>
                <w:b/>
              </w:rPr>
              <w:t>«</w:t>
            </w:r>
            <w:r w:rsidRPr="00F622C0">
              <w:rPr>
                <w:rFonts w:ascii="Times New Roman" w:hAnsi="Times New Roman"/>
                <w:b/>
              </w:rPr>
              <w:t>САПА Мед Астана</w:t>
            </w:r>
            <w:r w:rsidRPr="00CD0B2A">
              <w:rPr>
                <w:rStyle w:val="s0"/>
                <w:rFonts w:ascii="Times New Roman" w:hAnsi="Times New Roman"/>
                <w:b/>
              </w:rPr>
              <w:t>»</w:t>
            </w:r>
          </w:p>
        </w:tc>
        <w:tc>
          <w:tcPr>
            <w:tcW w:w="3261" w:type="dxa"/>
          </w:tcPr>
          <w:p w:rsidR="00393D2E" w:rsidRPr="004F225E" w:rsidRDefault="00393D2E" w:rsidP="00393D2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F225E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4F225E">
              <w:rPr>
                <w:rFonts w:ascii="Times New Roman" w:hAnsi="Times New Roman"/>
                <w:b/>
                <w:lang w:val="en-US"/>
              </w:rPr>
              <w:t>Pharmprovide</w:t>
            </w:r>
            <w:proofErr w:type="spellEnd"/>
            <w:r w:rsidRPr="004F225E">
              <w:rPr>
                <w:rFonts w:ascii="Times New Roman" w:hAnsi="Times New Roman"/>
                <w:b/>
              </w:rPr>
              <w:t>»</w:t>
            </w:r>
          </w:p>
        </w:tc>
      </w:tr>
      <w:tr w:rsidR="00FD3324" w:rsidRPr="00BC69A2" w:rsidTr="00393D2E">
        <w:tc>
          <w:tcPr>
            <w:tcW w:w="3544" w:type="dxa"/>
            <w:shd w:val="clear" w:color="auto" w:fill="auto"/>
          </w:tcPr>
          <w:p w:rsidR="00FD3324" w:rsidRDefault="00FD3324" w:rsidP="00393D2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D3324" w:rsidRDefault="00FD3324" w:rsidP="00393D2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D3324" w:rsidRDefault="00FD3324" w:rsidP="00393D2E">
            <w:pPr>
              <w:pStyle w:val="Default"/>
              <w:rPr>
                <w:rStyle w:val="s0"/>
                <w:rFonts w:ascii="Times New Roman" w:hAnsi="Times New Roman"/>
                <w:b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Насос шприцевой </w:t>
            </w:r>
            <w:proofErr w:type="spellStart"/>
            <w:r>
              <w:rPr>
                <w:rStyle w:val="s0"/>
                <w:rFonts w:ascii="Times New Roman" w:hAnsi="Times New Roman"/>
                <w:b/>
              </w:rPr>
              <w:t>инфузионный</w:t>
            </w:r>
            <w:proofErr w:type="spellEnd"/>
            <w:r>
              <w:rPr>
                <w:rStyle w:val="s0"/>
                <w:rFonts w:ascii="Times New Roman" w:hAnsi="Times New Roman"/>
                <w:b/>
              </w:rPr>
              <w:t xml:space="preserve"> </w:t>
            </w:r>
            <w:r>
              <w:rPr>
                <w:rStyle w:val="s0"/>
                <w:rFonts w:ascii="Times New Roman" w:hAnsi="Times New Roman"/>
                <w:b/>
                <w:lang w:val="en-US"/>
              </w:rPr>
              <w:t>AITECS</w:t>
            </w:r>
            <w:r w:rsidRPr="00FD3324">
              <w:rPr>
                <w:rStyle w:val="s0"/>
                <w:rFonts w:ascii="Times New Roman" w:hAnsi="Times New Roman"/>
                <w:b/>
              </w:rPr>
              <w:t xml:space="preserve"> 3017 </w:t>
            </w:r>
            <w:r>
              <w:rPr>
                <w:rStyle w:val="s0"/>
                <w:rFonts w:ascii="Times New Roman" w:hAnsi="Times New Roman"/>
                <w:b/>
                <w:lang w:val="en-US"/>
              </w:rPr>
              <w:t>UAB</w:t>
            </w:r>
            <w:r w:rsidRPr="00FD3324">
              <w:rPr>
                <w:rStyle w:val="s0"/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Style w:val="s0"/>
                <w:rFonts w:ascii="Times New Roman" w:hAnsi="Times New Roman"/>
                <w:b/>
                <w:lang w:val="en-US"/>
              </w:rPr>
              <w:t>Viltechmeda</w:t>
            </w:r>
            <w:proofErr w:type="spellEnd"/>
            <w:r>
              <w:rPr>
                <w:rStyle w:val="s0"/>
                <w:rFonts w:ascii="Times New Roman" w:hAnsi="Times New Roman"/>
                <w:b/>
              </w:rPr>
              <w:t>, Литва</w:t>
            </w:r>
          </w:p>
        </w:tc>
        <w:tc>
          <w:tcPr>
            <w:tcW w:w="3261" w:type="dxa"/>
          </w:tcPr>
          <w:p w:rsidR="00FD3324" w:rsidRPr="009A60F9" w:rsidRDefault="009A60F9" w:rsidP="00393D2E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Волюметрический </w:t>
            </w:r>
            <w:proofErr w:type="spellStart"/>
            <w:r>
              <w:rPr>
                <w:rFonts w:ascii="Times New Roman" w:hAnsi="Times New Roman"/>
                <w:b/>
              </w:rPr>
              <w:t>инфузионный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насос «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Infusomat</w:t>
            </w:r>
            <w:proofErr w:type="spellEnd"/>
            <w:r w:rsidRPr="009A60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Space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8351A" w:rsidRPr="00BC69A2" w:rsidTr="00393D2E">
        <w:tc>
          <w:tcPr>
            <w:tcW w:w="3544" w:type="dxa"/>
            <w:shd w:val="clear" w:color="auto" w:fill="auto"/>
          </w:tcPr>
          <w:p w:rsidR="0098351A" w:rsidRPr="00BC69A2" w:rsidRDefault="0098351A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1. Тип прибора</w:t>
            </w:r>
          </w:p>
        </w:tc>
        <w:tc>
          <w:tcPr>
            <w:tcW w:w="4536" w:type="dxa"/>
            <w:shd w:val="clear" w:color="auto" w:fill="auto"/>
          </w:tcPr>
          <w:p w:rsidR="0098351A" w:rsidRPr="00BC69A2" w:rsidRDefault="0098351A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Волюметрический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насос </w:t>
            </w:r>
          </w:p>
        </w:tc>
        <w:tc>
          <w:tcPr>
            <w:tcW w:w="3261" w:type="dxa"/>
          </w:tcPr>
          <w:p w:rsidR="0098351A" w:rsidRDefault="0098351A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98351A" w:rsidRDefault="0098351A">
            <w:r w:rsidRPr="00CC15FE">
              <w:rPr>
                <w:lang w:val="kk-KZ"/>
              </w:rPr>
              <w:t>соответствует</w:t>
            </w:r>
          </w:p>
        </w:tc>
      </w:tr>
      <w:tr w:rsidR="0098351A" w:rsidRPr="00BC69A2" w:rsidTr="00393D2E">
        <w:tc>
          <w:tcPr>
            <w:tcW w:w="3544" w:type="dxa"/>
            <w:shd w:val="clear" w:color="auto" w:fill="auto"/>
          </w:tcPr>
          <w:p w:rsidR="0098351A" w:rsidRPr="00BC69A2" w:rsidRDefault="0098351A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2.Классификация (в соотв. с IEC/EN 60601-1 </w:t>
            </w:r>
          </w:p>
          <w:p w:rsidR="0098351A" w:rsidRPr="00BC69A2" w:rsidRDefault="0098351A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351A" w:rsidRPr="00BC69A2" w:rsidRDefault="0098351A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защита от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дефибрилляции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; CF тип </w:t>
            </w:r>
          </w:p>
          <w:p w:rsidR="0098351A" w:rsidRPr="00BC69A2" w:rsidRDefault="0098351A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класс защиты II; </w:t>
            </w:r>
          </w:p>
          <w:p w:rsidR="0098351A" w:rsidRPr="00BC69A2" w:rsidRDefault="0098351A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В комбинации со Станцией класс защиты I </w:t>
            </w:r>
          </w:p>
        </w:tc>
        <w:tc>
          <w:tcPr>
            <w:tcW w:w="3261" w:type="dxa"/>
          </w:tcPr>
          <w:p w:rsidR="0098351A" w:rsidRDefault="0098351A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98351A" w:rsidRDefault="0098351A">
            <w:r w:rsidRPr="00CC15FE">
              <w:rPr>
                <w:lang w:val="kk-KZ"/>
              </w:rPr>
              <w:t>соответствует</w:t>
            </w:r>
          </w:p>
        </w:tc>
      </w:tr>
      <w:tr w:rsidR="002E363B" w:rsidRPr="00BC69A2" w:rsidTr="00393D2E">
        <w:tc>
          <w:tcPr>
            <w:tcW w:w="3544" w:type="dxa"/>
            <w:shd w:val="clear" w:color="auto" w:fill="auto"/>
          </w:tcPr>
          <w:p w:rsidR="002E363B" w:rsidRPr="00BC69A2" w:rsidRDefault="002E363B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3.Класс (в соотв. с Директивой 93/42 ЕЕС)</w:t>
            </w:r>
          </w:p>
        </w:tc>
        <w:tc>
          <w:tcPr>
            <w:tcW w:w="4536" w:type="dxa"/>
            <w:shd w:val="clear" w:color="auto" w:fill="auto"/>
          </w:tcPr>
          <w:p w:rsidR="002E363B" w:rsidRPr="00BC69A2" w:rsidRDefault="002E363B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II b </w:t>
            </w:r>
          </w:p>
        </w:tc>
        <w:tc>
          <w:tcPr>
            <w:tcW w:w="3261" w:type="dxa"/>
          </w:tcPr>
          <w:p w:rsidR="002E363B" w:rsidRPr="0098351A" w:rsidRDefault="002E363B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2E363B" w:rsidRDefault="002E363B">
            <w:r w:rsidRPr="005E2591">
              <w:rPr>
                <w:lang w:val="kk-KZ"/>
              </w:rPr>
              <w:t>соответствует</w:t>
            </w:r>
          </w:p>
        </w:tc>
      </w:tr>
      <w:tr w:rsidR="002E363B" w:rsidRPr="00BC69A2" w:rsidTr="00393D2E">
        <w:tc>
          <w:tcPr>
            <w:tcW w:w="3544" w:type="dxa"/>
            <w:shd w:val="clear" w:color="auto" w:fill="auto"/>
          </w:tcPr>
          <w:p w:rsidR="002E363B" w:rsidRPr="00BC69A2" w:rsidRDefault="002E363B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4.Защита от влаги </w:t>
            </w:r>
          </w:p>
        </w:tc>
        <w:tc>
          <w:tcPr>
            <w:tcW w:w="4536" w:type="dxa"/>
            <w:shd w:val="clear" w:color="auto" w:fill="auto"/>
          </w:tcPr>
          <w:p w:rsidR="002E363B" w:rsidRPr="00BC69A2" w:rsidRDefault="002E363B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IP 22 ( защита от брызг в горизонтальном положении) </w:t>
            </w:r>
          </w:p>
        </w:tc>
        <w:tc>
          <w:tcPr>
            <w:tcW w:w="3261" w:type="dxa"/>
          </w:tcPr>
          <w:p w:rsidR="002E363B" w:rsidRDefault="002E363B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IP </w:t>
            </w: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  <w:p w:rsidR="002E363B" w:rsidRPr="0098351A" w:rsidRDefault="002E363B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соответствует</w:t>
            </w:r>
          </w:p>
        </w:tc>
        <w:tc>
          <w:tcPr>
            <w:tcW w:w="3261" w:type="dxa"/>
          </w:tcPr>
          <w:p w:rsidR="002E363B" w:rsidRDefault="002E363B">
            <w:r w:rsidRPr="005E2591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5.Внешний источник питания: </w:t>
            </w:r>
          </w:p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 Номинальное напряжение </w:t>
            </w:r>
          </w:p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</w:rPr>
            </w:pPr>
          </w:p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 Внешний низковольтный источник 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От Станции  или опциональный адаптер (номинальное напряжение 100 ... 240 В переем. тока, 50/60 Гц) при одиночном использовании </w:t>
            </w:r>
          </w:p>
          <w:p w:rsidR="000B0F27" w:rsidRPr="00BC69A2" w:rsidRDefault="000B0F27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11 ... 16 В пост. тока через внешний низковольтный источник 12 В или Станция 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6.Вызов персонала 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Макс. 24В / 0,5А / 24 ВА (VDE 0834)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7.EMC 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IEC/EN 60601-1-2 / 60601-2-24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8.Тип батареи (перезаряжаемая) 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BC69A2">
              <w:rPr>
                <w:rFonts w:ascii="Times New Roman" w:hAnsi="Times New Roman" w:cs="Times New Roman"/>
              </w:rPr>
              <w:t>NiMH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9.Время работы от аккумулятора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Прибл. 4 часа при скорости 100 мл/ч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10.Время зарядки аккумулятора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Прибл. 6 часов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11.Вес 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1.4 кг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0B0F27" w:rsidRPr="00BC69A2" w:rsidTr="00393D2E">
        <w:tc>
          <w:tcPr>
            <w:tcW w:w="3544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12.Размеры</w:t>
            </w:r>
          </w:p>
        </w:tc>
        <w:tc>
          <w:tcPr>
            <w:tcW w:w="4536" w:type="dxa"/>
            <w:shd w:val="clear" w:color="auto" w:fill="auto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214 х 68 х 124 мм 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0B0F27" w:rsidRDefault="000B0F27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13.Задание объема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0,1 – 99,99 мл с шагом 0,01 мл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100,0 – 999,9 мл с шагом 0,1 мл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1000 – 9999 мл с шагом 1 мл </w:t>
            </w:r>
          </w:p>
        </w:tc>
        <w:tc>
          <w:tcPr>
            <w:tcW w:w="3261" w:type="dxa"/>
          </w:tcPr>
          <w:p w:rsidR="003821C1" w:rsidRDefault="003821C1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0,1-99,9мл с шагом 0,1мм</w:t>
            </w:r>
          </w:p>
          <w:p w:rsidR="003821C1" w:rsidRDefault="003821C1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100-9999 млс шагом 1 мл</w:t>
            </w:r>
          </w:p>
          <w:p w:rsidR="003821C1" w:rsidRPr="002E363B" w:rsidRDefault="003821C1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(не соответствует шаг, должен быть 0,01мл)</w:t>
            </w:r>
          </w:p>
        </w:tc>
        <w:tc>
          <w:tcPr>
            <w:tcW w:w="3261" w:type="dxa"/>
          </w:tcPr>
          <w:p w:rsidR="003821C1" w:rsidRDefault="003821C1" w:rsidP="003821C1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14.Задание времени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00:01 – 99:59 ч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15.Точность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± 5 % в соответствии с IEC/EN 60601-2-24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16.Сигнал тревоги при неточном дозировании 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>При неправильном введении 1,4 мл из-за неисправности, насос автоматически останавливается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17.Скорость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0,1 – 99,99 мл/ч, шаг 0,01 мл/ч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100,0 – 999,9 мл, шаг 0,1 мл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1000,0 – 1200 мл, шаг 1 мл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18.Точность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болюсного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введения 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± 5 %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19.Скорость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в режиме KVO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Скорость ≥ 10 мл/ч: скорость KVO 3 мл/ч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Скорость &lt; 10 мл/ч: скорость KVO 1мл/ч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Скорость &lt; 1 мл/ч: скорость KVO = установленной скорости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20.Датчик воздуха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Техническая чувствительность: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C69A2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пузырьков воздуха ≥ 0,01 мл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Активация сигнала тревоги: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Размер одиночного пузырька воздуха: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0,02 – 0,3 мл при скорости не более 1,5 мл/ч  (аккумулируемый объем за 1 час, размер пузырьков воздуха 0,01 мл) </w:t>
            </w:r>
          </w:p>
        </w:tc>
        <w:tc>
          <w:tcPr>
            <w:tcW w:w="3261" w:type="dxa"/>
          </w:tcPr>
          <w:p w:rsidR="003821C1" w:rsidRDefault="003821C1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может обнаружить пузыри воздухна 50мкл</w:t>
            </w:r>
          </w:p>
          <w:p w:rsidR="003821C1" w:rsidRDefault="003821C1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3821C1" w:rsidRPr="002E363B" w:rsidRDefault="003821C1" w:rsidP="004F225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соответствует</w:t>
            </w:r>
          </w:p>
        </w:tc>
        <w:tc>
          <w:tcPr>
            <w:tcW w:w="3261" w:type="dxa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21.Входной датчик давления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9 уровней: от -0,12 бар до -0,21 бар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(снижение давления)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22.Окклюзионное давление </w:t>
            </w:r>
          </w:p>
        </w:tc>
        <w:tc>
          <w:tcPr>
            <w:tcW w:w="4536" w:type="dxa"/>
            <w:shd w:val="clear" w:color="auto" w:fill="auto"/>
          </w:tcPr>
          <w:p w:rsidR="003821C1" w:rsidRDefault="003821C1" w:rsidP="00E9352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BC69A2">
              <w:rPr>
                <w:rFonts w:ascii="Times New Roman" w:hAnsi="Times New Roman" w:cs="Times New Roman"/>
              </w:rPr>
              <w:t xml:space="preserve">9 уровней: от 0,3 до 1,2 бар </w:t>
            </w:r>
            <w:r>
              <w:rPr>
                <w:rFonts w:ascii="Times New Roman" w:hAnsi="Times New Roman" w:cs="Times New Roman"/>
              </w:rPr>
              <w:t>(75</w:t>
            </w:r>
            <w:r>
              <w:rPr>
                <w:rFonts w:ascii="Times New Roman" w:hAnsi="Times New Roman" w:cs="Times New Roman"/>
                <w:lang w:val="kk-KZ"/>
              </w:rPr>
              <w:t>-900 мм рт. ст.)</w:t>
            </w:r>
          </w:p>
          <w:p w:rsidR="003821C1" w:rsidRPr="00E93521" w:rsidRDefault="003821C1" w:rsidP="004F225E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3821C1" w:rsidRDefault="003821C1" w:rsidP="00E9352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уровней в диапазоне 80-950 мм рт. ст.</w:t>
            </w:r>
          </w:p>
          <w:p w:rsidR="003821C1" w:rsidRDefault="003821C1" w:rsidP="00E9352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3821C1" w:rsidRDefault="003821C1" w:rsidP="00E9352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соответствует</w:t>
            </w:r>
          </w:p>
          <w:p w:rsidR="003821C1" w:rsidRPr="00E93521" w:rsidRDefault="003821C1" w:rsidP="00E9352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69A2">
              <w:rPr>
                <w:rFonts w:ascii="Times New Roman" w:hAnsi="Times New Roman" w:cs="Times New Roman"/>
              </w:rPr>
              <w:t xml:space="preserve">23.Механическое ограничение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окклюзионного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давления в условиях сбоя 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Максимальное </w:t>
            </w:r>
            <w:proofErr w:type="spellStart"/>
            <w:r w:rsidRPr="00BC69A2">
              <w:rPr>
                <w:rFonts w:ascii="Times New Roman" w:hAnsi="Times New Roman" w:cs="Times New Roman"/>
              </w:rPr>
              <w:t>окклюзионное</w:t>
            </w:r>
            <w:proofErr w:type="spellEnd"/>
            <w:r w:rsidRPr="00BC69A2">
              <w:rPr>
                <w:rFonts w:ascii="Times New Roman" w:hAnsi="Times New Roman" w:cs="Times New Roman"/>
              </w:rPr>
              <w:t xml:space="preserve"> давление 2.1 бар (210 кПа)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9A2">
              <w:rPr>
                <w:rFonts w:ascii="Times New Roman" w:hAnsi="Times New Roman"/>
                <w:sz w:val="24"/>
                <w:szCs w:val="24"/>
              </w:rPr>
              <w:t xml:space="preserve">Максимальные объем болюса 2 мл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24.Протокол событий </w:t>
            </w:r>
          </w:p>
          <w:p w:rsidR="003821C1" w:rsidRPr="00BC69A2" w:rsidRDefault="003821C1" w:rsidP="004F22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1000 последних вводов данных </w:t>
            </w:r>
          </w:p>
          <w:p w:rsidR="003821C1" w:rsidRPr="00BC69A2" w:rsidRDefault="003821C1" w:rsidP="004F225E">
            <w:pPr>
              <w:pStyle w:val="Default"/>
              <w:rPr>
                <w:rFonts w:ascii="Times New Roman" w:hAnsi="Times New Roman" w:cs="Times New Roman"/>
              </w:rPr>
            </w:pPr>
            <w:r w:rsidRPr="00BC69A2">
              <w:rPr>
                <w:rFonts w:ascii="Times New Roman" w:hAnsi="Times New Roman" w:cs="Times New Roman"/>
              </w:rPr>
              <w:t xml:space="preserve">100 событий диагностики системы 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rPr>
                <w:b/>
              </w:rPr>
            </w:pPr>
            <w:r w:rsidRPr="00BC69A2">
              <w:t>25.Редактор</w:t>
            </w:r>
            <w:r w:rsidRPr="00BC69A2">
              <w:rPr>
                <w:lang w:val="en-US"/>
              </w:rPr>
              <w:t xml:space="preserve"> </w:t>
            </w:r>
            <w:r w:rsidRPr="00BC69A2">
              <w:t>списка лекарств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rPr>
                <w:b/>
              </w:rPr>
            </w:pPr>
            <w:r w:rsidRPr="00BC69A2">
              <w:rPr>
                <w:color w:val="000000"/>
              </w:rPr>
              <w:t xml:space="preserve">До 1500 наименований лекарств, до 10 концентраций на каждое лекарство, включая параметры </w:t>
            </w:r>
            <w:proofErr w:type="spellStart"/>
            <w:r w:rsidRPr="00BC69A2">
              <w:rPr>
                <w:color w:val="000000"/>
              </w:rPr>
              <w:t>инфузии</w:t>
            </w:r>
            <w:proofErr w:type="spellEnd"/>
            <w:r w:rsidRPr="00BC69A2">
              <w:rPr>
                <w:color w:val="000000"/>
              </w:rPr>
              <w:t xml:space="preserve"> и информацию о лекарстве, могут быть сохранены в 30 категориях. Загрузка списка в насос может быть произведена с помощью отдельной компьютерной программы.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rPr>
                <w:b/>
              </w:rPr>
            </w:pPr>
            <w:r w:rsidRPr="00BC69A2">
              <w:t>26.Расчет дозы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rPr>
                <w:b/>
              </w:rPr>
            </w:pPr>
            <w:r w:rsidRPr="00BC69A2">
              <w:t>Расчет дозы позволяет пересчитывать введенные параметры дозирования в мл/ч.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rPr>
                <w:color w:val="000000"/>
              </w:rPr>
            </w:pPr>
            <w:r w:rsidRPr="00BC69A2">
              <w:rPr>
                <w:bCs/>
                <w:color w:val="000000"/>
              </w:rPr>
              <w:t xml:space="preserve">27.Инфузия управляемая по целевой концентрации </w:t>
            </w:r>
          </w:p>
          <w:p w:rsidR="003821C1" w:rsidRPr="00BC69A2" w:rsidRDefault="003821C1" w:rsidP="004F225E">
            <w:proofErr w:type="spellStart"/>
            <w:r w:rsidRPr="00BC69A2">
              <w:rPr>
                <w:bCs/>
                <w:color w:val="000000"/>
              </w:rPr>
              <w:t>Target</w:t>
            </w:r>
            <w:proofErr w:type="spellEnd"/>
            <w:r w:rsidRPr="00BC69A2">
              <w:rPr>
                <w:bCs/>
                <w:color w:val="000000"/>
              </w:rPr>
              <w:t xml:space="preserve"> </w:t>
            </w:r>
            <w:proofErr w:type="spellStart"/>
            <w:r w:rsidRPr="00BC69A2">
              <w:rPr>
                <w:bCs/>
                <w:color w:val="000000"/>
              </w:rPr>
              <w:t>Controlled</w:t>
            </w:r>
            <w:proofErr w:type="spellEnd"/>
            <w:r w:rsidRPr="00BC69A2">
              <w:rPr>
                <w:bCs/>
                <w:color w:val="000000"/>
              </w:rPr>
              <w:t xml:space="preserve"> </w:t>
            </w:r>
            <w:proofErr w:type="spellStart"/>
            <w:r w:rsidRPr="00BC69A2">
              <w:rPr>
                <w:bCs/>
                <w:color w:val="000000"/>
              </w:rPr>
              <w:t>Infusion</w:t>
            </w:r>
            <w:proofErr w:type="spellEnd"/>
            <w:r w:rsidRPr="00BC69A2">
              <w:rPr>
                <w:bCs/>
                <w:color w:val="000000"/>
              </w:rPr>
              <w:t xml:space="preserve"> (TCI)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pPr>
              <w:rPr>
                <w:b/>
              </w:rPr>
            </w:pPr>
            <w:r w:rsidRPr="00BC69A2">
              <w:t xml:space="preserve">В режиме </w:t>
            </w:r>
            <w:proofErr w:type="spellStart"/>
            <w:r w:rsidRPr="00BC69A2">
              <w:t>инфузии</w:t>
            </w:r>
            <w:proofErr w:type="spellEnd"/>
            <w:r w:rsidRPr="00BC69A2">
              <w:t xml:space="preserve">, управляемой по целевой концентрации, далее TCI, пользователь задает требуемую концентрацию лекарства в организме (цель), вместо скорости </w:t>
            </w:r>
            <w:proofErr w:type="spellStart"/>
            <w:r w:rsidRPr="00BC69A2">
              <w:t>инфузии</w:t>
            </w:r>
            <w:proofErr w:type="spellEnd"/>
            <w:r w:rsidRPr="00BC69A2">
              <w:t xml:space="preserve">. Скорости необходимые для достижения и поддержания указанной концентрации рассчитываются насосом с использованием алгоритма, основанного </w:t>
            </w:r>
            <w:proofErr w:type="spellStart"/>
            <w:r w:rsidRPr="00BC69A2">
              <w:t>трехкамерной</w:t>
            </w:r>
            <w:proofErr w:type="spellEnd"/>
            <w:r w:rsidRPr="00BC69A2">
              <w:t xml:space="preserve"> фармакокинетической модели.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pPr>
              <w:ind w:left="360" w:hanging="360"/>
            </w:pPr>
            <w:r w:rsidRPr="00BC69A2">
              <w:t xml:space="preserve">28. Гарантийный срок 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r>
              <w:t>3</w:t>
            </w:r>
            <w:r w:rsidRPr="00BC69A2">
              <w:t xml:space="preserve"> года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  <w:tr w:rsidR="003821C1" w:rsidRPr="00BC69A2" w:rsidTr="00393D2E">
        <w:trPr>
          <w:trHeight w:val="1029"/>
        </w:trPr>
        <w:tc>
          <w:tcPr>
            <w:tcW w:w="3544" w:type="dxa"/>
            <w:shd w:val="clear" w:color="auto" w:fill="auto"/>
          </w:tcPr>
          <w:p w:rsidR="003821C1" w:rsidRPr="00BC69A2" w:rsidRDefault="003821C1" w:rsidP="004F225E">
            <w:r w:rsidRPr="00BC69A2">
              <w:t>29. Комплектация</w:t>
            </w:r>
          </w:p>
        </w:tc>
        <w:tc>
          <w:tcPr>
            <w:tcW w:w="4536" w:type="dxa"/>
            <w:shd w:val="clear" w:color="auto" w:fill="auto"/>
          </w:tcPr>
          <w:p w:rsidR="003821C1" w:rsidRPr="00BC69A2" w:rsidRDefault="003821C1" w:rsidP="004F225E">
            <w:r w:rsidRPr="00BC69A2">
              <w:t xml:space="preserve">Волюметрический </w:t>
            </w:r>
            <w:proofErr w:type="spellStart"/>
            <w:r w:rsidRPr="00BC69A2">
              <w:t>инфузионный</w:t>
            </w:r>
            <w:proofErr w:type="spellEnd"/>
            <w:r w:rsidRPr="00BC69A2">
              <w:t xml:space="preserve"> насос – 1 шт.</w:t>
            </w:r>
          </w:p>
          <w:p w:rsidR="003821C1" w:rsidRPr="00BC69A2" w:rsidRDefault="003821C1" w:rsidP="004F225E">
            <w:r w:rsidRPr="00BC69A2">
              <w:t>Универсальный зажим для переноски до 3 насосов – 1 шт.</w:t>
            </w:r>
          </w:p>
          <w:p w:rsidR="003821C1" w:rsidRPr="00BC69A2" w:rsidRDefault="003821C1" w:rsidP="004F225E">
            <w:pPr>
              <w:rPr>
                <w:rFonts w:eastAsia="Arial,Bold"/>
              </w:rPr>
            </w:pPr>
            <w:r w:rsidRPr="00BC69A2">
              <w:t>Блок питания для отдельно используемых насосов  -1 шт.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  <w:tc>
          <w:tcPr>
            <w:tcW w:w="3261" w:type="dxa"/>
          </w:tcPr>
          <w:p w:rsidR="003821C1" w:rsidRDefault="003821C1" w:rsidP="000B0F27">
            <w:r w:rsidRPr="00CC15FE">
              <w:rPr>
                <w:lang w:val="kk-KZ"/>
              </w:rPr>
              <w:t>соответствует</w:t>
            </w:r>
          </w:p>
        </w:tc>
      </w:tr>
    </w:tbl>
    <w:p w:rsidR="004F225E" w:rsidRDefault="004F225E" w:rsidP="004F225E">
      <w:pPr>
        <w:jc w:val="both"/>
        <w:rPr>
          <w:b/>
          <w:sz w:val="20"/>
          <w:szCs w:val="20"/>
        </w:rPr>
      </w:pPr>
    </w:p>
    <w:p w:rsidR="000B0F27" w:rsidRDefault="004F225E" w:rsidP="004F22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Лот №</w:t>
      </w:r>
      <w:r w:rsidRPr="00911997">
        <w:rPr>
          <w:b/>
          <w:sz w:val="20"/>
          <w:szCs w:val="20"/>
        </w:rPr>
        <w:t xml:space="preserve">3  Корпус станции с интегрированным питанием для установки до 4-х </w:t>
      </w:r>
      <w:proofErr w:type="spellStart"/>
      <w:r w:rsidRPr="00911997">
        <w:rPr>
          <w:b/>
          <w:sz w:val="20"/>
          <w:szCs w:val="20"/>
        </w:rPr>
        <w:t>инфузионных</w:t>
      </w:r>
      <w:proofErr w:type="spellEnd"/>
      <w:r w:rsidRPr="00911997">
        <w:rPr>
          <w:b/>
          <w:sz w:val="20"/>
          <w:szCs w:val="20"/>
        </w:rPr>
        <w:t xml:space="preserve"> насосов</w:t>
      </w:r>
    </w:p>
    <w:p w:rsidR="00EE5912" w:rsidRDefault="00EE5912" w:rsidP="004F225E">
      <w:pPr>
        <w:jc w:val="both"/>
        <w:rPr>
          <w:b/>
          <w:sz w:val="20"/>
          <w:szCs w:val="20"/>
        </w:rPr>
      </w:pPr>
    </w:p>
    <w:tbl>
      <w:tblPr>
        <w:tblStyle w:val="a4"/>
        <w:tblW w:w="14141" w:type="dxa"/>
        <w:tblLook w:val="04A0" w:firstRow="1" w:lastRow="0" w:firstColumn="1" w:lastColumn="0" w:noHBand="0" w:noVBand="1"/>
      </w:tblPr>
      <w:tblGrid>
        <w:gridCol w:w="4928"/>
        <w:gridCol w:w="4677"/>
        <w:gridCol w:w="4536"/>
      </w:tblGrid>
      <w:tr w:rsidR="000B0F27" w:rsidTr="000B0F27">
        <w:tc>
          <w:tcPr>
            <w:tcW w:w="4928" w:type="dxa"/>
          </w:tcPr>
          <w:p w:rsidR="000B0F27" w:rsidRPr="000B0F27" w:rsidRDefault="000B0F27" w:rsidP="004F22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4677" w:type="dxa"/>
          </w:tcPr>
          <w:p w:rsidR="000B0F27" w:rsidRPr="00B671B5" w:rsidRDefault="000B0F27" w:rsidP="000B0F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ТОО </w:t>
            </w:r>
            <w:r w:rsidRPr="00CD0B2A">
              <w:rPr>
                <w:rStyle w:val="s0"/>
                <w:rFonts w:ascii="Times New Roman" w:hAnsi="Times New Roman"/>
                <w:b/>
              </w:rPr>
              <w:t>«</w:t>
            </w:r>
            <w:r w:rsidRPr="00F622C0">
              <w:rPr>
                <w:rFonts w:ascii="Times New Roman" w:hAnsi="Times New Roman"/>
                <w:b/>
              </w:rPr>
              <w:t>САПА Мед Астана</w:t>
            </w:r>
            <w:r w:rsidRPr="00CD0B2A">
              <w:rPr>
                <w:rStyle w:val="s0"/>
                <w:rFonts w:ascii="Times New Roman" w:hAnsi="Times New Roman"/>
                <w:b/>
              </w:rPr>
              <w:t>»</w:t>
            </w:r>
          </w:p>
        </w:tc>
        <w:tc>
          <w:tcPr>
            <w:tcW w:w="4536" w:type="dxa"/>
          </w:tcPr>
          <w:p w:rsidR="000B0F27" w:rsidRPr="004F225E" w:rsidRDefault="000B0F27" w:rsidP="000B0F2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F225E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4F225E">
              <w:rPr>
                <w:rFonts w:ascii="Times New Roman" w:hAnsi="Times New Roman"/>
                <w:b/>
                <w:lang w:val="en-US"/>
              </w:rPr>
              <w:t>Pharmprovide</w:t>
            </w:r>
            <w:proofErr w:type="spellEnd"/>
            <w:r w:rsidRPr="004F225E">
              <w:rPr>
                <w:rFonts w:ascii="Times New Roman" w:hAnsi="Times New Roman"/>
                <w:b/>
              </w:rPr>
              <w:t>»</w:t>
            </w:r>
          </w:p>
        </w:tc>
      </w:tr>
      <w:tr w:rsidR="00FD3324" w:rsidRPr="00EE5912" w:rsidTr="000B0F27">
        <w:tc>
          <w:tcPr>
            <w:tcW w:w="4928" w:type="dxa"/>
          </w:tcPr>
          <w:p w:rsidR="00FD3324" w:rsidRDefault="00FD3324" w:rsidP="004F22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D3324" w:rsidRPr="00FD3324" w:rsidRDefault="00513CE4" w:rsidP="000B0F27">
            <w:pPr>
              <w:pStyle w:val="Default"/>
              <w:rPr>
                <w:rStyle w:val="s0"/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Style w:val="s0"/>
                <w:rFonts w:ascii="Times New Roman" w:hAnsi="Times New Roman"/>
                <w:b/>
              </w:rPr>
              <w:t>Инфуз</w:t>
            </w:r>
            <w:r w:rsidR="00FD3324">
              <w:rPr>
                <w:rStyle w:val="s0"/>
                <w:rFonts w:ascii="Times New Roman" w:hAnsi="Times New Roman"/>
                <w:b/>
              </w:rPr>
              <w:t>ионная</w:t>
            </w:r>
            <w:proofErr w:type="spellEnd"/>
            <w:r w:rsidR="00FD3324">
              <w:rPr>
                <w:rStyle w:val="s0"/>
                <w:rFonts w:ascii="Times New Roman" w:hAnsi="Times New Roman"/>
                <w:b/>
              </w:rPr>
              <w:t xml:space="preserve"> станция </w:t>
            </w:r>
            <w:r w:rsidR="00FD3324">
              <w:rPr>
                <w:rStyle w:val="s0"/>
                <w:rFonts w:ascii="Times New Roman" w:hAnsi="Times New Roman"/>
                <w:b/>
                <w:lang w:val="en-US"/>
              </w:rPr>
              <w:t>IDS-04</w:t>
            </w:r>
          </w:p>
        </w:tc>
        <w:tc>
          <w:tcPr>
            <w:tcW w:w="4536" w:type="dxa"/>
          </w:tcPr>
          <w:p w:rsidR="00FD3324" w:rsidRPr="00513CE4" w:rsidRDefault="00513CE4" w:rsidP="000B0F27">
            <w:pPr>
              <w:pStyle w:val="Default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Инфузионная</w:t>
            </w:r>
            <w:proofErr w:type="spellEnd"/>
            <w:r w:rsidRPr="00513CE4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станция</w:t>
            </w:r>
            <w:r w:rsidRPr="00513CE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SpaceStation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B/Braun  </w:t>
            </w:r>
            <w:proofErr w:type="spellStart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Melsungen</w:t>
            </w:r>
            <w:proofErr w:type="spellEnd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AG, </w:t>
            </w:r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Германия</w:t>
            </w:r>
          </w:p>
        </w:tc>
      </w:tr>
      <w:tr w:rsidR="000B0F27" w:rsidTr="000B0F27">
        <w:tc>
          <w:tcPr>
            <w:tcW w:w="4928" w:type="dxa"/>
          </w:tcPr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станция предназначена для пространственной и функциональной организации </w:t>
            </w:r>
            <w:proofErr w:type="spellStart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инфузионных</w:t>
            </w:r>
            <w:proofErr w:type="spellEnd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насосов;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до четырех </w:t>
            </w:r>
            <w:proofErr w:type="spellStart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инфузионных</w:t>
            </w:r>
            <w:proofErr w:type="spellEnd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насосов, в любом соотношении шприцевых и перистальтических, может быть установлено в одну станцию;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все, что необходимо для их интеграции — нажать одну кнопку;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надежная фиксация, единое электропитание и быстрое извлечение насоса при необходимости;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для комплексной </w:t>
            </w:r>
            <w:proofErr w:type="spellStart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инфузионной</w:t>
            </w:r>
            <w:proofErr w:type="spellEnd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терапии возможна интеграция до шести станций в единую систему;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при этом электропитание обеспечивается одним кабелем;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верхняя крышка с интегрированной транспортной ручкой превращает станцию в переносную систему;</w:t>
            </w:r>
          </w:p>
          <w:p w:rsidR="000B0F2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установленная в крышку визуальная и звуковая сигнализация обеспечивает центральный контроль состояния </w:t>
            </w:r>
            <w:proofErr w:type="spellStart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инфузионных</w:t>
            </w:r>
            <w:proofErr w:type="spellEnd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насосов с подачей предупреждающих и оповещающих сигналов.</w:t>
            </w:r>
          </w:p>
          <w:p w:rsidR="000B0F27" w:rsidRPr="0091199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ascii="inherit" w:eastAsia="Times New Roman" w:hAnsi="inherit"/>
                <w:color w:val="333333"/>
                <w:sz w:val="21"/>
                <w:szCs w:val="21"/>
              </w:rPr>
            </w:pPr>
            <w:r>
              <w:rPr>
                <w:rFonts w:ascii="inherit" w:eastAsia="Times New Roman" w:hAnsi="inherit"/>
                <w:color w:val="333333"/>
                <w:sz w:val="21"/>
                <w:szCs w:val="21"/>
              </w:rPr>
              <w:t>Гарантийный срок – 3 года.</w:t>
            </w:r>
          </w:p>
          <w:p w:rsidR="000B0F27" w:rsidRDefault="000B0F27" w:rsidP="004F22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0B0F27" w:rsidRDefault="000B0F27" w:rsidP="004F22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соответствует, нет:</w:t>
            </w:r>
          </w:p>
          <w:p w:rsidR="000B0F27" w:rsidRDefault="000B0F27" w:rsidP="000B0F27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ascii="inherit" w:eastAsia="Times New Roman" w:hAnsi="inherit"/>
                <w:color w:val="333333"/>
                <w:sz w:val="21"/>
                <w:szCs w:val="21"/>
              </w:rPr>
              <w:t>верхней</w:t>
            </w: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крышк</w:t>
            </w:r>
            <w:r>
              <w:rPr>
                <w:rFonts w:ascii="inherit" w:eastAsia="Times New Roman" w:hAnsi="inherit"/>
                <w:color w:val="333333"/>
                <w:sz w:val="21"/>
                <w:szCs w:val="21"/>
              </w:rPr>
              <w:t>и</w:t>
            </w: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с интегрированн</w:t>
            </w:r>
            <w:r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ой транспортной ручкой превращающую  станцию в переносную систему, </w:t>
            </w:r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установленная в крышку визуальная и звуковая сигнализация обеспечивает центральный контроль состояния </w:t>
            </w:r>
            <w:proofErr w:type="spellStart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>инфузионных</w:t>
            </w:r>
            <w:proofErr w:type="spellEnd"/>
            <w:r w:rsidRPr="00911997">
              <w:rPr>
                <w:rFonts w:ascii="inherit" w:eastAsia="Times New Roman" w:hAnsi="inherit"/>
                <w:color w:val="333333"/>
                <w:sz w:val="21"/>
                <w:szCs w:val="21"/>
              </w:rPr>
              <w:t xml:space="preserve"> насосов с подачей предупреждающих и оповещающих сигнало</w:t>
            </w:r>
            <w:r>
              <w:rPr>
                <w:rFonts w:ascii="inherit" w:eastAsia="Times New Roman" w:hAnsi="inherit"/>
                <w:color w:val="333333"/>
                <w:sz w:val="21"/>
                <w:szCs w:val="21"/>
              </w:rPr>
              <w:t>в</w:t>
            </w:r>
          </w:p>
        </w:tc>
        <w:tc>
          <w:tcPr>
            <w:tcW w:w="4536" w:type="dxa"/>
          </w:tcPr>
          <w:p w:rsidR="000B0F27" w:rsidRDefault="000B0F27" w:rsidP="004F22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соответствует</w:t>
            </w:r>
          </w:p>
        </w:tc>
      </w:tr>
    </w:tbl>
    <w:p w:rsidR="00CE2FE7" w:rsidRDefault="00CE2FE7" w:rsidP="004F225E">
      <w:pPr>
        <w:jc w:val="both"/>
        <w:rPr>
          <w:b/>
          <w:sz w:val="20"/>
          <w:szCs w:val="20"/>
          <w:lang w:val="en-US"/>
        </w:rPr>
      </w:pPr>
    </w:p>
    <w:p w:rsidR="004F225E" w:rsidRDefault="004F225E" w:rsidP="004F22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Лот №4</w:t>
      </w:r>
      <w:r w:rsidRPr="00911997"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И</w:t>
      </w:r>
      <w:r w:rsidRPr="00911997">
        <w:rPr>
          <w:b/>
          <w:sz w:val="20"/>
          <w:szCs w:val="20"/>
        </w:rPr>
        <w:t>нфузионный</w:t>
      </w:r>
      <w:proofErr w:type="spellEnd"/>
      <w:r w:rsidRPr="00911997">
        <w:rPr>
          <w:b/>
          <w:sz w:val="20"/>
          <w:szCs w:val="20"/>
        </w:rPr>
        <w:t xml:space="preserve"> насос</w:t>
      </w:r>
    </w:p>
    <w:p w:rsidR="004F225E" w:rsidRDefault="004F225E" w:rsidP="004F225E">
      <w:pPr>
        <w:jc w:val="both"/>
        <w:rPr>
          <w:b/>
          <w:sz w:val="20"/>
          <w:szCs w:val="20"/>
        </w:r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3686"/>
        <w:gridCol w:w="3686"/>
      </w:tblGrid>
      <w:tr w:rsidR="000B0F27" w:rsidRPr="00F946B2" w:rsidTr="000B0F27">
        <w:trPr>
          <w:trHeight w:val="315"/>
        </w:trPr>
        <w:tc>
          <w:tcPr>
            <w:tcW w:w="3119" w:type="dxa"/>
            <w:shd w:val="clear" w:color="auto" w:fill="auto"/>
            <w:noWrap/>
            <w:hideMark/>
          </w:tcPr>
          <w:p w:rsidR="000B0F27" w:rsidRPr="00BC69A2" w:rsidRDefault="000B0F27" w:rsidP="004F225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0B0F27" w:rsidRPr="00BC69A2" w:rsidRDefault="000B0F27" w:rsidP="004F225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Характеристики</w:t>
            </w:r>
          </w:p>
        </w:tc>
        <w:tc>
          <w:tcPr>
            <w:tcW w:w="3686" w:type="dxa"/>
          </w:tcPr>
          <w:p w:rsidR="000B0F27" w:rsidRPr="00B671B5" w:rsidRDefault="000B0F27" w:rsidP="000B0F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ТОО </w:t>
            </w:r>
            <w:r w:rsidRPr="00CD0B2A">
              <w:rPr>
                <w:rStyle w:val="s0"/>
                <w:rFonts w:ascii="Times New Roman" w:hAnsi="Times New Roman"/>
                <w:b/>
              </w:rPr>
              <w:t>«</w:t>
            </w:r>
            <w:r w:rsidRPr="00F622C0">
              <w:rPr>
                <w:rFonts w:ascii="Times New Roman" w:hAnsi="Times New Roman"/>
                <w:b/>
              </w:rPr>
              <w:t>САПА Мед Астана</w:t>
            </w:r>
            <w:r w:rsidRPr="00CD0B2A">
              <w:rPr>
                <w:rStyle w:val="s0"/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</w:tcPr>
          <w:p w:rsidR="000B0F27" w:rsidRPr="004F225E" w:rsidRDefault="000B0F27" w:rsidP="000B0F2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F225E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4F225E">
              <w:rPr>
                <w:rFonts w:ascii="Times New Roman" w:hAnsi="Times New Roman"/>
                <w:b/>
                <w:lang w:val="en-US"/>
              </w:rPr>
              <w:t>Pharmprovide</w:t>
            </w:r>
            <w:proofErr w:type="spellEnd"/>
            <w:r w:rsidRPr="004F225E">
              <w:rPr>
                <w:rFonts w:ascii="Times New Roman" w:hAnsi="Times New Roman"/>
                <w:b/>
              </w:rPr>
              <w:t>»</w:t>
            </w:r>
          </w:p>
        </w:tc>
      </w:tr>
      <w:tr w:rsidR="00CE2FE7" w:rsidRPr="00EE5912" w:rsidTr="000B0F2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CE2FE7" w:rsidRDefault="00CE2FE7" w:rsidP="004F225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CE2FE7" w:rsidRPr="00BC69A2" w:rsidRDefault="00CE2FE7" w:rsidP="004F225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</w:tcPr>
          <w:p w:rsidR="00CE2FE7" w:rsidRDefault="00CE2FE7" w:rsidP="000B0F27">
            <w:pPr>
              <w:pStyle w:val="Default"/>
              <w:rPr>
                <w:rStyle w:val="s0"/>
                <w:rFonts w:ascii="Times New Roman" w:hAnsi="Times New Roman"/>
                <w:b/>
              </w:rPr>
            </w:pPr>
            <w:r>
              <w:rPr>
                <w:rStyle w:val="s0"/>
                <w:rFonts w:ascii="Times New Roman" w:hAnsi="Times New Roman"/>
                <w:b/>
              </w:rPr>
              <w:t xml:space="preserve">Насос шприцевой </w:t>
            </w:r>
            <w:proofErr w:type="spellStart"/>
            <w:r>
              <w:rPr>
                <w:rStyle w:val="s0"/>
                <w:rFonts w:ascii="Times New Roman" w:hAnsi="Times New Roman"/>
                <w:b/>
              </w:rPr>
              <w:t>инфузионный</w:t>
            </w:r>
            <w:proofErr w:type="spellEnd"/>
            <w:r>
              <w:rPr>
                <w:rStyle w:val="s0"/>
                <w:rFonts w:ascii="Times New Roman" w:hAnsi="Times New Roman"/>
                <w:b/>
              </w:rPr>
              <w:t xml:space="preserve"> </w:t>
            </w:r>
            <w:r>
              <w:rPr>
                <w:rStyle w:val="s0"/>
                <w:rFonts w:ascii="Times New Roman" w:hAnsi="Times New Roman"/>
                <w:b/>
                <w:lang w:val="en-US"/>
              </w:rPr>
              <w:t>AITECS</w:t>
            </w:r>
            <w:r w:rsidRPr="00FD3324">
              <w:rPr>
                <w:rStyle w:val="s0"/>
                <w:rFonts w:ascii="Times New Roman" w:hAnsi="Times New Roman"/>
                <w:b/>
              </w:rPr>
              <w:t xml:space="preserve"> 3017 </w:t>
            </w:r>
            <w:r>
              <w:rPr>
                <w:rStyle w:val="s0"/>
                <w:rFonts w:ascii="Times New Roman" w:hAnsi="Times New Roman"/>
                <w:b/>
                <w:lang w:val="en-US"/>
              </w:rPr>
              <w:t>UAB</w:t>
            </w:r>
            <w:r w:rsidRPr="00FD3324">
              <w:rPr>
                <w:rStyle w:val="s0"/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Style w:val="s0"/>
                <w:rFonts w:ascii="Times New Roman" w:hAnsi="Times New Roman"/>
                <w:b/>
                <w:lang w:val="en-US"/>
              </w:rPr>
              <w:t>Viltechmeda</w:t>
            </w:r>
            <w:proofErr w:type="spellEnd"/>
            <w:r>
              <w:rPr>
                <w:rStyle w:val="s0"/>
                <w:rFonts w:ascii="Times New Roman" w:hAnsi="Times New Roman"/>
                <w:b/>
              </w:rPr>
              <w:t>, Литва</w:t>
            </w:r>
          </w:p>
        </w:tc>
        <w:tc>
          <w:tcPr>
            <w:tcW w:w="3686" w:type="dxa"/>
          </w:tcPr>
          <w:p w:rsidR="00600928" w:rsidRPr="00600928" w:rsidRDefault="00600928" w:rsidP="00600928">
            <w:pPr>
              <w:pStyle w:val="Default"/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Шприцевой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насос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Perfusor</w:t>
            </w:r>
            <w:proofErr w:type="spellEnd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® Compact plus»</w:t>
            </w:r>
            <w:proofErr w:type="spellStart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ицевой</w:t>
            </w:r>
            <w:proofErr w:type="spellEnd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насос</w:t>
            </w: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« Compact plus»</w:t>
            </w:r>
          </w:p>
          <w:p w:rsidR="00CE2FE7" w:rsidRPr="00600928" w:rsidRDefault="00600928" w:rsidP="00600928">
            <w:pPr>
              <w:pStyle w:val="Default"/>
              <w:rPr>
                <w:rFonts w:ascii="Times New Roman" w:hAnsi="Times New Roman"/>
                <w:b/>
                <w:lang w:val="en-US"/>
              </w:rPr>
            </w:pPr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B/Braun  </w:t>
            </w:r>
            <w:proofErr w:type="spellStart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Melsungen</w:t>
            </w:r>
            <w:proofErr w:type="spellEnd"/>
            <w:r w:rsidRPr="00600928">
              <w:rPr>
                <w:rStyle w:val="s0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AG, </w:t>
            </w:r>
            <w:r>
              <w:rPr>
                <w:rStyle w:val="s0"/>
                <w:rFonts w:ascii="Times New Roman" w:hAnsi="Times New Roman" w:cs="Times New Roman"/>
                <w:b/>
                <w:sz w:val="22"/>
                <w:szCs w:val="22"/>
              </w:rPr>
              <w:t>Германия</w:t>
            </w:r>
          </w:p>
        </w:tc>
      </w:tr>
      <w:tr w:rsidR="000B0F27" w:rsidRPr="00F946B2" w:rsidTr="000B0F27">
        <w:trPr>
          <w:trHeight w:val="231"/>
        </w:trPr>
        <w:tc>
          <w:tcPr>
            <w:tcW w:w="3119" w:type="dxa"/>
            <w:shd w:val="clear" w:color="auto" w:fill="auto"/>
            <w:noWrap/>
            <w:hideMark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/>
                <w:b/>
                <w:bCs/>
                <w:i/>
                <w:iCs/>
              </w:rPr>
            </w:pPr>
            <w:r w:rsidRPr="00BC69A2">
              <w:rPr>
                <w:rFonts w:ascii="Times New Roman" w:hAnsi="Times New Roman"/>
                <w:b/>
                <w:bCs/>
                <w:i/>
                <w:iCs/>
              </w:rPr>
              <w:t xml:space="preserve">Спецификация приборов </w:t>
            </w:r>
          </w:p>
        </w:tc>
        <w:tc>
          <w:tcPr>
            <w:tcW w:w="3686" w:type="dxa"/>
            <w:shd w:val="clear" w:color="auto" w:fill="auto"/>
            <w:hideMark/>
          </w:tcPr>
          <w:p w:rsidR="000B0F27" w:rsidRPr="00BC69A2" w:rsidRDefault="000B0F27" w:rsidP="0051486E">
            <w:pPr>
              <w:pStyle w:val="Defaul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BC69A2">
              <w:rPr>
                <w:rFonts w:ascii="Times New Roman" w:hAnsi="Times New Roman"/>
              </w:rPr>
              <w:t>нфузионный</w:t>
            </w:r>
            <w:proofErr w:type="spellEnd"/>
            <w:r w:rsidRPr="00BC69A2">
              <w:rPr>
                <w:rFonts w:ascii="Times New Roman" w:hAnsi="Times New Roman"/>
              </w:rPr>
              <w:t xml:space="preserve"> шприцевой насос, который в сочетании со специальными расходными материалами и аксессуарами предназначен для проведения </w:t>
            </w:r>
            <w:proofErr w:type="spellStart"/>
            <w:r w:rsidRPr="00BC69A2">
              <w:rPr>
                <w:rFonts w:ascii="Times New Roman" w:hAnsi="Times New Roman"/>
              </w:rPr>
              <w:t>инфузионных</w:t>
            </w:r>
            <w:proofErr w:type="spellEnd"/>
            <w:r w:rsidRPr="00BC69A2">
              <w:rPr>
                <w:rFonts w:ascii="Times New Roman" w:hAnsi="Times New Roman"/>
              </w:rPr>
              <w:t xml:space="preserve"> терапий.</w:t>
            </w:r>
            <w:r w:rsidRPr="00BC69A2">
              <w:rPr>
                <w:rFonts w:ascii="Times New Roman" w:hAnsi="Times New Roman"/>
              </w:rPr>
              <w:br/>
              <w:t xml:space="preserve">Для дополнительной информации </w:t>
            </w:r>
          </w:p>
        </w:tc>
        <w:tc>
          <w:tcPr>
            <w:tcW w:w="3686" w:type="dxa"/>
          </w:tcPr>
          <w:p w:rsidR="000B0F27" w:rsidRDefault="000B0F27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B0F27" w:rsidRDefault="000B0F27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B0F27" w:rsidRPr="00F946B2" w:rsidTr="000B0F27">
        <w:trPr>
          <w:trHeight w:val="225"/>
        </w:trPr>
        <w:tc>
          <w:tcPr>
            <w:tcW w:w="3119" w:type="dxa"/>
            <w:shd w:val="clear" w:color="auto" w:fill="auto"/>
            <w:noWrap/>
            <w:hideMark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Тип насоса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Шприцевой </w:t>
            </w:r>
          </w:p>
        </w:tc>
        <w:tc>
          <w:tcPr>
            <w:tcW w:w="3686" w:type="dxa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B0F27" w:rsidRPr="00BC69A2" w:rsidRDefault="000B0F27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48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Классификация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Защита от </w:t>
            </w:r>
            <w:proofErr w:type="spellStart"/>
            <w:r w:rsidRPr="00BC69A2">
              <w:rPr>
                <w:rFonts w:ascii="Times New Roman" w:hAnsi="Times New Roman"/>
              </w:rPr>
              <w:t>дефибрилляции</w:t>
            </w:r>
            <w:proofErr w:type="spellEnd"/>
            <w:r w:rsidRPr="00BC69A2">
              <w:rPr>
                <w:rFonts w:ascii="Times New Roman" w:hAnsi="Times New Roman"/>
              </w:rPr>
              <w:t>, тип CF (</w:t>
            </w:r>
            <w:proofErr w:type="spellStart"/>
            <w:r w:rsidRPr="00BC69A2">
              <w:rPr>
                <w:rFonts w:ascii="Times New Roman" w:hAnsi="Times New Roman"/>
              </w:rPr>
              <w:t>Cardiac</w:t>
            </w:r>
            <w:proofErr w:type="spellEnd"/>
            <w:r w:rsidRPr="00BC69A2">
              <w:rPr>
                <w:rFonts w:ascii="Times New Roman" w:hAnsi="Times New Roman"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</w:rPr>
              <w:t>Floating</w:t>
            </w:r>
            <w:proofErr w:type="spellEnd"/>
            <w:r w:rsidRPr="00BC69A2">
              <w:rPr>
                <w:rFonts w:ascii="Times New Roman" w:hAnsi="Times New Roman"/>
              </w:rPr>
              <w:t>), Класс защиты II, соотв. требованиям</w:t>
            </w:r>
            <w:r w:rsidRPr="00BC69A2">
              <w:rPr>
                <w:rFonts w:ascii="Times New Roman" w:hAnsi="Times New Roman"/>
              </w:rPr>
              <w:br/>
              <w:t xml:space="preserve">IEC/EN 60601-1, Класс </w:t>
            </w:r>
            <w:proofErr w:type="spellStart"/>
            <w:r w:rsidRPr="00BC69A2">
              <w:rPr>
                <w:rFonts w:ascii="Times New Roman" w:hAnsi="Times New Roman"/>
              </w:rPr>
              <w:t>IIb</w:t>
            </w:r>
            <w:proofErr w:type="spellEnd"/>
            <w:r w:rsidRPr="00BC69A2">
              <w:rPr>
                <w:rFonts w:ascii="Times New Roman" w:hAnsi="Times New Roman"/>
              </w:rPr>
              <w:t xml:space="preserve"> в соответствие с Директивой Европейского Совета 93/42/EEC</w:t>
            </w:r>
          </w:p>
        </w:tc>
        <w:tc>
          <w:tcPr>
            <w:tcW w:w="3686" w:type="dxa"/>
          </w:tcPr>
          <w:p w:rsidR="00EE4D1A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686" w:type="dxa"/>
          </w:tcPr>
          <w:p w:rsidR="00EE4D1A" w:rsidRDefault="00EE4D1A" w:rsidP="00EE4D1A">
            <w:pPr>
              <w:pStyle w:val="Default"/>
              <w:rPr>
                <w:rFonts w:ascii="Times New Roman" w:hAnsi="Times New Roman"/>
              </w:rPr>
            </w:pPr>
          </w:p>
          <w:p w:rsidR="00EE4D1A" w:rsidRPr="00BC69A2" w:rsidRDefault="00EE4D1A" w:rsidP="00EE4D1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EE4D1A" w:rsidRPr="00F946B2" w:rsidTr="000B0F27">
        <w:trPr>
          <w:trHeight w:val="60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Защита от влаги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IP34: защита от жидкостей (защита от брызг, падающих в любом направлении) защита от посторонних предметов диаметром ≥ 2,5 мм. </w:t>
            </w:r>
          </w:p>
        </w:tc>
        <w:tc>
          <w:tcPr>
            <w:tcW w:w="3686" w:type="dxa"/>
          </w:tcPr>
          <w:p w:rsidR="00EE4D1A" w:rsidRDefault="00EE4D1A" w:rsidP="003821C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IP </w:t>
            </w: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  <w:p w:rsidR="00EE4D1A" w:rsidRPr="00BC69A2" w:rsidRDefault="00EE4D1A" w:rsidP="003821C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не соответствует</w:t>
            </w:r>
          </w:p>
        </w:tc>
        <w:tc>
          <w:tcPr>
            <w:tcW w:w="3686" w:type="dxa"/>
          </w:tcPr>
          <w:p w:rsidR="00EE4D1A" w:rsidRDefault="00EE4D1A" w:rsidP="00EE4D1A">
            <w:pPr>
              <w:pStyle w:val="Default"/>
              <w:rPr>
                <w:rFonts w:ascii="Times New Roman" w:hAnsi="Times New Roman"/>
              </w:rPr>
            </w:pPr>
          </w:p>
          <w:p w:rsidR="00EE4D1A" w:rsidRPr="00BC69A2" w:rsidRDefault="00EE4D1A" w:rsidP="00EE4D1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EE4D1A" w:rsidRPr="00EE5912" w:rsidTr="000B0F27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EMV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de-DE"/>
              </w:rPr>
            </w:pPr>
            <w:r w:rsidRPr="00BC69A2">
              <w:rPr>
                <w:rFonts w:ascii="Times New Roman" w:hAnsi="Times New Roman"/>
                <w:lang w:val="de-DE"/>
              </w:rPr>
              <w:t>EC/EN 60601-1-2, IEC/EN 60601-2-24, EN 55011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de-DE"/>
              </w:rPr>
            </w:pPr>
          </w:p>
        </w:tc>
      </w:tr>
      <w:tr w:rsidR="00EE4D1A" w:rsidRPr="00F946B2" w:rsidTr="000B0F27">
        <w:trPr>
          <w:trHeight w:val="996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Условия эксплуатации </w:t>
            </w:r>
            <w:r w:rsidRPr="00BC69A2">
              <w:rPr>
                <w:rFonts w:ascii="Times New Roman" w:hAnsi="Times New Roman"/>
              </w:rPr>
              <w:br/>
              <w:t xml:space="preserve">Температура </w:t>
            </w:r>
            <w:r w:rsidRPr="00BC69A2">
              <w:rPr>
                <w:rFonts w:ascii="Times New Roman" w:hAnsi="Times New Roman"/>
              </w:rPr>
              <w:br/>
              <w:t>Относительная влажность</w:t>
            </w:r>
            <w:r w:rsidRPr="00BC69A2">
              <w:rPr>
                <w:rFonts w:ascii="Times New Roman" w:hAnsi="Times New Roman"/>
              </w:rPr>
              <w:br/>
              <w:t>Атмосферное давление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   </w:t>
            </w: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+5</w:t>
            </w:r>
            <w:r w:rsidRPr="00BC69A2">
              <w:rPr>
                <w:rFonts w:ascii="Cambria Math" w:hAnsi="Cambria Math" w:cs="Cambria Math"/>
              </w:rPr>
              <w:t>⁰</w:t>
            </w:r>
            <w:r w:rsidRPr="00BC69A2">
              <w:rPr>
                <w:rFonts w:ascii="Times New Roman" w:hAnsi="Times New Roman"/>
              </w:rPr>
              <w:t xml:space="preserve"> </w:t>
            </w:r>
            <w:r w:rsidRPr="00BC69A2">
              <w:rPr>
                <w:rFonts w:ascii="Times New Roman" w:hAnsi="Times New Roman" w:cs="Times New Roman"/>
              </w:rPr>
              <w:t>С…</w:t>
            </w:r>
            <w:r w:rsidRPr="00BC69A2">
              <w:rPr>
                <w:rFonts w:ascii="Times New Roman" w:hAnsi="Times New Roman"/>
              </w:rPr>
              <w:t>+40</w:t>
            </w:r>
            <w:r w:rsidRPr="00BC69A2">
              <w:rPr>
                <w:rFonts w:ascii="Cambria Math" w:hAnsi="Cambria Math" w:cs="Cambria Math"/>
              </w:rPr>
              <w:t>⁰</w:t>
            </w:r>
            <w:r w:rsidRPr="00BC69A2">
              <w:rPr>
                <w:rFonts w:ascii="Times New Roman" w:hAnsi="Times New Roman"/>
              </w:rPr>
              <w:t xml:space="preserve"> </w:t>
            </w:r>
            <w:r w:rsidRPr="00BC69A2">
              <w:rPr>
                <w:rFonts w:ascii="Times New Roman" w:hAnsi="Times New Roman" w:cs="Times New Roman"/>
              </w:rPr>
              <w:t>С</w:t>
            </w:r>
            <w:r w:rsidRPr="00BC69A2">
              <w:rPr>
                <w:rFonts w:ascii="Times New Roman" w:hAnsi="Times New Roman"/>
              </w:rPr>
              <w:br/>
              <w:t>30%...90% (</w:t>
            </w:r>
            <w:r w:rsidRPr="00BC69A2">
              <w:rPr>
                <w:rFonts w:ascii="Times New Roman" w:hAnsi="Times New Roman" w:cs="Times New Roman"/>
              </w:rPr>
              <w:t>без</w:t>
            </w:r>
            <w:r w:rsidRPr="00BC69A2">
              <w:rPr>
                <w:rFonts w:ascii="Times New Roman" w:hAnsi="Times New Roman"/>
              </w:rPr>
              <w:t xml:space="preserve"> </w:t>
            </w:r>
            <w:r w:rsidRPr="00BC69A2">
              <w:rPr>
                <w:rFonts w:ascii="Times New Roman" w:hAnsi="Times New Roman" w:cs="Times New Roman"/>
              </w:rPr>
              <w:t>конденсата</w:t>
            </w:r>
            <w:r w:rsidRPr="00BC69A2">
              <w:rPr>
                <w:rFonts w:ascii="Times New Roman" w:hAnsi="Times New Roman"/>
              </w:rPr>
              <w:t>)</w:t>
            </w:r>
            <w:r w:rsidRPr="00BC69A2">
              <w:rPr>
                <w:rFonts w:ascii="Times New Roman" w:hAnsi="Times New Roman"/>
              </w:rPr>
              <w:br/>
            </w: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0.54</w:t>
            </w:r>
            <w:r w:rsidRPr="00BC69A2">
              <w:rPr>
                <w:rFonts w:ascii="Times New Roman" w:hAnsi="Times New Roman" w:cs="Times New Roman"/>
              </w:rPr>
              <w:t>…</w:t>
            </w:r>
            <w:r w:rsidRPr="00BC69A2">
              <w:rPr>
                <w:rFonts w:ascii="Times New Roman" w:hAnsi="Times New Roman"/>
              </w:rPr>
              <w:t xml:space="preserve">1.06 </w:t>
            </w:r>
            <w:r w:rsidRPr="00BC69A2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686" w:type="dxa"/>
          </w:tcPr>
          <w:p w:rsidR="00EE4D1A" w:rsidRDefault="00EE4D1A" w:rsidP="004F22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69A2">
              <w:rPr>
                <w:rFonts w:ascii="Times New Roman" w:hAnsi="Times New Roman"/>
              </w:rPr>
              <w:t>0%...90% (</w:t>
            </w:r>
            <w:r w:rsidRPr="00BC69A2">
              <w:rPr>
                <w:rFonts w:ascii="Times New Roman" w:hAnsi="Times New Roman" w:cs="Times New Roman"/>
              </w:rPr>
              <w:t>без</w:t>
            </w:r>
            <w:r w:rsidRPr="00BC69A2">
              <w:rPr>
                <w:rFonts w:ascii="Times New Roman" w:hAnsi="Times New Roman"/>
              </w:rPr>
              <w:t xml:space="preserve"> </w:t>
            </w:r>
            <w:r w:rsidRPr="00BC69A2">
              <w:rPr>
                <w:rFonts w:ascii="Times New Roman" w:hAnsi="Times New Roman" w:cs="Times New Roman"/>
              </w:rPr>
              <w:t>конденсата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E4D1A" w:rsidRDefault="00EE4D1A" w:rsidP="004F22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60кП - 106кП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b/>
                <w:bCs/>
              </w:rPr>
              <w:t>Условия хранения</w:t>
            </w:r>
            <w:r w:rsidRPr="00BC69A2">
              <w:rPr>
                <w:rFonts w:ascii="Times New Roman" w:hAnsi="Times New Roman"/>
              </w:rPr>
              <w:br/>
              <w:t xml:space="preserve">Температура </w:t>
            </w:r>
            <w:r w:rsidRPr="00BC69A2">
              <w:rPr>
                <w:rFonts w:ascii="Times New Roman" w:hAnsi="Times New Roman"/>
              </w:rPr>
              <w:br/>
              <w:t>Относительная влажность</w:t>
            </w:r>
            <w:r w:rsidRPr="00BC69A2">
              <w:rPr>
                <w:rFonts w:ascii="Times New Roman" w:hAnsi="Times New Roman"/>
              </w:rPr>
              <w:br/>
              <w:t>Атмосферное давление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br/>
              <w:t>-20</w:t>
            </w:r>
            <w:r w:rsidRPr="00BC69A2">
              <w:rPr>
                <w:rFonts w:ascii="Cambria Math" w:hAnsi="Cambria Math" w:cs="Cambria Math"/>
              </w:rPr>
              <w:t>⁰</w:t>
            </w:r>
            <w:r w:rsidRPr="00BC69A2">
              <w:rPr>
                <w:rFonts w:ascii="Times New Roman" w:hAnsi="Times New Roman" w:cs="Times New Roman"/>
              </w:rPr>
              <w:t>С…</w:t>
            </w:r>
            <w:r w:rsidRPr="00BC69A2">
              <w:rPr>
                <w:rFonts w:ascii="Times New Roman" w:hAnsi="Times New Roman"/>
              </w:rPr>
              <w:t xml:space="preserve"> +55</w:t>
            </w:r>
            <w:r w:rsidRPr="00BC69A2">
              <w:rPr>
                <w:rFonts w:ascii="Cambria Math" w:hAnsi="Cambria Math" w:cs="Cambria Math"/>
              </w:rPr>
              <w:t>⁰</w:t>
            </w:r>
            <w:r w:rsidRPr="00BC69A2">
              <w:rPr>
                <w:rFonts w:ascii="Times New Roman" w:hAnsi="Times New Roman" w:cs="Times New Roman"/>
              </w:rPr>
              <w:t>С</w:t>
            </w:r>
            <w:r w:rsidRPr="00BC69A2">
              <w:rPr>
                <w:rFonts w:ascii="Times New Roman" w:hAnsi="Times New Roman"/>
              </w:rPr>
              <w:br/>
              <w:t>20%...90% (</w:t>
            </w:r>
            <w:r w:rsidRPr="00BC69A2">
              <w:rPr>
                <w:rFonts w:ascii="Times New Roman" w:hAnsi="Times New Roman" w:cs="Times New Roman"/>
              </w:rPr>
              <w:t>без</w:t>
            </w:r>
            <w:r w:rsidRPr="00BC69A2">
              <w:rPr>
                <w:rFonts w:ascii="Times New Roman" w:hAnsi="Times New Roman"/>
              </w:rPr>
              <w:t xml:space="preserve"> </w:t>
            </w:r>
            <w:r w:rsidRPr="00BC69A2">
              <w:rPr>
                <w:rFonts w:ascii="Times New Roman" w:hAnsi="Times New Roman" w:cs="Times New Roman"/>
              </w:rPr>
              <w:t>конденсата</w:t>
            </w:r>
            <w:r w:rsidRPr="00BC69A2">
              <w:rPr>
                <w:rFonts w:ascii="Times New Roman" w:hAnsi="Times New Roman"/>
              </w:rPr>
              <w:t>)</w:t>
            </w:r>
            <w:r w:rsidRPr="00BC69A2">
              <w:rPr>
                <w:rFonts w:ascii="Times New Roman" w:hAnsi="Times New Roman"/>
              </w:rPr>
              <w:br/>
              <w:t>0,5</w:t>
            </w:r>
            <w:r w:rsidRPr="00BC69A2">
              <w:rPr>
                <w:rFonts w:ascii="Times New Roman" w:hAnsi="Times New Roman" w:cs="Times New Roman"/>
              </w:rPr>
              <w:t>…</w:t>
            </w:r>
            <w:r w:rsidRPr="00BC69A2">
              <w:rPr>
                <w:rFonts w:ascii="Times New Roman" w:hAnsi="Times New Roman"/>
              </w:rPr>
              <w:t xml:space="preserve">1,06 </w:t>
            </w:r>
            <w:r w:rsidRPr="00BC69A2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683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</w:t>
            </w:r>
            <w:r w:rsidRPr="00BC69A2">
              <w:rPr>
                <w:rFonts w:ascii="Times New Roman" w:hAnsi="Times New Roman"/>
                <w:b/>
                <w:bCs/>
              </w:rPr>
              <w:t xml:space="preserve">ип модуля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Гибкая модульная система для предварительной и легкой транспортировки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79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Интерфейс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Коннектор для подключения к электросети</w:t>
            </w:r>
            <w:r w:rsidRPr="00BC69A2">
              <w:rPr>
                <w:rFonts w:ascii="Times New Roman" w:hAnsi="Times New Roman"/>
              </w:rPr>
              <w:br/>
              <w:t>Порт для соединительного кабеля 12В и вызова персонала.</w:t>
            </w:r>
            <w:r w:rsidRPr="00BC69A2">
              <w:rPr>
                <w:rFonts w:ascii="Times New Roman" w:hAnsi="Times New Roman"/>
              </w:rPr>
              <w:br/>
              <w:t xml:space="preserve">Инфракрасный порт для коммуникации со станцией и для сервисных целей.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2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Размер Ш х В х Г/Вес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290 х 98 х 220 мм / 2.3 кг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346х120,5х140</w:t>
            </w:r>
          </w:p>
        </w:tc>
        <w:tc>
          <w:tcPr>
            <w:tcW w:w="3686" w:type="dxa"/>
          </w:tcPr>
          <w:p w:rsidR="00EE4D1A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соответсвует</w:t>
            </w:r>
            <w:proofErr w:type="spellEnd"/>
          </w:p>
        </w:tc>
      </w:tr>
      <w:tr w:rsidR="00EE4D1A" w:rsidRPr="00F946B2" w:rsidTr="000B0F27">
        <w:trPr>
          <w:trHeight w:val="34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Прочный дизайн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Защита от падений благодаря ударопрочному корпусу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Привод насоса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b/>
                <w:bCs/>
              </w:rPr>
              <w:t>Полуавтоматический привод</w:t>
            </w:r>
            <w:r w:rsidRPr="00BC69A2">
              <w:rPr>
                <w:rFonts w:ascii="Times New Roman" w:hAnsi="Times New Roman"/>
              </w:rPr>
              <w:br/>
              <w:t>- для предотвращения непреднамеренного болюса при смене шприца</w:t>
            </w:r>
            <w:r w:rsidRPr="00BC69A2">
              <w:rPr>
                <w:rFonts w:ascii="Times New Roman" w:hAnsi="Times New Roman"/>
              </w:rPr>
              <w:br/>
              <w:t>- оптимизирует начальную фазу, которая будет определена более четко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</w:p>
        </w:tc>
      </w:tr>
      <w:tr w:rsidR="00EE4D1A" w:rsidRPr="00F946B2" w:rsidTr="000B0F27">
        <w:trPr>
          <w:trHeight w:val="42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Встроенная ручка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Для транспортировки как одного, так и до трех сложенных в </w:t>
            </w:r>
            <w:proofErr w:type="spellStart"/>
            <w:r w:rsidRPr="00BC69A2">
              <w:rPr>
                <w:rFonts w:ascii="Times New Roman" w:hAnsi="Times New Roman"/>
              </w:rPr>
              <w:t>пазл</w:t>
            </w:r>
            <w:proofErr w:type="spellEnd"/>
            <w:r w:rsidRPr="00BC69A2">
              <w:rPr>
                <w:rFonts w:ascii="Times New Roman" w:hAnsi="Times New Roman"/>
              </w:rPr>
              <w:t xml:space="preserve"> насосов.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39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  <w:i/>
                <w:iCs/>
              </w:rPr>
            </w:pPr>
            <w:r w:rsidRPr="00BC69A2">
              <w:rPr>
                <w:rFonts w:ascii="Times New Roman" w:hAnsi="Times New Roman"/>
                <w:b/>
                <w:bCs/>
                <w:i/>
                <w:iCs/>
              </w:rPr>
              <w:t xml:space="preserve">Технические характеристики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 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Автоматическое определение размера шприца - 2/3 мл, 5 мл, 10 мл, 20 мл, 30 мл, 50/60 мл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Встроено по умолчанию автоматическое определение шприца по размеру и производителю.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EE5912" w:rsidTr="000B0F27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Рекомендуемые шприцы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  <w:r w:rsidRPr="00BC69A2">
              <w:rPr>
                <w:rFonts w:ascii="Times New Roman" w:hAnsi="Times New Roman"/>
                <w:lang w:val="en-US"/>
              </w:rPr>
              <w:t xml:space="preserve">  -  B. Braun </w:t>
            </w:r>
            <w:proofErr w:type="spellStart"/>
            <w:r w:rsidRPr="00BC69A2">
              <w:rPr>
                <w:rFonts w:ascii="Times New Roman" w:hAnsi="Times New Roman"/>
                <w:lang w:val="en-US"/>
              </w:rPr>
              <w:t>Perfusor</w:t>
            </w:r>
            <w:proofErr w:type="spellEnd"/>
            <w:r w:rsidRPr="00BC69A2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BC69A2">
              <w:rPr>
                <w:rFonts w:ascii="Times New Roman" w:hAnsi="Times New Roman"/>
                <w:lang w:val="en-US"/>
              </w:rPr>
              <w:t>Omnifix</w:t>
            </w:r>
            <w:proofErr w:type="spellEnd"/>
            <w:r w:rsidRPr="00BC69A2">
              <w:rPr>
                <w:rFonts w:ascii="Times New Roman" w:hAnsi="Times New Roman"/>
                <w:lang w:val="en-US"/>
              </w:rPr>
              <w:br/>
              <w:t xml:space="preserve">  -  </w:t>
            </w:r>
            <w:r w:rsidRPr="000859F1">
              <w:rPr>
                <w:rFonts w:ascii="Times New Roman" w:hAnsi="Times New Roman"/>
                <w:lang w:val="en-US"/>
              </w:rPr>
              <w:t xml:space="preserve">BD, Terumo, Fresenius, </w:t>
            </w:r>
            <w:proofErr w:type="spellStart"/>
            <w:r w:rsidRPr="000859F1">
              <w:rPr>
                <w:rFonts w:ascii="Times New Roman" w:hAnsi="Times New Roman"/>
                <w:lang w:val="en-US"/>
              </w:rPr>
              <w:t>Codan</w:t>
            </w:r>
            <w:proofErr w:type="spellEnd"/>
            <w:r w:rsidRPr="000859F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0859F1">
              <w:rPr>
                <w:rFonts w:ascii="Times New Roman" w:hAnsi="Times New Roman"/>
                <w:lang w:val="en-US"/>
              </w:rPr>
              <w:t>Polfa</w:t>
            </w:r>
            <w:proofErr w:type="spellEnd"/>
            <w:r w:rsidRPr="000859F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0859F1">
              <w:rPr>
                <w:rFonts w:ascii="Times New Roman" w:hAnsi="Times New Roman"/>
                <w:lang w:val="en-US"/>
              </w:rPr>
              <w:t>Neomed</w:t>
            </w:r>
            <w:proofErr w:type="spellEnd"/>
            <w:r w:rsidRPr="000859F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0859F1">
              <w:rPr>
                <w:rFonts w:ascii="Times New Roman" w:hAnsi="Times New Roman"/>
                <w:lang w:val="en-US"/>
              </w:rPr>
              <w:t>Pentaferte</w:t>
            </w:r>
            <w:proofErr w:type="spellEnd"/>
            <w:r w:rsidRPr="000859F1">
              <w:rPr>
                <w:rFonts w:ascii="Times New Roman" w:hAnsi="Times New Roman"/>
                <w:lang w:val="en-US"/>
              </w:rPr>
              <w:t xml:space="preserve"> </w:t>
            </w:r>
            <w:r w:rsidRPr="00BC69A2">
              <w:rPr>
                <w:rFonts w:ascii="Times New Roman" w:hAnsi="Times New Roman"/>
                <w:color w:val="A6A6A6"/>
                <w:lang w:val="en-US"/>
              </w:rPr>
              <w:br/>
            </w:r>
            <w:r w:rsidRPr="00BC69A2">
              <w:rPr>
                <w:rFonts w:ascii="Times New Roman" w:hAnsi="Times New Roman"/>
                <w:lang w:val="en-US"/>
              </w:rPr>
              <w:t xml:space="preserve">  -</w:t>
            </w:r>
            <w:r w:rsidRPr="000859F1">
              <w:rPr>
                <w:rFonts w:ascii="Times New Roman" w:hAnsi="Times New Roman"/>
                <w:lang w:val="en-US"/>
              </w:rPr>
              <w:t xml:space="preserve">  </w:t>
            </w:r>
            <w:r w:rsidRPr="00BC69A2">
              <w:rPr>
                <w:rFonts w:ascii="Times New Roman" w:hAnsi="Times New Roman"/>
              </w:rPr>
              <w:t>Размерами</w:t>
            </w:r>
            <w:r w:rsidRPr="00BC69A2">
              <w:rPr>
                <w:rFonts w:ascii="Times New Roman" w:hAnsi="Times New Roman"/>
                <w:lang w:val="en-US"/>
              </w:rPr>
              <w:t xml:space="preserve">: 2/3, 5, 10, 20, 30, 50/60 ml.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</w:p>
        </w:tc>
      </w:tr>
      <w:tr w:rsidR="00EE4D1A" w:rsidRPr="00F946B2" w:rsidTr="000B0F27">
        <w:trPr>
          <w:trHeight w:val="36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Установка объёма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Предварительный выбор объема 0,1 мл - 9,999 мл с шагом 0,01 мл/ч</w:t>
            </w:r>
          </w:p>
        </w:tc>
        <w:tc>
          <w:tcPr>
            <w:tcW w:w="3686" w:type="dxa"/>
          </w:tcPr>
          <w:p w:rsidR="00EE4D1A" w:rsidRDefault="00EE4D1A" w:rsidP="003821C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0,1-99,9мл с шагом 0,1мм</w:t>
            </w:r>
          </w:p>
          <w:p w:rsidR="00EE4D1A" w:rsidRDefault="00EE4D1A" w:rsidP="003821C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100-9999 млс шагом 1 мл</w:t>
            </w:r>
          </w:p>
          <w:p w:rsidR="00EE4D1A" w:rsidRPr="00BC69A2" w:rsidRDefault="00EE4D1A" w:rsidP="003821C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(не соответствует шаг, должен быть 0,01мл)</w:t>
            </w:r>
          </w:p>
        </w:tc>
        <w:tc>
          <w:tcPr>
            <w:tcW w:w="3686" w:type="dxa"/>
          </w:tcPr>
          <w:p w:rsidR="00EE4D1A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соответсвует</w:t>
            </w:r>
            <w:proofErr w:type="spellEnd"/>
          </w:p>
        </w:tc>
      </w:tr>
      <w:tr w:rsidR="00EE4D1A" w:rsidRPr="00F946B2" w:rsidTr="000B0F27">
        <w:trPr>
          <w:trHeight w:val="49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Погрешности скорости 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инфузии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±2 % в соответствии</w:t>
            </w:r>
            <w:r w:rsidRPr="00BC69A2">
              <w:rPr>
                <w:rFonts w:ascii="Times New Roman" w:hAnsi="Times New Roman"/>
              </w:rPr>
              <w:br/>
              <w:t>с IEC/EN 60601-2-24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7A3408">
        <w:trPr>
          <w:trHeight w:val="562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Скорость непрерывной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t xml:space="preserve"> в соответствие с размером используемого шприца</w:t>
            </w:r>
            <w:r w:rsidRPr="00BC69A2">
              <w:rPr>
                <w:rFonts w:ascii="Times New Roman" w:hAnsi="Times New Roman"/>
              </w:rPr>
              <w:br/>
              <w:t xml:space="preserve">Размер шприца: </w:t>
            </w: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  <w:b/>
                <w:bCs/>
              </w:rPr>
              <w:t xml:space="preserve">50/60 мл </w:t>
            </w:r>
            <w:r w:rsidRPr="00BC69A2">
              <w:rPr>
                <w:rFonts w:ascii="Times New Roman" w:hAnsi="Times New Roman"/>
                <w:b/>
                <w:bCs/>
              </w:rPr>
              <w:br/>
              <w:t>30/35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20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10/12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5/6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2/3 мл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</w:rPr>
              <w:br/>
              <w:t>от 0.01 до 200 или: от 0.01 до 999.9 мл/ч</w:t>
            </w:r>
            <w:r w:rsidRPr="00BC69A2">
              <w:rPr>
                <w:rFonts w:ascii="Times New Roman" w:hAnsi="Times New Roman"/>
              </w:rPr>
              <w:br/>
              <w:t>от 0.01 до 100 мл/ч</w:t>
            </w:r>
            <w:r w:rsidRPr="00BC69A2">
              <w:rPr>
                <w:rFonts w:ascii="Times New Roman" w:hAnsi="Times New Roman"/>
              </w:rPr>
              <w:br/>
              <w:t>от 0.01 до 100 мл/ч</w:t>
            </w:r>
            <w:r w:rsidRPr="00BC69A2">
              <w:rPr>
                <w:rFonts w:ascii="Times New Roman" w:hAnsi="Times New Roman"/>
              </w:rPr>
              <w:br/>
              <w:t>от 0.01 до 50 мл/ч</w:t>
            </w:r>
            <w:r w:rsidRPr="00BC69A2">
              <w:rPr>
                <w:rFonts w:ascii="Times New Roman" w:hAnsi="Times New Roman"/>
              </w:rPr>
              <w:br/>
              <w:t>от 0.01 до 50 мл/ч</w:t>
            </w:r>
            <w:r w:rsidRPr="00BC69A2">
              <w:rPr>
                <w:rFonts w:ascii="Times New Roman" w:hAnsi="Times New Roman"/>
              </w:rPr>
              <w:br/>
              <w:t>от 0.01 до 25 мл/ч</w:t>
            </w:r>
            <w:r w:rsidRPr="00BC69A2">
              <w:rPr>
                <w:rFonts w:ascii="Times New Roman" w:hAnsi="Times New Roman"/>
              </w:rPr>
              <w:br/>
              <w:t xml:space="preserve">Скорость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t xml:space="preserve"> может быть задана с шагом 0.01 мл.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656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Данные о препарате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  - Отображает название лекарственного средства до 34 символов. </w:t>
            </w:r>
            <w:r w:rsidRPr="00BC69A2">
              <w:rPr>
                <w:rFonts w:ascii="Times New Roman" w:hAnsi="Times New Roman"/>
              </w:rPr>
              <w:br/>
              <w:t xml:space="preserve">  - </w:t>
            </w:r>
            <w:proofErr w:type="spellStart"/>
            <w:r w:rsidRPr="00BC69A2">
              <w:rPr>
                <w:rFonts w:ascii="Times New Roman" w:hAnsi="Times New Roman"/>
                <w:b/>
              </w:rPr>
              <w:t>Катагория</w:t>
            </w:r>
            <w:proofErr w:type="spellEnd"/>
            <w:r w:rsidRPr="00BC69A2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BC69A2">
              <w:rPr>
                <w:rFonts w:ascii="Times New Roman" w:hAnsi="Times New Roman"/>
                <w:b/>
              </w:rPr>
              <w:t>Tall</w:t>
            </w:r>
            <w:proofErr w:type="spellEnd"/>
            <w:r w:rsidRPr="00BC69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  <w:b/>
              </w:rPr>
              <w:t>man</w:t>
            </w:r>
            <w:proofErr w:type="spellEnd"/>
            <w:r w:rsidRPr="00BC69A2">
              <w:rPr>
                <w:rFonts w:ascii="Times New Roman" w:hAnsi="Times New Roman"/>
                <w:b/>
              </w:rPr>
              <w:t>»</w:t>
            </w:r>
            <w:r w:rsidRPr="00BC69A2">
              <w:rPr>
                <w:rFonts w:ascii="Times New Roman" w:hAnsi="Times New Roman"/>
              </w:rPr>
              <w:t xml:space="preserve"> для введения лекарственного средства</w:t>
            </w:r>
            <w:r w:rsidRPr="00BC69A2">
              <w:rPr>
                <w:rFonts w:ascii="Times New Roman" w:hAnsi="Times New Roman"/>
              </w:rPr>
              <w:br/>
              <w:t xml:space="preserve">  - Концентрация в дозированных единицах (например, </w:t>
            </w:r>
            <w:proofErr w:type="spellStart"/>
            <w:r w:rsidRPr="00BC69A2">
              <w:rPr>
                <w:rFonts w:ascii="Times New Roman" w:hAnsi="Times New Roman"/>
              </w:rPr>
              <w:t>xx</w:t>
            </w:r>
            <w:proofErr w:type="spellEnd"/>
            <w:r w:rsidRPr="00BC69A2">
              <w:rPr>
                <w:rFonts w:ascii="Times New Roman" w:hAnsi="Times New Roman"/>
              </w:rPr>
              <w:t xml:space="preserve"> мг в 50 мл)</w:t>
            </w:r>
            <w:r w:rsidRPr="00BC69A2">
              <w:rPr>
                <w:rFonts w:ascii="Times New Roman" w:hAnsi="Times New Roman"/>
              </w:rPr>
              <w:br/>
              <w:t>  - Значение по умолчанию для непрерывной скорости в мл/ч и в стандартной дозировке</w:t>
            </w:r>
            <w:r w:rsidRPr="00BC69A2">
              <w:rPr>
                <w:rFonts w:ascii="Times New Roman" w:hAnsi="Times New Roman"/>
              </w:rPr>
              <w:br/>
              <w:t xml:space="preserve">  - </w:t>
            </w:r>
            <w:proofErr w:type="spellStart"/>
            <w:r w:rsidRPr="00BC69A2">
              <w:rPr>
                <w:rFonts w:ascii="Times New Roman" w:hAnsi="Times New Roman"/>
                <w:b/>
              </w:rPr>
              <w:t>Softlimit</w:t>
            </w:r>
            <w:proofErr w:type="spellEnd"/>
            <w:r w:rsidRPr="00BC69A2">
              <w:rPr>
                <w:rFonts w:ascii="Times New Roman" w:hAnsi="Times New Roman"/>
              </w:rPr>
              <w:t xml:space="preserve"> (мягкие ограничения) для макс. или мин. расход/дозировка с предупреждением при превышении заданных порогов. </w:t>
            </w:r>
            <w:r w:rsidRPr="00BC69A2">
              <w:rPr>
                <w:rFonts w:ascii="Times New Roman" w:hAnsi="Times New Roman"/>
              </w:rPr>
              <w:br/>
              <w:t xml:space="preserve">  - </w:t>
            </w:r>
            <w:proofErr w:type="spellStart"/>
            <w:r w:rsidRPr="00BC69A2">
              <w:rPr>
                <w:rFonts w:ascii="Times New Roman" w:hAnsi="Times New Roman"/>
                <w:b/>
              </w:rPr>
              <w:t>Hardlimit</w:t>
            </w:r>
            <w:proofErr w:type="spellEnd"/>
            <w:r w:rsidRPr="00BC69A2">
              <w:rPr>
                <w:rFonts w:ascii="Times New Roman" w:hAnsi="Times New Roman"/>
              </w:rPr>
              <w:t xml:space="preserve"> (жесткие ограничения) для макс. или мин. скорость потока / дозировка, которая не может быть превышена и блокируется насосом.</w:t>
            </w:r>
            <w:r w:rsidRPr="00BC69A2">
              <w:rPr>
                <w:rFonts w:ascii="Times New Roman" w:hAnsi="Times New Roman"/>
              </w:rPr>
              <w:br/>
              <w:t xml:space="preserve">  - </w:t>
            </w:r>
            <w:proofErr w:type="spellStart"/>
            <w:r w:rsidRPr="00BC69A2">
              <w:rPr>
                <w:rFonts w:ascii="Times New Roman" w:hAnsi="Times New Roman"/>
                <w:b/>
              </w:rPr>
              <w:t>Softlimit</w:t>
            </w:r>
            <w:proofErr w:type="spellEnd"/>
            <w:r w:rsidRPr="00BC69A2">
              <w:rPr>
                <w:rFonts w:ascii="Times New Roman" w:hAnsi="Times New Roman"/>
              </w:rPr>
              <w:t xml:space="preserve"> для макс. или мин. болюс /скорость с предупреждением при превышении.</w:t>
            </w:r>
            <w:r w:rsidRPr="00BC69A2">
              <w:rPr>
                <w:rFonts w:ascii="Times New Roman" w:hAnsi="Times New Roman"/>
              </w:rPr>
              <w:br/>
              <w:t>  -</w:t>
            </w:r>
            <w:r w:rsidRPr="00BC69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  <w:b/>
              </w:rPr>
              <w:t>Hardlimit</w:t>
            </w:r>
            <w:proofErr w:type="spellEnd"/>
            <w:r w:rsidRPr="00BC69A2">
              <w:rPr>
                <w:rFonts w:ascii="Times New Roman" w:hAnsi="Times New Roman"/>
              </w:rPr>
              <w:t xml:space="preserve"> для макс. или мин. болюс количество/скорость болюса, которые не могут быть превышены и отброшены насосом.</w:t>
            </w:r>
            <w:r w:rsidRPr="00BC69A2">
              <w:rPr>
                <w:rFonts w:ascii="Times New Roman" w:hAnsi="Times New Roman"/>
              </w:rPr>
              <w:br/>
              <w:t>  - Уровень давления настраивается для каждого отдельного препарата </w:t>
            </w: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- Выбор разных цветов для одного препарат (8 цветов).</w:t>
            </w:r>
          </w:p>
        </w:tc>
        <w:tc>
          <w:tcPr>
            <w:tcW w:w="3686" w:type="dxa"/>
          </w:tcPr>
          <w:p w:rsidR="00EE4D1A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145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b/>
                <w:bCs/>
              </w:rPr>
              <w:t>Интегрированная библиотека лекарств: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  - одна и та же библиотека лекарств может загружаться одновременно через один интерфейс на станции до 18 </w:t>
            </w:r>
            <w:proofErr w:type="spellStart"/>
            <w:r w:rsidRPr="00BC69A2">
              <w:rPr>
                <w:rFonts w:ascii="Times New Roman" w:hAnsi="Times New Roman"/>
              </w:rPr>
              <w:t>инфузионных</w:t>
            </w:r>
            <w:proofErr w:type="spellEnd"/>
            <w:r w:rsidRPr="00BC69A2">
              <w:rPr>
                <w:rFonts w:ascii="Times New Roman" w:hAnsi="Times New Roman"/>
              </w:rPr>
              <w:t xml:space="preserve"> насосов в системе с внешним оборудованием. </w:t>
            </w:r>
            <w:r w:rsidRPr="00BC69A2">
              <w:rPr>
                <w:rFonts w:ascii="Times New Roman" w:hAnsi="Times New Roman"/>
              </w:rPr>
              <w:br/>
              <w:t>  - В насосе можно использовать до 3000 препаратов.</w:t>
            </w:r>
            <w:r w:rsidRPr="00BC69A2">
              <w:rPr>
                <w:rFonts w:ascii="Times New Roman" w:hAnsi="Times New Roman"/>
              </w:rPr>
              <w:br/>
              <w:t>  - Лекарства можно разделить на 30 категорий.</w:t>
            </w:r>
            <w:r w:rsidRPr="00BC69A2">
              <w:rPr>
                <w:rFonts w:ascii="Times New Roman" w:hAnsi="Times New Roman"/>
              </w:rPr>
              <w:br/>
              <w:t>  - Лекарства можно разделить на 15 профилей пациентов.</w:t>
            </w:r>
            <w:r w:rsidRPr="00BC69A2">
              <w:rPr>
                <w:rFonts w:ascii="Times New Roman" w:hAnsi="Times New Roman"/>
              </w:rPr>
              <w:br/>
              <w:t xml:space="preserve">  - Обновление: возможность через централизованную загрузку.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656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Скорость болюса в соответствие с размером используемого шприца</w:t>
            </w:r>
            <w:r w:rsidRPr="00BC69A2">
              <w:rPr>
                <w:rFonts w:ascii="Times New Roman" w:hAnsi="Times New Roman"/>
              </w:rPr>
              <w:br/>
              <w:t xml:space="preserve">Размер шприца: </w:t>
            </w: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  <w:b/>
                <w:bCs/>
              </w:rPr>
              <w:t xml:space="preserve">50/60 мл </w:t>
            </w:r>
            <w:r w:rsidRPr="00BC69A2">
              <w:rPr>
                <w:rFonts w:ascii="Times New Roman" w:hAnsi="Times New Roman"/>
                <w:b/>
                <w:bCs/>
              </w:rPr>
              <w:br/>
              <w:t>30/35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20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10/12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5/6 мл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2/3 мл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</w:rPr>
              <w:br/>
            </w:r>
          </w:p>
          <w:p w:rsidR="00EE4D1A" w:rsidRPr="00FE7685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от 1 до 1800 мл/ч</w:t>
            </w:r>
            <w:r w:rsidRPr="00BC69A2">
              <w:rPr>
                <w:rFonts w:ascii="Times New Roman" w:hAnsi="Times New Roman"/>
              </w:rPr>
              <w:br/>
              <w:t>от 1 до 1200 мл/ч</w:t>
            </w:r>
            <w:r w:rsidRPr="00BC69A2">
              <w:rPr>
                <w:rFonts w:ascii="Times New Roman" w:hAnsi="Times New Roman"/>
              </w:rPr>
              <w:br/>
              <w:t>от 1 до 800 мл/ч</w:t>
            </w:r>
            <w:r w:rsidRPr="00BC69A2">
              <w:rPr>
                <w:rFonts w:ascii="Times New Roman" w:hAnsi="Times New Roman"/>
              </w:rPr>
              <w:br/>
              <w:t>от 1 до 500 мл/ч</w:t>
            </w:r>
            <w:r w:rsidRPr="00BC69A2">
              <w:rPr>
                <w:rFonts w:ascii="Times New Roman" w:hAnsi="Times New Roman"/>
              </w:rPr>
              <w:br/>
              <w:t>от 1 до 300 мл/ч</w:t>
            </w:r>
            <w:r w:rsidRPr="00BC69A2">
              <w:rPr>
                <w:rFonts w:ascii="Times New Roman" w:hAnsi="Times New Roman"/>
              </w:rPr>
              <w:br/>
              <w:t>от 1 до 150 мл/ч</w:t>
            </w:r>
            <w:r w:rsidRPr="00BC69A2">
              <w:rPr>
                <w:rFonts w:ascii="Times New Roman" w:hAnsi="Times New Roman"/>
              </w:rPr>
              <w:br/>
              <w:t xml:space="preserve">Заданная скорость болюса может быть изменена через сервисное меню или при вводе комбинации объема болюса и длительности болюса. </w:t>
            </w:r>
            <w:r w:rsidRPr="00BC69A2">
              <w:rPr>
                <w:rFonts w:ascii="Times New Roman" w:hAnsi="Times New Roman"/>
              </w:rPr>
              <w:br/>
              <w:t xml:space="preserve">Погрешность при введении болюса обычно составляет ±2%. Точность может варьировать при введении болюса небольшого объема. </w:t>
            </w:r>
          </w:p>
        </w:tc>
        <w:tc>
          <w:tcPr>
            <w:tcW w:w="3686" w:type="dxa"/>
          </w:tcPr>
          <w:p w:rsidR="00EE4D1A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0.1-1500</w:t>
            </w:r>
            <w:r>
              <w:rPr>
                <w:rFonts w:ascii="Times New Roman" w:hAnsi="Times New Roman"/>
              </w:rPr>
              <w:t>мл/ч</w:t>
            </w:r>
          </w:p>
          <w:p w:rsidR="00EE4D1A" w:rsidRPr="003821C1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EE4D1A" w:rsidRPr="00F946B2" w:rsidTr="000B0F27">
        <w:trPr>
          <w:trHeight w:val="48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bookmarkStart w:id="0" w:name="_GoBack" w:colFirst="0" w:colLast="2"/>
            <w:r w:rsidRPr="00BC69A2">
              <w:rPr>
                <w:rFonts w:ascii="Times New Roman" w:hAnsi="Times New Roman"/>
                <w:b/>
                <w:bCs/>
              </w:rPr>
              <w:t>Установка объема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0,1 мл - 9,999 мл, шаг 0,01 мл/ч</w:t>
            </w:r>
          </w:p>
        </w:tc>
        <w:tc>
          <w:tcPr>
            <w:tcW w:w="3686" w:type="dxa"/>
          </w:tcPr>
          <w:p w:rsidR="00EE4D1A" w:rsidRDefault="00EE4D1A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0,1-99,9 мл. с шагом 0,1мл</w:t>
            </w:r>
          </w:p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несоответстаует</w:t>
            </w:r>
            <w:proofErr w:type="spellEnd"/>
          </w:p>
        </w:tc>
        <w:tc>
          <w:tcPr>
            <w:tcW w:w="3686" w:type="dxa"/>
          </w:tcPr>
          <w:p w:rsidR="00EE4D1A" w:rsidRPr="00BC69A2" w:rsidRDefault="00EE4D1A" w:rsidP="003821C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bookmarkEnd w:id="0"/>
      <w:tr w:rsidR="00EE4D1A" w:rsidRPr="00F946B2" w:rsidTr="000B0F27">
        <w:trPr>
          <w:trHeight w:val="28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Установка времени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00:01 ч - 99:59 ч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34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Расчёт скорости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Автоматический расчет при вводе объема и времени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38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</w:rPr>
              <w:t>Автоматический расчет  дозы  в:</w:t>
            </w:r>
            <w:r w:rsidRPr="00BC69A2">
              <w:rPr>
                <w:rFonts w:ascii="Times New Roman" w:hAnsi="Times New Roman"/>
                <w:b/>
                <w:bCs/>
              </w:rPr>
              <w:br/>
              <w:t>Миллиграммах</w:t>
            </w:r>
            <w:r w:rsidRPr="00BC69A2">
              <w:rPr>
                <w:rFonts w:ascii="Times New Roman" w:hAnsi="Times New Roman"/>
                <w:b/>
                <w:bCs/>
              </w:rPr>
              <w:br/>
              <w:t>Микрограммах</w:t>
            </w:r>
            <w:r w:rsidRPr="00BC69A2">
              <w:rPr>
                <w:rFonts w:ascii="Times New Roman" w:hAnsi="Times New Roman"/>
                <w:b/>
                <w:bCs/>
              </w:rPr>
              <w:br/>
              <w:t>Нанограммах</w:t>
            </w:r>
            <w:r w:rsidRPr="00BC69A2">
              <w:rPr>
                <w:rFonts w:ascii="Times New Roman" w:hAnsi="Times New Roman"/>
                <w:b/>
                <w:bCs/>
              </w:rPr>
              <w:br/>
              <w:t>МЕ</w:t>
            </w:r>
            <w:r w:rsidRPr="00BC69A2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мЭкв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ммоль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</w:t>
            </w:r>
            <w:r w:rsidRPr="00BC69A2">
              <w:rPr>
                <w:rFonts w:ascii="Times New Roman" w:hAnsi="Times New Roman"/>
                <w:b/>
                <w:bCs/>
              </w:rPr>
              <w:br/>
              <w:t>ккал</w:t>
            </w:r>
            <w:r w:rsidRPr="00BC69A2">
              <w:rPr>
                <w:rFonts w:ascii="Times New Roman" w:hAnsi="Times New Roman"/>
                <w:b/>
                <w:bCs/>
              </w:rPr>
              <w:br/>
              <w:t>по весу</w:t>
            </w:r>
            <w:r w:rsidRPr="00BC69A2">
              <w:rPr>
                <w:rFonts w:ascii="Times New Roman" w:hAnsi="Times New Roman"/>
                <w:b/>
                <w:bCs/>
              </w:rPr>
              <w:br/>
              <w:t xml:space="preserve">по площади поверхности тела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Автоматический расчет скорости при вводе дозы </w:t>
            </w:r>
            <w:r w:rsidRPr="00BC69A2">
              <w:rPr>
                <w:rFonts w:ascii="Times New Roman" w:hAnsi="Times New Roman"/>
              </w:rPr>
              <w:br/>
              <w:t xml:space="preserve">в мг, мкг, </w:t>
            </w:r>
            <w:proofErr w:type="spellStart"/>
            <w:r w:rsidRPr="00BC69A2">
              <w:rPr>
                <w:rFonts w:ascii="Times New Roman" w:hAnsi="Times New Roman"/>
              </w:rPr>
              <w:t>нг</w:t>
            </w:r>
            <w:proofErr w:type="spellEnd"/>
            <w:r w:rsidRPr="00BC69A2">
              <w:rPr>
                <w:rFonts w:ascii="Times New Roman" w:hAnsi="Times New Roman"/>
              </w:rPr>
              <w:t xml:space="preserve">, МЕ, </w:t>
            </w:r>
            <w:proofErr w:type="spellStart"/>
            <w:r w:rsidRPr="00BC69A2">
              <w:rPr>
                <w:rFonts w:ascii="Times New Roman" w:hAnsi="Times New Roman"/>
              </w:rPr>
              <w:t>мЭкв</w:t>
            </w:r>
            <w:proofErr w:type="spellEnd"/>
            <w:r w:rsidRPr="00BC69A2">
              <w:rPr>
                <w:rFonts w:ascii="Times New Roman" w:hAnsi="Times New Roman"/>
              </w:rPr>
              <w:t xml:space="preserve">, </w:t>
            </w:r>
            <w:proofErr w:type="spellStart"/>
            <w:r w:rsidRPr="00BC69A2">
              <w:rPr>
                <w:rFonts w:ascii="Times New Roman" w:hAnsi="Times New Roman"/>
              </w:rPr>
              <w:t>ммоль</w:t>
            </w:r>
            <w:proofErr w:type="spellEnd"/>
            <w:r w:rsidRPr="00BC69A2">
              <w:rPr>
                <w:rFonts w:ascii="Times New Roman" w:hAnsi="Times New Roman"/>
              </w:rPr>
              <w:t xml:space="preserve"> или ккал, весе, площади поверхности тела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Автоматический расчет дозы в мин./ в час / в сутки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Например, мг/кг/мин, мг/кг/ч, мг/кг/24 ч с автоматическим расчетом скорости болюса для </w:t>
            </w:r>
            <w:proofErr w:type="spellStart"/>
            <w:r w:rsidRPr="00BC69A2">
              <w:rPr>
                <w:rFonts w:ascii="Times New Roman" w:hAnsi="Times New Roman"/>
              </w:rPr>
              <w:t>болюсной</w:t>
            </w:r>
            <w:proofErr w:type="spellEnd"/>
            <w:r w:rsidRPr="00BC69A2">
              <w:rPr>
                <w:rFonts w:ascii="Times New Roman" w:hAnsi="Times New Roman"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103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Скорость KVO "Открытая вена"  (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Keep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Open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Vane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Скорость: ≥ 10 мл / ч: скорость KOR 3 мл / ч</w:t>
            </w:r>
            <w:r w:rsidRPr="00BC69A2">
              <w:rPr>
                <w:rFonts w:ascii="Times New Roman" w:hAnsi="Times New Roman"/>
              </w:rPr>
              <w:br/>
              <w:t>Скорость: &lt;10 мл / ч: скорость KOR 1 мл / ч</w:t>
            </w:r>
            <w:r w:rsidRPr="00BC69A2">
              <w:rPr>
                <w:rFonts w:ascii="Times New Roman" w:hAnsi="Times New Roman"/>
              </w:rPr>
              <w:br/>
              <w:t xml:space="preserve">Скорость: &lt;1 мл / ч: скорость KOR = скорости заданной в сервисной программе </w:t>
            </w:r>
            <w:r w:rsidRPr="00BC69A2">
              <w:rPr>
                <w:rFonts w:ascii="Times New Roman" w:hAnsi="Times New Roman"/>
              </w:rPr>
              <w:br/>
              <w:t>(заводская скорость по умолчанию 0,1 мл /ч) или текущая скорость, если она ниже.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Кнопка аварийного отключения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Активируется одним нажатием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Функция Б. Браун </w:t>
            </w:r>
            <w:proofErr w:type="spellStart"/>
            <w:r w:rsidRPr="00BC69A2">
              <w:rPr>
                <w:rFonts w:ascii="Times New Roman" w:hAnsi="Times New Roman"/>
                <w:bCs/>
              </w:rPr>
              <w:t>DoseGuard</w:t>
            </w:r>
            <w:proofErr w:type="spellEnd"/>
            <w:r w:rsidRPr="00BC69A2">
              <w:rPr>
                <w:rFonts w:ascii="Times New Roman" w:hAnsi="Times New Roman"/>
                <w:bCs/>
              </w:rPr>
              <w:t>™-</w:t>
            </w:r>
            <w:r w:rsidRPr="00BC69A2">
              <w:rPr>
                <w:rFonts w:ascii="Times New Roman" w:hAnsi="Times New Roman"/>
                <w:b/>
                <w:bCs/>
              </w:rPr>
              <w:t xml:space="preserve"> ограничения введения лекарственных средств </w:t>
            </w:r>
            <w:r w:rsidRPr="00BC69A2">
              <w:rPr>
                <w:rFonts w:ascii="Times New Roman" w:hAnsi="Times New Roman"/>
                <w:b/>
                <w:bCs/>
              </w:rPr>
              <w:br/>
              <w:t xml:space="preserve">(наркотические, анестетики, 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и.т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>. д.)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При превышение фиксированных пороговых значений включается функция жестких и мягких ограничений. </w:t>
            </w:r>
            <w:r w:rsidRPr="00BC69A2">
              <w:rPr>
                <w:rFonts w:ascii="Times New Roman" w:hAnsi="Times New Roman"/>
              </w:rPr>
              <w:br/>
              <w:t xml:space="preserve">(Б. Браун </w:t>
            </w:r>
            <w:proofErr w:type="spellStart"/>
            <w:r w:rsidRPr="00BC69A2">
              <w:rPr>
                <w:rFonts w:ascii="Times New Roman" w:hAnsi="Times New Roman"/>
              </w:rPr>
              <w:t>DoseGuard</w:t>
            </w:r>
            <w:proofErr w:type="spellEnd"/>
            <w:r w:rsidRPr="00BC69A2">
              <w:rPr>
                <w:rFonts w:ascii="Times New Roman" w:hAnsi="Times New Roman"/>
              </w:rPr>
              <w:t>™ - система уменьшения ошибки дозирования (DERS))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Введения препаратов по заданным профилям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Режим ускорения и замедления, 3 фазы </w:t>
            </w:r>
            <w:r w:rsidRPr="00BC69A2">
              <w:rPr>
                <w:rFonts w:ascii="Times New Roman" w:hAnsi="Times New Roman"/>
              </w:rPr>
              <w:br/>
              <w:t>Программируемый режим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Ночной режим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Яркость экрана от </w:t>
            </w:r>
            <w:r w:rsidRPr="00BC69A2">
              <w:rPr>
                <w:rFonts w:ascii="Times New Roman" w:hAnsi="Times New Roman"/>
                <w:b/>
              </w:rPr>
              <w:t>1 до 9</w:t>
            </w:r>
            <w:r w:rsidRPr="00BC69A2">
              <w:rPr>
                <w:rFonts w:ascii="Times New Roman" w:hAnsi="Times New Roman"/>
                <w:b/>
              </w:rPr>
              <w:br/>
            </w:r>
            <w:r w:rsidRPr="00BC69A2">
              <w:rPr>
                <w:rFonts w:ascii="Times New Roman" w:hAnsi="Times New Roman"/>
              </w:rPr>
              <w:t>Звук от 1 до 9; автоматический переход в ночной режим при заданном параметре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8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Режим Пауза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Активация одной кнопкой (кратковременное нажатие кнопки ВКЛ/ВЫКЛ)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108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Память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1000 записей журнала </w:t>
            </w:r>
            <w:r w:rsidRPr="00BC69A2">
              <w:rPr>
                <w:rFonts w:ascii="Times New Roman" w:hAnsi="Times New Roman"/>
              </w:rPr>
              <w:br/>
              <w:t xml:space="preserve">При необходимости, следующие записи вносятся поверх самых старых. </w:t>
            </w:r>
            <w:r w:rsidRPr="00BC69A2">
              <w:rPr>
                <w:rFonts w:ascii="Times New Roman" w:hAnsi="Times New Roman"/>
              </w:rPr>
              <w:br/>
              <w:t>100 событий  системной диагностики</w:t>
            </w:r>
            <w:r w:rsidRPr="00BC69A2">
              <w:rPr>
                <w:rFonts w:ascii="Times New Roman" w:hAnsi="Times New Roman"/>
              </w:rPr>
              <w:br/>
              <w:t xml:space="preserve">При выключении прибора и извлечении батареи записи сохраняются.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2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Список Лекарств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b/>
              </w:rPr>
              <w:t>До 3000 лекарств, включая все параметры до 30 категорий.</w:t>
            </w:r>
            <w:r w:rsidRPr="00BC69A2">
              <w:rPr>
                <w:rFonts w:ascii="Times New Roman" w:hAnsi="Times New Roman"/>
                <w:b/>
              </w:rPr>
              <w:br/>
            </w:r>
            <w:r w:rsidRPr="00BC69A2">
              <w:rPr>
                <w:rFonts w:ascii="Times New Roman" w:hAnsi="Times New Roman"/>
              </w:rPr>
              <w:t>Для предупреждения ошибок возможен выбор мягких и жестких ограничений дозирования лекарства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</w:rPr>
            </w:pPr>
          </w:p>
        </w:tc>
      </w:tr>
      <w:tr w:rsidR="00EE4D1A" w:rsidRPr="00F946B2" w:rsidTr="000B0F27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Параметры препаратов, доступные в программе насоса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Название концентрации. Скорость по умолчанию, мин., макс., дозировка по умолчанию, мин., макс. параметры болюса по умолчанию, мин., макс.,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39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Нуриетивная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терапия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Только парентеральное питание может мыть использовано.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8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i/>
                <w:iCs/>
              </w:rPr>
            </w:pPr>
            <w:r w:rsidRPr="00BC69A2">
              <w:rPr>
                <w:rFonts w:ascii="Times New Roman" w:hAnsi="Times New Roman"/>
                <w:i/>
                <w:iCs/>
              </w:rPr>
              <w:t xml:space="preserve">Интерфейс пользователя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 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45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Инфузионные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профили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Продленная </w:t>
            </w:r>
            <w:proofErr w:type="spellStart"/>
            <w:r w:rsidRPr="00BC69A2">
              <w:rPr>
                <w:rFonts w:ascii="Times New Roman" w:hAnsi="Times New Roman"/>
              </w:rPr>
              <w:t>инфузия</w:t>
            </w:r>
            <w:proofErr w:type="spellEnd"/>
            <w:r w:rsidRPr="00BC69A2">
              <w:rPr>
                <w:rFonts w:ascii="Times New Roman" w:hAnsi="Times New Roman"/>
              </w:rPr>
              <w:t xml:space="preserve">, поступательное ускорение/замедление, прерывистое введение, программируемый режим.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5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Меню пользователя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возможность выбора на русском языке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43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Экран - Дисплей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Цветная активная матрица, высокое разрешение 2,4 "</w:t>
            </w:r>
            <w:r w:rsidRPr="00BC69A2">
              <w:rPr>
                <w:rFonts w:ascii="Times New Roman" w:hAnsi="Times New Roman"/>
                <w:b/>
              </w:rPr>
              <w:t>TFT, 240 x 320 пикселей, 262 тыс. цветов, угол обзора: все 80 °</w:t>
            </w:r>
            <w:r w:rsidRPr="00BC69A2">
              <w:rPr>
                <w:rFonts w:ascii="Times New Roman" w:hAnsi="Times New Roman"/>
                <w:b/>
              </w:rPr>
              <w:br/>
            </w:r>
            <w:r w:rsidRPr="00BC69A2">
              <w:rPr>
                <w:rFonts w:ascii="Times New Roman" w:hAnsi="Times New Roman"/>
              </w:rPr>
              <w:t>(Освещенный графический дисплей для работы от сети и аккумулятора (регулируемый).</w:t>
            </w:r>
            <w:r w:rsidRPr="00BC69A2">
              <w:rPr>
                <w:rFonts w:ascii="Times New Roman" w:hAnsi="Times New Roman"/>
              </w:rPr>
              <w:br/>
              <w:t xml:space="preserve">Цветной дисплей: 240 x 320 пикселей доступно 262 тыс. цветов. </w:t>
            </w:r>
            <w:r w:rsidRPr="00BC69A2">
              <w:rPr>
                <w:rFonts w:ascii="Times New Roman" w:hAnsi="Times New Roman"/>
              </w:rPr>
              <w:br/>
              <w:t>Дисплей можно читать под углом 80 градусов</w:t>
            </w:r>
            <w:r w:rsidRPr="00BC69A2">
              <w:rPr>
                <w:rFonts w:ascii="Times New Roman" w:hAnsi="Times New Roman"/>
              </w:rPr>
              <w:br/>
              <w:t xml:space="preserve">Путеводители.)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1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Информация отображаемая на дисплее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lang w:val="en-US"/>
              </w:rPr>
              <w:t xml:space="preserve">  - </w:t>
            </w:r>
            <w:r w:rsidRPr="00BC69A2">
              <w:rPr>
                <w:rFonts w:ascii="Times New Roman" w:hAnsi="Times New Roman"/>
              </w:rPr>
              <w:t>Режим</w:t>
            </w:r>
            <w:r w:rsidRPr="00BC69A2">
              <w:rPr>
                <w:rFonts w:ascii="Times New Roman" w:hAnsi="Times New Roman"/>
                <w:lang w:val="en-US"/>
              </w:rPr>
              <w:t xml:space="preserve"> (Run, Stop, Alarm </w:t>
            </w:r>
            <w:r w:rsidRPr="00BC69A2">
              <w:rPr>
                <w:rFonts w:ascii="Times New Roman" w:hAnsi="Times New Roman"/>
              </w:rPr>
              <w:t>и</w:t>
            </w:r>
            <w:r w:rsidRPr="00BC69A2">
              <w:rPr>
                <w:rFonts w:ascii="Times New Roman" w:hAnsi="Times New Roman"/>
                <w:lang w:val="en-US"/>
              </w:rPr>
              <w:t xml:space="preserve"> </w:t>
            </w:r>
            <w:r w:rsidRPr="00BC69A2">
              <w:rPr>
                <w:rFonts w:ascii="Times New Roman" w:hAnsi="Times New Roman"/>
              </w:rPr>
              <w:t>т</w:t>
            </w:r>
            <w:r w:rsidRPr="00BC69A2">
              <w:rPr>
                <w:rFonts w:ascii="Times New Roman" w:hAnsi="Times New Roman"/>
                <w:lang w:val="en-US"/>
              </w:rPr>
              <w:t xml:space="preserve">. </w:t>
            </w:r>
            <w:r w:rsidRPr="00BC69A2">
              <w:rPr>
                <w:rFonts w:ascii="Times New Roman" w:hAnsi="Times New Roman"/>
              </w:rPr>
              <w:t>д</w:t>
            </w:r>
            <w:r w:rsidRPr="00BC69A2">
              <w:rPr>
                <w:rFonts w:ascii="Times New Roman" w:hAnsi="Times New Roman"/>
                <w:lang w:val="en-US"/>
              </w:rPr>
              <w:t>.)</w:t>
            </w:r>
            <w:r w:rsidRPr="00BC69A2">
              <w:rPr>
                <w:rFonts w:ascii="Times New Roman" w:hAnsi="Times New Roman"/>
                <w:lang w:val="en-US"/>
              </w:rPr>
              <w:br/>
              <w:t xml:space="preserve">  </w:t>
            </w:r>
            <w:r w:rsidRPr="00BC69A2">
              <w:rPr>
                <w:rFonts w:ascii="Times New Roman" w:hAnsi="Times New Roman"/>
              </w:rPr>
              <w:t xml:space="preserve">- Название препарата с макс. 34 символа </w:t>
            </w:r>
            <w:r w:rsidRPr="00BC69A2">
              <w:rPr>
                <w:rFonts w:ascii="Times New Roman" w:hAnsi="Times New Roman"/>
              </w:rPr>
              <w:br/>
              <w:t>  - Все параметры, описанные в библиотеке лекарственных средств</w:t>
            </w:r>
            <w:r w:rsidRPr="00BC69A2">
              <w:rPr>
                <w:rFonts w:ascii="Times New Roman" w:hAnsi="Times New Roman"/>
              </w:rPr>
              <w:br/>
              <w:t>  - Все операционные аварийные сигналы</w:t>
            </w:r>
            <w:r w:rsidRPr="00BC69A2">
              <w:rPr>
                <w:rFonts w:ascii="Times New Roman" w:hAnsi="Times New Roman"/>
              </w:rPr>
              <w:br/>
              <w:t>  - Раздельный расход и болюс</w:t>
            </w:r>
            <w:r w:rsidRPr="00BC69A2">
              <w:rPr>
                <w:rFonts w:ascii="Times New Roman" w:hAnsi="Times New Roman"/>
              </w:rPr>
              <w:br/>
              <w:t xml:space="preserve">  - Время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t xml:space="preserve"> </w:t>
            </w:r>
            <w:r w:rsidRPr="00BC69A2">
              <w:rPr>
                <w:rFonts w:ascii="Times New Roman" w:hAnsi="Times New Roman"/>
              </w:rPr>
              <w:br/>
              <w:t xml:space="preserve">  - Остаточный объем для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br/>
              <w:t xml:space="preserve">  - Оставшееся время текущей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br/>
              <w:t>  - Параметры дозы (концентрация, единица измерения, вес пациента и т. Д.)</w:t>
            </w:r>
            <w:r w:rsidRPr="00BC69A2">
              <w:rPr>
                <w:rFonts w:ascii="Times New Roman" w:hAnsi="Times New Roman"/>
              </w:rPr>
              <w:br/>
              <w:t>  - Заряд батареи</w:t>
            </w:r>
            <w:r w:rsidRPr="00BC69A2">
              <w:rPr>
                <w:rFonts w:ascii="Times New Roman" w:hAnsi="Times New Roman"/>
              </w:rPr>
              <w:br/>
              <w:t>  - Последний болюс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</w:p>
        </w:tc>
      </w:tr>
      <w:tr w:rsidR="00EE4D1A" w:rsidRPr="00F946B2" w:rsidTr="000B0F27">
        <w:trPr>
          <w:trHeight w:val="27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Клавиатура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</w:rPr>
            </w:pPr>
            <w:r w:rsidRPr="00BC69A2">
              <w:rPr>
                <w:rFonts w:ascii="Times New Roman" w:hAnsi="Times New Roman"/>
                <w:b/>
              </w:rPr>
              <w:t>11 кнопок с подсветкой, быстрое и интуитивное управление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</w:rPr>
            </w:pPr>
          </w:p>
        </w:tc>
      </w:tr>
      <w:tr w:rsidR="00EE4D1A" w:rsidRPr="00F946B2" w:rsidTr="000B0F27">
        <w:trPr>
          <w:trHeight w:val="25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  <w:i/>
                <w:iCs/>
              </w:rPr>
            </w:pPr>
            <w:r w:rsidRPr="00BC69A2">
              <w:rPr>
                <w:rFonts w:ascii="Times New Roman" w:hAnsi="Times New Roman"/>
                <w:b/>
                <w:bCs/>
                <w:i/>
                <w:iCs/>
              </w:rPr>
              <w:t>Система безопасности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 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Система защиты против свободного потока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Встроенный фиксатор плунжера против свободного потока при смене шприца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91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Предел 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окклюзионного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давления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Аварийное давление окклюзии 9 уровней от 1,2 бар ± 0,2 бар. Болюс после окклюзии автоматически уменьшается. </w:t>
            </w:r>
            <w:r w:rsidRPr="00BC69A2">
              <w:rPr>
                <w:rFonts w:ascii="Times New Roman" w:hAnsi="Times New Roman"/>
              </w:rPr>
              <w:br/>
              <w:t>Значение давления уровня сигнала тревоги</w:t>
            </w:r>
            <w:r w:rsidRPr="00BC69A2">
              <w:rPr>
                <w:rFonts w:ascii="Times New Roman" w:hAnsi="Times New Roman"/>
              </w:rPr>
              <w:br/>
              <w:t>1) 0.100 бар (75 мм рт. ст.)</w:t>
            </w:r>
            <w:r w:rsidRPr="00BC69A2">
              <w:rPr>
                <w:rFonts w:ascii="Times New Roman" w:hAnsi="Times New Roman"/>
              </w:rPr>
              <w:br/>
              <w:t>2) 0.237 бар (178 мм рт. ст.)</w:t>
            </w:r>
            <w:r w:rsidRPr="00BC69A2">
              <w:rPr>
                <w:rFonts w:ascii="Times New Roman" w:hAnsi="Times New Roman"/>
              </w:rPr>
              <w:br/>
              <w:t>3) 0.375 бар (281 мм рт. ст.)</w:t>
            </w:r>
            <w:r w:rsidRPr="00BC69A2">
              <w:rPr>
                <w:rFonts w:ascii="Times New Roman" w:hAnsi="Times New Roman"/>
              </w:rPr>
              <w:br/>
              <w:t>4) 0,512 бар (384 мм рт. ст.)</w:t>
            </w:r>
            <w:r w:rsidRPr="00BC69A2">
              <w:rPr>
                <w:rFonts w:ascii="Times New Roman" w:hAnsi="Times New Roman"/>
              </w:rPr>
              <w:br/>
              <w:t>5) 0,649 бар (487 мм рт. ст.)</w:t>
            </w:r>
            <w:r w:rsidRPr="00BC69A2">
              <w:rPr>
                <w:rFonts w:ascii="Times New Roman" w:hAnsi="Times New Roman"/>
              </w:rPr>
              <w:br/>
              <w:t>6) 0,787 бар (590 мм рт. ст.)</w:t>
            </w:r>
            <w:r w:rsidRPr="00BC69A2">
              <w:rPr>
                <w:rFonts w:ascii="Times New Roman" w:hAnsi="Times New Roman"/>
              </w:rPr>
              <w:br/>
              <w:t>7) 0,925 бар (694 мм рт. ст.)</w:t>
            </w:r>
            <w:r w:rsidRPr="00BC69A2">
              <w:rPr>
                <w:rFonts w:ascii="Times New Roman" w:hAnsi="Times New Roman"/>
              </w:rPr>
              <w:br/>
              <w:t>8) 1,063 бар (797 мм рт. ст.)</w:t>
            </w:r>
            <w:r w:rsidRPr="00BC69A2">
              <w:rPr>
                <w:rFonts w:ascii="Times New Roman" w:hAnsi="Times New Roman"/>
              </w:rPr>
              <w:br/>
              <w:t>9) 1.200 бар (900 мм рт. ст.)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Макс. Объем болюса после сокращения болюса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≤0.2 мл.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Сигнал тревоги при отклонении дозировки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При неправильном введении до 0,2 мл макс. Из-за некорректной работы насоса, насос автоматически выключается.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Снижение скорости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Автоматическое снижение скорости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t xml:space="preserve"> при подаче сигнала тревоги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4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Блок данных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Блокировка устройства путем нажатия и удерживания кнопки меню несколько секунд, разблокировка аналогична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8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Индикация сигналов тревоги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Оптический сигнал тревоги с текстовой информацией и цветовой индикацией. Двухканальный звуковой сигнал для максимальной защиты. Звуковой сигнал для выбранных препаратов.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1692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Сигналы тревоги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Сигналы тревоги:</w:t>
            </w:r>
            <w:r w:rsidRPr="00BC69A2">
              <w:rPr>
                <w:rFonts w:ascii="Times New Roman" w:hAnsi="Times New Roman"/>
              </w:rPr>
              <w:br/>
              <w:t xml:space="preserve"> - оптическая и акустическая сигнализация с помощью экранного справочного текста</w:t>
            </w:r>
            <w:r w:rsidRPr="00BC69A2">
              <w:rPr>
                <w:rFonts w:ascii="Times New Roman" w:hAnsi="Times New Roman"/>
              </w:rPr>
              <w:br/>
              <w:t>  - сообщения о тревогах и тревогах в тексте</w:t>
            </w:r>
            <w:r w:rsidRPr="00BC69A2">
              <w:rPr>
                <w:rFonts w:ascii="Times New Roman" w:hAnsi="Times New Roman"/>
              </w:rPr>
              <w:br/>
              <w:t xml:space="preserve">  - Приоритет тревоги с категориями наркотиков во время тревоги</w:t>
            </w:r>
            <w:r w:rsidRPr="00BC69A2">
              <w:rPr>
                <w:rFonts w:ascii="Times New Roman" w:hAnsi="Times New Roman"/>
              </w:rPr>
              <w:br/>
              <w:t>  - Текст справки</w:t>
            </w: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  <w:b/>
              </w:rPr>
              <w:t>Предварительные сигналы:</w:t>
            </w:r>
            <w:r w:rsidRPr="00BC69A2">
              <w:rPr>
                <w:rFonts w:ascii="Times New Roman" w:hAnsi="Times New Roman"/>
              </w:rPr>
              <w:br/>
              <w:t xml:space="preserve">  - о состоянии батареи </w:t>
            </w:r>
            <w:r w:rsidRPr="00BC69A2">
              <w:rPr>
                <w:rFonts w:ascii="Times New Roman" w:hAnsi="Times New Roman"/>
              </w:rPr>
              <w:br/>
              <w:t xml:space="preserve">  - Время </w:t>
            </w:r>
            <w:r w:rsidRPr="00BC69A2">
              <w:rPr>
                <w:rFonts w:ascii="Times New Roman" w:hAnsi="Times New Roman"/>
              </w:rPr>
              <w:br/>
              <w:t xml:space="preserve">  - Объем </w:t>
            </w:r>
            <w:r w:rsidRPr="00BC69A2">
              <w:rPr>
                <w:rFonts w:ascii="Times New Roman" w:hAnsi="Times New Roman"/>
              </w:rPr>
              <w:br/>
              <w:t xml:space="preserve">  - KVO </w:t>
            </w:r>
            <w:r w:rsidRPr="00BC69A2">
              <w:rPr>
                <w:rFonts w:ascii="Times New Roman" w:hAnsi="Times New Roman"/>
              </w:rPr>
              <w:br/>
              <w:t>  - Шприц (в зависимости от типа и размера шприца)</w:t>
            </w: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  <w:b/>
              </w:rPr>
              <w:t>Сигналы:</w:t>
            </w:r>
            <w:r w:rsidRPr="00BC69A2">
              <w:rPr>
                <w:rFonts w:ascii="Times New Roman" w:hAnsi="Times New Roman"/>
              </w:rPr>
              <w:br/>
              <w:t xml:space="preserve">  - Батарея </w:t>
            </w:r>
            <w:r w:rsidRPr="00BC69A2">
              <w:rPr>
                <w:rFonts w:ascii="Times New Roman" w:hAnsi="Times New Roman"/>
              </w:rPr>
              <w:br/>
              <w:t>  - Шприц</w:t>
            </w:r>
            <w:r w:rsidRPr="00BC69A2">
              <w:rPr>
                <w:rFonts w:ascii="Times New Roman" w:hAnsi="Times New Roman"/>
              </w:rPr>
              <w:br/>
              <w:t>  - Объем</w:t>
            </w:r>
            <w:r w:rsidRPr="00BC69A2">
              <w:rPr>
                <w:rFonts w:ascii="Times New Roman" w:hAnsi="Times New Roman"/>
              </w:rPr>
              <w:br/>
              <w:t>  - Время</w:t>
            </w:r>
            <w:r w:rsidRPr="00BC69A2">
              <w:rPr>
                <w:rFonts w:ascii="Times New Roman" w:hAnsi="Times New Roman"/>
              </w:rPr>
              <w:br/>
              <w:t>  - Давление в системе слишком велико</w:t>
            </w:r>
            <w:r w:rsidRPr="00BC69A2">
              <w:rPr>
                <w:rFonts w:ascii="Times New Roman" w:hAnsi="Times New Roman"/>
              </w:rPr>
              <w:br/>
              <w:t>  - Окончание KVO</w:t>
            </w:r>
            <w:r w:rsidRPr="00BC69A2">
              <w:rPr>
                <w:rFonts w:ascii="Times New Roman" w:hAnsi="Times New Roman"/>
              </w:rPr>
              <w:br/>
              <w:t>  - Шприц неправильно или не вставлен</w:t>
            </w:r>
            <w:r w:rsidRPr="00BC69A2">
              <w:rPr>
                <w:rFonts w:ascii="Times New Roman" w:hAnsi="Times New Roman"/>
              </w:rPr>
              <w:br/>
              <w:t>  - Держатель шприца открыт</w:t>
            </w:r>
            <w:r w:rsidRPr="00BC69A2">
              <w:rPr>
                <w:rFonts w:ascii="Times New Roman" w:hAnsi="Times New Roman"/>
              </w:rPr>
              <w:br/>
              <w:t>  - Откалибровать устройство</w:t>
            </w:r>
            <w:r w:rsidRPr="00BC69A2">
              <w:rPr>
                <w:rFonts w:ascii="Times New Roman" w:hAnsi="Times New Roman"/>
              </w:rPr>
              <w:br/>
              <w:t>  - Время ожидания истекло</w:t>
            </w:r>
            <w:r w:rsidRPr="00BC69A2">
              <w:rPr>
                <w:rFonts w:ascii="Times New Roman" w:hAnsi="Times New Roman"/>
              </w:rPr>
              <w:br/>
              <w:t>  - Название препарата, видимое в аварийном режиме</w:t>
            </w:r>
            <w:r w:rsidRPr="00BC69A2">
              <w:rPr>
                <w:rFonts w:ascii="Times New Roman" w:hAnsi="Times New Roman"/>
              </w:rPr>
              <w:br/>
            </w:r>
            <w:r w:rsidRPr="00BC69A2">
              <w:rPr>
                <w:rFonts w:ascii="Times New Roman" w:hAnsi="Times New Roman"/>
                <w:b/>
              </w:rPr>
              <w:t>Технические сигналы:</w:t>
            </w:r>
            <w:r w:rsidRPr="00BC69A2">
              <w:rPr>
                <w:rFonts w:ascii="Times New Roman" w:hAnsi="Times New Roman"/>
              </w:rPr>
              <w:br/>
              <w:t>Параметры или ограничения, зависящие от устройства:</w:t>
            </w:r>
            <w:r w:rsidRPr="00BC69A2">
              <w:rPr>
                <w:rFonts w:ascii="Times New Roman" w:hAnsi="Times New Roman"/>
              </w:rPr>
              <w:br/>
              <w:t>  - Расход</w:t>
            </w:r>
            <w:r w:rsidRPr="00BC69A2">
              <w:rPr>
                <w:rFonts w:ascii="Times New Roman" w:hAnsi="Times New Roman"/>
              </w:rPr>
              <w:br/>
              <w:t>  - Болюс</w:t>
            </w:r>
            <w:r w:rsidRPr="00BC69A2">
              <w:rPr>
                <w:rFonts w:ascii="Times New Roman" w:hAnsi="Times New Roman"/>
              </w:rPr>
              <w:br/>
              <w:t>  - Объем болюса</w:t>
            </w:r>
            <w:r w:rsidRPr="00BC69A2">
              <w:rPr>
                <w:rFonts w:ascii="Times New Roman" w:hAnsi="Times New Roman"/>
              </w:rPr>
              <w:br/>
              <w:t>  - Персонал</w:t>
            </w:r>
            <w:r w:rsidRPr="00BC69A2">
              <w:rPr>
                <w:rFonts w:ascii="Times New Roman" w:hAnsi="Times New Roman"/>
              </w:rPr>
              <w:br/>
              <w:t>  - Время предварительной тревоги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34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Функция "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Антиболюс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Функция доступна по умолчанию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7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  <w:i/>
                <w:iCs/>
              </w:rPr>
            </w:pPr>
            <w:r w:rsidRPr="00BC69A2">
              <w:rPr>
                <w:rFonts w:ascii="Times New Roman" w:hAnsi="Times New Roman"/>
                <w:b/>
                <w:bCs/>
                <w:i/>
                <w:iCs/>
              </w:rPr>
              <w:t>Система питания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 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450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Питание от сети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100-240 В, 50-60 Гц, подключение через кабель питания или станцию 12 В пост. Тока 12 В интерфейсный кабель CP, 10 ВА тип.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240"/>
        </w:trPr>
        <w:tc>
          <w:tcPr>
            <w:tcW w:w="3119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Внешний низковольтный источник 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12 В постоянного тока; или станция </w:t>
            </w: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E4D1A" w:rsidRPr="00F946B2" w:rsidTr="000B0F27">
        <w:trPr>
          <w:trHeight w:val="585"/>
        </w:trPr>
        <w:tc>
          <w:tcPr>
            <w:tcW w:w="3119" w:type="dxa"/>
            <w:shd w:val="clear" w:color="auto" w:fill="auto"/>
            <w:noWrap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Тип аккумулятора</w:t>
            </w:r>
          </w:p>
        </w:tc>
        <w:tc>
          <w:tcPr>
            <w:tcW w:w="3686" w:type="dxa"/>
            <w:shd w:val="clear" w:color="auto" w:fill="auto"/>
            <w:hideMark/>
          </w:tcPr>
          <w:p w:rsidR="00EE4D1A" w:rsidRPr="00BC69A2" w:rsidRDefault="00EE4D1A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Перезаряжаемый Литий ионный аккумулятор, </w:t>
            </w:r>
            <w:r w:rsidRPr="00BC69A2">
              <w:rPr>
                <w:rFonts w:ascii="Times New Roman" w:hAnsi="Times New Roman"/>
              </w:rPr>
              <w:br/>
              <w:t>простая и быстрая смена без необходимости вскрытия прибора</w:t>
            </w:r>
          </w:p>
        </w:tc>
        <w:tc>
          <w:tcPr>
            <w:tcW w:w="3686" w:type="dxa"/>
          </w:tcPr>
          <w:p w:rsidR="00EE4D1A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686" w:type="dxa"/>
          </w:tcPr>
          <w:p w:rsidR="00EE4D1A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7A3408" w:rsidRPr="00F946B2" w:rsidTr="000B0F27">
        <w:trPr>
          <w:trHeight w:val="450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Время автономной работы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10 ч при скорости 25 мл/ч с 50 мл шприцем</w:t>
            </w:r>
            <w:r w:rsidRPr="00BC69A2">
              <w:rPr>
                <w:rFonts w:ascii="Times New Roman" w:hAnsi="Times New Roman"/>
              </w:rPr>
              <w:br/>
              <w:t xml:space="preserve">Потребляемая мощность &lt;20 Вт </w:t>
            </w:r>
          </w:p>
        </w:tc>
        <w:tc>
          <w:tcPr>
            <w:tcW w:w="3686" w:type="dxa"/>
          </w:tcPr>
          <w:p w:rsidR="007A3408" w:rsidRPr="00BC69A2" w:rsidRDefault="007A3408" w:rsidP="007A3408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686" w:type="dxa"/>
          </w:tcPr>
          <w:p w:rsidR="007A3408" w:rsidRPr="00BC69A2" w:rsidRDefault="007A3408" w:rsidP="007A3408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7A3408" w:rsidRPr="00F946B2" w:rsidTr="000B0F27">
        <w:trPr>
          <w:trHeight w:val="555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Зарядка аккумулятора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Автоматическая подзарядка при подключении к сети; время полной зарядки около</w:t>
            </w:r>
            <w:r w:rsidRPr="00BC69A2">
              <w:rPr>
                <w:rFonts w:ascii="Times New Roman" w:hAnsi="Times New Roman"/>
                <w:b/>
              </w:rPr>
              <w:t xml:space="preserve"> 4 часов</w:t>
            </w:r>
          </w:p>
        </w:tc>
        <w:tc>
          <w:tcPr>
            <w:tcW w:w="3686" w:type="dxa"/>
          </w:tcPr>
          <w:p w:rsidR="007A3408" w:rsidRPr="00BC69A2" w:rsidRDefault="007A3408" w:rsidP="007A3408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686" w:type="dxa"/>
          </w:tcPr>
          <w:p w:rsidR="007A3408" w:rsidRPr="00BC69A2" w:rsidRDefault="007A3408" w:rsidP="007A3408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7A3408" w:rsidRPr="00F946B2" w:rsidTr="000B0F27">
        <w:trPr>
          <w:trHeight w:val="225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Комплектация прибора 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- Насос (прибор)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- Встроенная ручка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- Встроенная батарея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- Зажим для горизонтального и вертикального монтажа на всех стандартных IV полюсах и системах настенного монтажа для транспортировки. 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- Инструкция на русском и казахском языках. 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  <w:i/>
                <w:iCs/>
              </w:rPr>
            </w:pPr>
            <w:r w:rsidRPr="00BC69A2">
              <w:rPr>
                <w:rFonts w:ascii="Times New Roman" w:hAnsi="Times New Roman"/>
                <w:b/>
                <w:bCs/>
                <w:i/>
                <w:iCs/>
              </w:rPr>
              <w:t>Отчет и интерфейсы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 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315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История о </w:t>
            </w:r>
            <w:proofErr w:type="spellStart"/>
            <w:r w:rsidRPr="00BC69A2">
              <w:rPr>
                <w:rFonts w:ascii="Times New Roman" w:hAnsi="Times New Roman"/>
                <w:b/>
                <w:bCs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  - Хранение и применение последних 1000 событий в интерфейсе и сервисном меню в режиме реального времени 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  - Внутренняя память насоса для сохранения историй об </w:t>
            </w:r>
            <w:proofErr w:type="spellStart"/>
            <w:r w:rsidRPr="00BC69A2">
              <w:rPr>
                <w:rFonts w:ascii="Times New Roman" w:hAnsi="Times New Roman"/>
              </w:rPr>
              <w:t>инфузии</w:t>
            </w:r>
            <w:proofErr w:type="spellEnd"/>
            <w:r w:rsidRPr="00BC69A2">
              <w:rPr>
                <w:rFonts w:ascii="Times New Roman" w:hAnsi="Times New Roman"/>
              </w:rPr>
              <w:br/>
              <w:t>  - История доступна всем пользователям насоса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2190"/>
        </w:trPr>
        <w:tc>
          <w:tcPr>
            <w:tcW w:w="3119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Полностью автоматический контроль всех функций, связанных с безопасностью, через двухканальную микропроцессорную систему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Обновление программного обеспечения через</w:t>
            </w:r>
            <w:r w:rsidRPr="00BC69A2">
              <w:rPr>
                <w:rFonts w:ascii="Times New Roman" w:hAnsi="Times New Roman"/>
              </w:rPr>
              <w:br/>
              <w:t>  - USB-адаптер питания</w:t>
            </w:r>
            <w:r w:rsidRPr="00BC69A2">
              <w:rPr>
                <w:rFonts w:ascii="Times New Roman" w:hAnsi="Times New Roman"/>
              </w:rPr>
              <w:br/>
              <w:t xml:space="preserve">  - одновременно </w:t>
            </w:r>
            <w:r w:rsidRPr="00BC69A2">
              <w:rPr>
                <w:rFonts w:ascii="Times New Roman" w:hAnsi="Times New Roman"/>
                <w:b/>
              </w:rPr>
              <w:t>до 18 насосов (в стыковочной системе)</w:t>
            </w:r>
            <w:r w:rsidRPr="00BC69A2">
              <w:rPr>
                <w:rFonts w:ascii="Times New Roman" w:hAnsi="Times New Roman"/>
                <w:b/>
              </w:rPr>
              <w:br/>
            </w:r>
            <w:r w:rsidRPr="00BC69A2">
              <w:rPr>
                <w:rFonts w:ascii="Times New Roman" w:hAnsi="Times New Roman"/>
              </w:rPr>
              <w:t xml:space="preserve">Три </w:t>
            </w:r>
            <w:proofErr w:type="spellStart"/>
            <w:r w:rsidRPr="00BC69A2">
              <w:rPr>
                <w:rFonts w:ascii="Times New Roman" w:hAnsi="Times New Roman"/>
              </w:rPr>
              <w:t>инфузионных</w:t>
            </w:r>
            <w:proofErr w:type="spellEnd"/>
            <w:r w:rsidRPr="00BC69A2">
              <w:rPr>
                <w:rFonts w:ascii="Times New Roman" w:hAnsi="Times New Roman"/>
              </w:rPr>
              <w:t xml:space="preserve"> насоса стыкуются и устанавливаются без дополнительных принадлежностей </w:t>
            </w:r>
            <w:r w:rsidRPr="00BC69A2">
              <w:rPr>
                <w:rFonts w:ascii="Times New Roman" w:hAnsi="Times New Roman"/>
              </w:rPr>
              <w:br/>
              <w:t xml:space="preserve">Устройства, стыкуются и устанавливаются с подключением и без подключения к специальной </w:t>
            </w:r>
            <w:proofErr w:type="spellStart"/>
            <w:r w:rsidRPr="00BC69A2">
              <w:rPr>
                <w:rFonts w:ascii="Times New Roman" w:hAnsi="Times New Roman"/>
              </w:rPr>
              <w:t>докинг</w:t>
            </w:r>
            <w:proofErr w:type="spellEnd"/>
            <w:r w:rsidRPr="00BC69A2">
              <w:rPr>
                <w:rFonts w:ascii="Times New Roman" w:hAnsi="Times New Roman"/>
              </w:rPr>
              <w:t xml:space="preserve"> </w:t>
            </w:r>
            <w:proofErr w:type="spellStart"/>
            <w:r w:rsidRPr="00BC69A2">
              <w:rPr>
                <w:rFonts w:ascii="Times New Roman" w:hAnsi="Times New Roman"/>
              </w:rPr>
              <w:t>ситеме</w:t>
            </w:r>
            <w:proofErr w:type="spellEnd"/>
            <w:r w:rsidRPr="00BC69A2">
              <w:rPr>
                <w:rFonts w:ascii="Times New Roman" w:hAnsi="Times New Roman"/>
              </w:rPr>
              <w:br/>
              <w:t>Универсальный зажим для горизонтального и вертикального монтажа на всех стандартных IV полюсах и системах настенного монтажа для транспортировки.</w:t>
            </w:r>
            <w:r w:rsidRPr="00BC69A2">
              <w:rPr>
                <w:rFonts w:ascii="Times New Roman" w:hAnsi="Times New Roman"/>
              </w:rPr>
              <w:br/>
              <w:t xml:space="preserve">Шприцевой насос может использоваться  автономно. </w:t>
            </w:r>
            <w:r w:rsidRPr="00BC69A2">
              <w:rPr>
                <w:rFonts w:ascii="Times New Roman" w:hAnsi="Times New Roman"/>
              </w:rPr>
              <w:br/>
              <w:t xml:space="preserve">Возможность установки устройства без дополнительных инструментов. 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825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Типы Интерфейсов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</w:rPr>
            </w:pPr>
            <w:r w:rsidRPr="00BC69A2">
              <w:rPr>
                <w:rFonts w:ascii="Times New Roman" w:hAnsi="Times New Roman"/>
                <w:b/>
              </w:rPr>
              <w:t>Разъем для сетевого напряжения</w:t>
            </w:r>
            <w:r w:rsidRPr="00BC69A2">
              <w:rPr>
                <w:rFonts w:ascii="Times New Roman" w:hAnsi="Times New Roman"/>
                <w:b/>
              </w:rPr>
              <w:br/>
              <w:t>Порт аксессуаров для интерфейсного кабеля 12 В CP и вызов персонала</w:t>
            </w:r>
            <w:r w:rsidRPr="00BC69A2">
              <w:rPr>
                <w:rFonts w:ascii="Times New Roman" w:hAnsi="Times New Roman"/>
                <w:b/>
              </w:rPr>
              <w:br/>
            </w:r>
            <w:proofErr w:type="spellStart"/>
            <w:r w:rsidRPr="00BC69A2">
              <w:rPr>
                <w:rFonts w:ascii="Times New Roman" w:hAnsi="Times New Roman"/>
                <w:b/>
              </w:rPr>
              <w:t>IrDA</w:t>
            </w:r>
            <w:proofErr w:type="spellEnd"/>
            <w:r w:rsidRPr="00BC69A2">
              <w:rPr>
                <w:rFonts w:ascii="Times New Roman" w:hAnsi="Times New Roman"/>
                <w:b/>
              </w:rPr>
              <w:t xml:space="preserve"> инфракрасный для связи на станции и для оказание услуг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</w:rPr>
            </w:pPr>
          </w:p>
        </w:tc>
      </w:tr>
      <w:tr w:rsidR="007A3408" w:rsidRPr="00F946B2" w:rsidTr="000B0F27">
        <w:trPr>
          <w:trHeight w:val="255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Вызов персонала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Соединительный кабель для системы вызова персонала приобретается отдельно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225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 xml:space="preserve">Настройка 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Конфигурация Меню Пуск и набора функций через сервисную компьютерную программу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Обновление ПО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Через интерфейс USB (без открытия приборов) или централизованно в соединении со станцией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A3408" w:rsidRPr="00F946B2" w:rsidTr="000B0F27">
        <w:trPr>
          <w:trHeight w:val="502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  <w:lang w:val="en-US"/>
              </w:rPr>
            </w:pPr>
            <w:r w:rsidRPr="00BC69A2">
              <w:rPr>
                <w:rFonts w:ascii="Times New Roman" w:hAnsi="Times New Roman"/>
                <w:b/>
                <w:bCs/>
              </w:rPr>
              <w:t>Функция</w:t>
            </w:r>
            <w:r w:rsidRPr="00BC69A2">
              <w:rPr>
                <w:rFonts w:ascii="Times New Roman" w:hAnsi="Times New Roman"/>
                <w:b/>
                <w:bCs/>
                <w:lang w:val="en-US"/>
              </w:rPr>
              <w:t xml:space="preserve"> Technical Safety Control (TSC) and Maintenance</w:t>
            </w:r>
          </w:p>
        </w:tc>
        <w:tc>
          <w:tcPr>
            <w:tcW w:w="3686" w:type="dxa"/>
            <w:shd w:val="clear" w:color="auto" w:fill="auto"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  <w:lang w:val="en-US"/>
              </w:rPr>
              <w:t xml:space="preserve"> </w:t>
            </w:r>
            <w:r w:rsidRPr="00BC69A2">
              <w:rPr>
                <w:rFonts w:ascii="Times New Roman" w:hAnsi="Times New Roman"/>
              </w:rPr>
              <w:t>- Напоминание TSC на насосе в качестве опции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> - Внедрение обновлений TSC каждые 24 месяца </w:t>
            </w:r>
          </w:p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 w:rsidRPr="00BC69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lang w:val="en-US"/>
              </w:rPr>
            </w:pPr>
          </w:p>
        </w:tc>
      </w:tr>
      <w:tr w:rsidR="007A3408" w:rsidRPr="00F946B2" w:rsidTr="000B0F27">
        <w:trPr>
          <w:trHeight w:val="231"/>
        </w:trPr>
        <w:tc>
          <w:tcPr>
            <w:tcW w:w="3119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C69A2">
              <w:rPr>
                <w:rFonts w:ascii="Times New Roman" w:hAnsi="Times New Roman"/>
                <w:b/>
                <w:bCs/>
              </w:rPr>
              <w:t>Гарантия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7A3408" w:rsidRPr="00BC69A2" w:rsidRDefault="007A3408" w:rsidP="004F225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C69A2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686" w:type="dxa"/>
          </w:tcPr>
          <w:p w:rsidR="007A3408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A3408" w:rsidRDefault="007A3408" w:rsidP="004F225E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4F225E" w:rsidRDefault="004F225E"/>
    <w:sectPr w:rsidR="004F225E" w:rsidSect="00EE5912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1849"/>
    <w:multiLevelType w:val="multilevel"/>
    <w:tmpl w:val="9D1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9"/>
    <w:rsid w:val="000954A9"/>
    <w:rsid w:val="00097269"/>
    <w:rsid w:val="000B0F27"/>
    <w:rsid w:val="00217247"/>
    <w:rsid w:val="002E363B"/>
    <w:rsid w:val="00363349"/>
    <w:rsid w:val="003821C1"/>
    <w:rsid w:val="00393D2E"/>
    <w:rsid w:val="004849F7"/>
    <w:rsid w:val="004F225E"/>
    <w:rsid w:val="00513CE4"/>
    <w:rsid w:val="0051486E"/>
    <w:rsid w:val="00551FC1"/>
    <w:rsid w:val="00600928"/>
    <w:rsid w:val="006B42EA"/>
    <w:rsid w:val="007114A1"/>
    <w:rsid w:val="007A3408"/>
    <w:rsid w:val="0098351A"/>
    <w:rsid w:val="009A60F9"/>
    <w:rsid w:val="00CE2FE7"/>
    <w:rsid w:val="00E064B9"/>
    <w:rsid w:val="00E93521"/>
    <w:rsid w:val="00EE4D1A"/>
    <w:rsid w:val="00EE5912"/>
    <w:rsid w:val="00F12BDF"/>
    <w:rsid w:val="00FD3324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5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F22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0">
    <w:name w:val="s0"/>
    <w:basedOn w:val="a0"/>
    <w:rsid w:val="004F225E"/>
  </w:style>
  <w:style w:type="table" w:styleId="a4">
    <w:name w:val="Table Grid"/>
    <w:basedOn w:val="a1"/>
    <w:uiPriority w:val="59"/>
    <w:rsid w:val="000B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009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5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F22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0">
    <w:name w:val="s0"/>
    <w:basedOn w:val="a0"/>
    <w:rsid w:val="004F225E"/>
  </w:style>
  <w:style w:type="table" w:styleId="a4">
    <w:name w:val="Table Grid"/>
    <w:basedOn w:val="a1"/>
    <w:uiPriority w:val="59"/>
    <w:rsid w:val="000B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009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AABD-B456-4147-AF36-1A728D90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2020-02-20T09:09:00Z</dcterms:created>
  <dcterms:modified xsi:type="dcterms:W3CDTF">2020-02-27T05:28:00Z</dcterms:modified>
</cp:coreProperties>
</file>