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</w:t>
      </w:r>
      <w:proofErr w:type="spellStart"/>
      <w:r w:rsidR="00EA03B0">
        <w:rPr>
          <w:spacing w:val="2"/>
          <w:sz w:val="28"/>
          <w:szCs w:val="28"/>
        </w:rPr>
        <w:t>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</w:t>
      </w:r>
      <w:bookmarkStart w:id="0" w:name="_GoBack"/>
      <w:bookmarkEnd w:id="0"/>
      <w:r w:rsidR="002444E0" w:rsidRPr="002444E0">
        <w:rPr>
          <w:spacing w:val="2"/>
          <w:sz w:val="28"/>
          <w:szCs w:val="28"/>
        </w:rPr>
        <w:t>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Pr="004928DE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Т</w:t>
      </w:r>
      <w:r w:rsidR="00EC54A4" w:rsidRPr="004928DE">
        <w:rPr>
          <w:spacing w:val="2"/>
          <w:sz w:val="28"/>
          <w:szCs w:val="28"/>
        </w:rPr>
        <w:t>ендерн</w:t>
      </w:r>
      <w:r w:rsidRPr="004928DE">
        <w:rPr>
          <w:spacing w:val="2"/>
          <w:sz w:val="28"/>
          <w:szCs w:val="28"/>
        </w:rPr>
        <w:t>ую</w:t>
      </w:r>
      <w:r w:rsidR="00EC54A4" w:rsidRPr="004928DE">
        <w:rPr>
          <w:spacing w:val="2"/>
          <w:sz w:val="28"/>
          <w:szCs w:val="28"/>
        </w:rPr>
        <w:t xml:space="preserve"> документаци</w:t>
      </w:r>
      <w:r w:rsidRPr="004928DE">
        <w:rPr>
          <w:spacing w:val="2"/>
          <w:sz w:val="28"/>
          <w:szCs w:val="28"/>
        </w:rPr>
        <w:t>ю</w:t>
      </w:r>
      <w:r w:rsidR="00EC54A4" w:rsidRPr="004928DE">
        <w:rPr>
          <w:spacing w:val="2"/>
          <w:sz w:val="28"/>
          <w:szCs w:val="28"/>
        </w:rPr>
        <w:t xml:space="preserve"> можно </w:t>
      </w:r>
      <w:r w:rsidRPr="004928DE">
        <w:rPr>
          <w:spacing w:val="2"/>
          <w:sz w:val="28"/>
          <w:szCs w:val="28"/>
        </w:rPr>
        <w:t xml:space="preserve">скачать через </w:t>
      </w:r>
      <w:proofErr w:type="spellStart"/>
      <w:r w:rsidRPr="004928DE">
        <w:rPr>
          <w:spacing w:val="2"/>
          <w:sz w:val="28"/>
          <w:szCs w:val="28"/>
        </w:rPr>
        <w:t>интернет-ресурс</w:t>
      </w:r>
      <w:proofErr w:type="spellEnd"/>
      <w:r w:rsidRPr="004928DE">
        <w:rPr>
          <w:spacing w:val="2"/>
          <w:sz w:val="28"/>
          <w:szCs w:val="28"/>
        </w:rPr>
        <w:t xml:space="preserve"> Центра (</w:t>
      </w:r>
      <w:hyperlink r:id="rId9" w:history="1">
        <w:r w:rsidRPr="004928DE">
          <w:rPr>
            <w:rStyle w:val="a9"/>
            <w:spacing w:val="2"/>
            <w:sz w:val="28"/>
            <w:szCs w:val="28"/>
            <w:lang w:val="en-US"/>
          </w:rPr>
          <w:t>www</w:t>
        </w:r>
        <w:r w:rsidRPr="004928DE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28DE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28DE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28DE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4928DE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928DE">
        <w:rPr>
          <w:spacing w:val="2"/>
          <w:sz w:val="28"/>
          <w:szCs w:val="28"/>
        </w:rPr>
        <w:t>1</w:t>
      </w:r>
      <w:r w:rsidR="00447C6D" w:rsidRPr="004928DE">
        <w:rPr>
          <w:spacing w:val="2"/>
          <w:sz w:val="28"/>
          <w:szCs w:val="28"/>
        </w:rPr>
        <w:t>1</w:t>
      </w:r>
      <w:r w:rsidR="009A17D5" w:rsidRPr="004928DE">
        <w:rPr>
          <w:spacing w:val="2"/>
          <w:sz w:val="28"/>
          <w:szCs w:val="28"/>
        </w:rPr>
        <w:t>.</w:t>
      </w:r>
      <w:r w:rsidR="009A17D5" w:rsidRPr="004928DE">
        <w:rPr>
          <w:spacing w:val="2"/>
          <w:sz w:val="28"/>
          <w:szCs w:val="28"/>
          <w:lang w:val="kk-KZ"/>
        </w:rPr>
        <w:t xml:space="preserve">00ч </w:t>
      </w:r>
      <w:r w:rsidR="00526A37" w:rsidRPr="004928DE">
        <w:rPr>
          <w:spacing w:val="2"/>
          <w:sz w:val="28"/>
          <w:szCs w:val="28"/>
          <w:lang w:val="kk-KZ"/>
        </w:rPr>
        <w:t xml:space="preserve">       «</w:t>
      </w:r>
      <w:r w:rsidR="004928DE" w:rsidRPr="004928DE">
        <w:rPr>
          <w:spacing w:val="2"/>
          <w:sz w:val="28"/>
          <w:szCs w:val="28"/>
          <w:lang w:val="kk-KZ"/>
        </w:rPr>
        <w:t>30</w:t>
      </w:r>
      <w:r w:rsidR="00526A37" w:rsidRPr="004928DE">
        <w:rPr>
          <w:spacing w:val="2"/>
          <w:sz w:val="28"/>
          <w:szCs w:val="28"/>
          <w:u w:val="single"/>
        </w:rPr>
        <w:t>»</w:t>
      </w:r>
      <w:r w:rsidR="001B119C" w:rsidRPr="004928DE">
        <w:rPr>
          <w:spacing w:val="2"/>
          <w:sz w:val="28"/>
          <w:szCs w:val="28"/>
          <w:u w:val="single"/>
        </w:rPr>
        <w:t xml:space="preserve"> </w:t>
      </w:r>
      <w:r w:rsidR="004928DE" w:rsidRPr="004928DE">
        <w:rPr>
          <w:spacing w:val="2"/>
          <w:sz w:val="28"/>
          <w:szCs w:val="28"/>
          <w:u w:val="single"/>
        </w:rPr>
        <w:t>апреля</w:t>
      </w:r>
      <w:r w:rsidR="00447C6D" w:rsidRPr="004928DE">
        <w:rPr>
          <w:spacing w:val="2"/>
          <w:sz w:val="28"/>
          <w:szCs w:val="28"/>
          <w:u w:val="single"/>
        </w:rPr>
        <w:t xml:space="preserve"> 2</w:t>
      </w:r>
      <w:r w:rsidR="00526A37" w:rsidRPr="004928DE">
        <w:rPr>
          <w:spacing w:val="2"/>
          <w:sz w:val="28"/>
          <w:szCs w:val="28"/>
          <w:u w:val="single"/>
        </w:rPr>
        <w:t>0</w:t>
      </w:r>
      <w:r w:rsidR="009724CE" w:rsidRPr="004928DE">
        <w:rPr>
          <w:spacing w:val="2"/>
          <w:sz w:val="28"/>
          <w:szCs w:val="28"/>
          <w:u w:val="single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>.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 w:rsidRPr="004928DE">
        <w:rPr>
          <w:spacing w:val="2"/>
          <w:sz w:val="28"/>
          <w:szCs w:val="28"/>
        </w:rPr>
        <w:t xml:space="preserve"> 1</w:t>
      </w:r>
      <w:r w:rsidR="00447C6D" w:rsidRPr="004928DE">
        <w:rPr>
          <w:spacing w:val="2"/>
          <w:sz w:val="28"/>
          <w:szCs w:val="28"/>
        </w:rPr>
        <w:t>2</w:t>
      </w:r>
      <w:r w:rsidR="009A17D5" w:rsidRPr="004928DE">
        <w:rPr>
          <w:spacing w:val="2"/>
          <w:sz w:val="28"/>
          <w:szCs w:val="28"/>
        </w:rPr>
        <w:t>.00</w:t>
      </w:r>
      <w:r w:rsidR="009A17D5" w:rsidRPr="004928DE">
        <w:rPr>
          <w:spacing w:val="2"/>
          <w:sz w:val="28"/>
          <w:szCs w:val="28"/>
          <w:lang w:val="kk-KZ"/>
        </w:rPr>
        <w:t>ч</w:t>
      </w:r>
      <w:r w:rsidR="009A17D5" w:rsidRPr="004928DE">
        <w:rPr>
          <w:spacing w:val="2"/>
          <w:sz w:val="28"/>
          <w:szCs w:val="28"/>
        </w:rPr>
        <w:t xml:space="preserve"> </w:t>
      </w:r>
      <w:r w:rsidR="00526A37" w:rsidRPr="004928DE">
        <w:rPr>
          <w:spacing w:val="2"/>
          <w:sz w:val="28"/>
          <w:szCs w:val="28"/>
        </w:rPr>
        <w:t xml:space="preserve">              </w:t>
      </w:r>
      <w:r w:rsidR="00526A37" w:rsidRPr="004928DE">
        <w:rPr>
          <w:spacing w:val="2"/>
          <w:sz w:val="28"/>
          <w:szCs w:val="28"/>
          <w:u w:val="single"/>
        </w:rPr>
        <w:t>«</w:t>
      </w:r>
      <w:r w:rsidR="00514C81">
        <w:rPr>
          <w:spacing w:val="2"/>
          <w:sz w:val="28"/>
          <w:szCs w:val="28"/>
          <w:u w:val="single"/>
        </w:rPr>
        <w:t>30</w:t>
      </w:r>
      <w:r w:rsidR="00526A37" w:rsidRPr="004928DE">
        <w:rPr>
          <w:spacing w:val="2"/>
          <w:sz w:val="28"/>
          <w:szCs w:val="28"/>
          <w:u w:val="single"/>
          <w:lang w:val="kk-KZ"/>
        </w:rPr>
        <w:t xml:space="preserve">» </w:t>
      </w:r>
      <w:r w:rsidR="004928DE" w:rsidRPr="004928DE">
        <w:rPr>
          <w:spacing w:val="2"/>
          <w:sz w:val="28"/>
          <w:szCs w:val="28"/>
          <w:u w:val="single"/>
        </w:rPr>
        <w:t>апреля</w:t>
      </w:r>
      <w:r w:rsidR="00447C6D" w:rsidRPr="004928D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u w:val="single"/>
          <w:lang w:val="kk-KZ"/>
        </w:rPr>
        <w:t>20</w:t>
      </w:r>
      <w:r w:rsidR="009724CE" w:rsidRPr="004928DE">
        <w:rPr>
          <w:spacing w:val="2"/>
          <w:sz w:val="28"/>
          <w:szCs w:val="28"/>
          <w:u w:val="single"/>
          <w:lang w:val="kk-KZ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 xml:space="preserve"> по следующему адресу: </w:t>
      </w:r>
      <w:r w:rsidR="009A17D5" w:rsidRPr="004928DE">
        <w:rPr>
          <w:spacing w:val="2"/>
          <w:sz w:val="28"/>
          <w:szCs w:val="28"/>
          <w:lang w:val="kk-KZ"/>
        </w:rPr>
        <w:t>0500</w:t>
      </w:r>
      <w:r w:rsidR="0039487B" w:rsidRPr="004928DE">
        <w:rPr>
          <w:spacing w:val="2"/>
          <w:sz w:val="28"/>
          <w:szCs w:val="28"/>
          <w:lang w:val="kk-KZ"/>
        </w:rPr>
        <w:t>23</w:t>
      </w:r>
      <w:r w:rsidR="009A17D5" w:rsidRPr="004928DE">
        <w:rPr>
          <w:spacing w:val="2"/>
          <w:sz w:val="28"/>
          <w:szCs w:val="28"/>
          <w:lang w:val="kk-KZ"/>
        </w:rPr>
        <w:t>, г</w:t>
      </w:r>
      <w:r w:rsidR="009A17D5" w:rsidRPr="004928DE">
        <w:rPr>
          <w:spacing w:val="2"/>
          <w:sz w:val="28"/>
          <w:szCs w:val="28"/>
        </w:rPr>
        <w:t>.</w:t>
      </w:r>
      <w:r w:rsidR="00453B6D" w:rsidRPr="004928DE">
        <w:rPr>
          <w:spacing w:val="2"/>
          <w:sz w:val="28"/>
          <w:szCs w:val="28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Алматы, пр.</w:t>
      </w:r>
      <w:r w:rsidR="00453B6D" w:rsidRPr="004928DE">
        <w:rPr>
          <w:spacing w:val="2"/>
          <w:sz w:val="28"/>
          <w:szCs w:val="28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Аль-Фараби, 146</w:t>
      </w:r>
      <w:r w:rsidR="00950FFC" w:rsidRPr="004928DE">
        <w:rPr>
          <w:spacing w:val="2"/>
          <w:sz w:val="28"/>
          <w:szCs w:val="28"/>
          <w:lang w:val="kk-KZ"/>
        </w:rPr>
        <w:t>, конференц-зал</w:t>
      </w:r>
      <w:r w:rsidRPr="004928DE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10"/>
      <w:footerReference w:type="default" r:id="rId11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1F" w:rsidRDefault="00F6031F" w:rsidP="00A97CC2">
      <w:pPr>
        <w:spacing w:after="0" w:line="240" w:lineRule="auto"/>
      </w:pPr>
      <w:r>
        <w:separator/>
      </w:r>
    </w:p>
  </w:endnote>
  <w:endnote w:type="continuationSeparator" w:id="0">
    <w:p w:rsidR="00F6031F" w:rsidRDefault="00F6031F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Default="008509D8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1F" w:rsidRDefault="00F6031F" w:rsidP="00A97CC2">
      <w:pPr>
        <w:spacing w:after="0" w:line="240" w:lineRule="auto"/>
      </w:pPr>
      <w:r>
        <w:separator/>
      </w:r>
    </w:p>
  </w:footnote>
  <w:footnote w:type="continuationSeparator" w:id="0">
    <w:p w:rsidR="00F6031F" w:rsidRDefault="00F6031F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8D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4C8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64271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031F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61AB-EC86-4E34-A0E1-4085B62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32</cp:revision>
  <cp:lastPrinted>2020-02-28T14:11:00Z</cp:lastPrinted>
  <dcterms:created xsi:type="dcterms:W3CDTF">2018-09-18T08:50:00Z</dcterms:created>
  <dcterms:modified xsi:type="dcterms:W3CDTF">2020-04-09T15:38:00Z</dcterms:modified>
</cp:coreProperties>
</file>