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269E" w:rsidRPr="00B841D0" w:rsidRDefault="0021269E" w:rsidP="002C0BD2">
      <w:pPr>
        <w:jc w:val="right"/>
        <w:rPr>
          <w:b/>
          <w:bCs/>
          <w:i/>
          <w:iCs/>
          <w:sz w:val="20"/>
          <w:szCs w:val="20"/>
        </w:rPr>
      </w:pPr>
      <w:r w:rsidRPr="00B841D0">
        <w:rPr>
          <w:b/>
          <w:bCs/>
          <w:i/>
          <w:iCs/>
          <w:sz w:val="20"/>
          <w:szCs w:val="20"/>
        </w:rPr>
        <w:t>«Утверждаю»</w:t>
      </w:r>
    </w:p>
    <w:p w:rsidR="0021269E" w:rsidRPr="00B841D0" w:rsidRDefault="003A6A38">
      <w:pPr>
        <w:ind w:firstLine="540"/>
        <w:jc w:val="right"/>
        <w:rPr>
          <w:b/>
          <w:bCs/>
          <w:i/>
          <w:iCs/>
          <w:sz w:val="20"/>
          <w:szCs w:val="20"/>
        </w:rPr>
      </w:pPr>
      <w:proofErr w:type="spellStart"/>
      <w:r>
        <w:rPr>
          <w:b/>
          <w:bCs/>
          <w:i/>
          <w:iCs/>
          <w:sz w:val="20"/>
          <w:szCs w:val="20"/>
        </w:rPr>
        <w:t>И.о</w:t>
      </w:r>
      <w:proofErr w:type="spellEnd"/>
      <w:r>
        <w:rPr>
          <w:b/>
          <w:bCs/>
          <w:i/>
          <w:iCs/>
          <w:sz w:val="20"/>
          <w:szCs w:val="20"/>
        </w:rPr>
        <w:t xml:space="preserve">. </w:t>
      </w:r>
      <w:r w:rsidR="00AC2355" w:rsidRPr="00B841D0">
        <w:rPr>
          <w:b/>
          <w:bCs/>
          <w:i/>
          <w:iCs/>
          <w:sz w:val="20"/>
          <w:szCs w:val="20"/>
        </w:rPr>
        <w:t>П</w:t>
      </w:r>
      <w:r w:rsidR="00D06B57" w:rsidRPr="00B841D0">
        <w:rPr>
          <w:b/>
          <w:bCs/>
          <w:i/>
          <w:iCs/>
          <w:sz w:val="20"/>
          <w:szCs w:val="20"/>
        </w:rPr>
        <w:t>редседател</w:t>
      </w:r>
      <w:r>
        <w:rPr>
          <w:b/>
          <w:bCs/>
          <w:i/>
          <w:iCs/>
          <w:sz w:val="20"/>
          <w:szCs w:val="20"/>
        </w:rPr>
        <w:t>я</w:t>
      </w:r>
      <w:r w:rsidR="00D06B57" w:rsidRPr="00B841D0">
        <w:rPr>
          <w:b/>
          <w:bCs/>
          <w:i/>
          <w:iCs/>
          <w:sz w:val="20"/>
          <w:szCs w:val="20"/>
        </w:rPr>
        <w:t xml:space="preserve"> Правления</w:t>
      </w:r>
      <w:r w:rsidR="0021269E" w:rsidRPr="00B841D0">
        <w:rPr>
          <w:b/>
          <w:bCs/>
          <w:i/>
          <w:iCs/>
          <w:sz w:val="20"/>
          <w:szCs w:val="20"/>
        </w:rPr>
        <w:t xml:space="preserve"> </w:t>
      </w:r>
      <w:r w:rsidR="00FB7014" w:rsidRPr="00B841D0">
        <w:rPr>
          <w:b/>
          <w:bCs/>
          <w:i/>
          <w:iCs/>
          <w:sz w:val="20"/>
          <w:szCs w:val="20"/>
        </w:rPr>
        <w:t xml:space="preserve">АО </w:t>
      </w:r>
      <w:r w:rsidR="0021269E" w:rsidRPr="00B841D0">
        <w:rPr>
          <w:b/>
          <w:bCs/>
          <w:i/>
          <w:iCs/>
          <w:sz w:val="20"/>
          <w:szCs w:val="20"/>
        </w:rPr>
        <w:t>«</w:t>
      </w:r>
      <w:proofErr w:type="spellStart"/>
      <w:r w:rsidR="0021269E" w:rsidRPr="00B841D0">
        <w:rPr>
          <w:b/>
          <w:bCs/>
          <w:i/>
          <w:iCs/>
          <w:sz w:val="20"/>
          <w:szCs w:val="20"/>
        </w:rPr>
        <w:t>НЦПиДХ</w:t>
      </w:r>
      <w:proofErr w:type="spellEnd"/>
      <w:r w:rsidR="00C8144C" w:rsidRPr="00B841D0">
        <w:rPr>
          <w:b/>
          <w:bCs/>
          <w:i/>
          <w:iCs/>
          <w:sz w:val="20"/>
          <w:szCs w:val="20"/>
        </w:rPr>
        <w:t>»</w:t>
      </w:r>
    </w:p>
    <w:p w:rsidR="00AC2355" w:rsidRPr="00B841D0" w:rsidRDefault="00AC2355">
      <w:pPr>
        <w:ind w:firstLine="540"/>
        <w:jc w:val="right"/>
        <w:rPr>
          <w:b/>
          <w:bCs/>
          <w:i/>
          <w:iCs/>
          <w:sz w:val="20"/>
          <w:szCs w:val="20"/>
        </w:rPr>
      </w:pPr>
    </w:p>
    <w:p w:rsidR="0021269E" w:rsidRPr="00B841D0" w:rsidRDefault="0021269E" w:rsidP="00212192">
      <w:pPr>
        <w:ind w:left="4678" w:hanging="63"/>
        <w:jc w:val="right"/>
        <w:rPr>
          <w:b/>
          <w:bCs/>
          <w:i/>
          <w:iCs/>
          <w:sz w:val="20"/>
          <w:szCs w:val="20"/>
        </w:rPr>
      </w:pPr>
      <w:r w:rsidRPr="00B841D0">
        <w:rPr>
          <w:b/>
          <w:bCs/>
          <w:i/>
          <w:iCs/>
          <w:sz w:val="20"/>
          <w:szCs w:val="20"/>
        </w:rPr>
        <w:t xml:space="preserve">                    ___</w:t>
      </w:r>
      <w:r w:rsidR="00212192" w:rsidRPr="00B841D0">
        <w:rPr>
          <w:b/>
          <w:bCs/>
          <w:i/>
          <w:iCs/>
          <w:sz w:val="20"/>
          <w:szCs w:val="20"/>
        </w:rPr>
        <w:t>___</w:t>
      </w:r>
      <w:r w:rsidRPr="00B841D0">
        <w:rPr>
          <w:b/>
          <w:bCs/>
          <w:i/>
          <w:iCs/>
          <w:sz w:val="20"/>
          <w:szCs w:val="20"/>
        </w:rPr>
        <w:t>_______</w:t>
      </w:r>
      <w:proofErr w:type="gramStart"/>
      <w:r w:rsidRPr="00B841D0">
        <w:rPr>
          <w:b/>
          <w:bCs/>
          <w:i/>
          <w:iCs/>
          <w:sz w:val="20"/>
          <w:szCs w:val="20"/>
        </w:rPr>
        <w:t xml:space="preserve">_  </w:t>
      </w:r>
      <w:proofErr w:type="spellStart"/>
      <w:r w:rsidR="003A6A38">
        <w:rPr>
          <w:b/>
          <w:bCs/>
          <w:i/>
          <w:iCs/>
          <w:sz w:val="20"/>
          <w:szCs w:val="20"/>
        </w:rPr>
        <w:t>Манжуова</w:t>
      </w:r>
      <w:proofErr w:type="spellEnd"/>
      <w:proofErr w:type="gramEnd"/>
      <w:r w:rsidR="003A6A38">
        <w:rPr>
          <w:b/>
          <w:bCs/>
          <w:i/>
          <w:iCs/>
          <w:sz w:val="20"/>
          <w:szCs w:val="20"/>
        </w:rPr>
        <w:t xml:space="preserve"> Л.Н</w:t>
      </w:r>
      <w:r w:rsidR="006135EB" w:rsidRPr="00B841D0">
        <w:rPr>
          <w:b/>
          <w:bCs/>
          <w:i/>
          <w:iCs/>
          <w:sz w:val="20"/>
          <w:szCs w:val="20"/>
        </w:rPr>
        <w:t>.</w:t>
      </w:r>
    </w:p>
    <w:p w:rsidR="0021269E" w:rsidRPr="00B841D0" w:rsidRDefault="0021269E">
      <w:pPr>
        <w:ind w:firstLine="6300"/>
        <w:jc w:val="right"/>
        <w:rPr>
          <w:b/>
          <w:bCs/>
          <w:i/>
          <w:iCs/>
          <w:sz w:val="20"/>
          <w:szCs w:val="20"/>
          <w:u w:val="single"/>
        </w:rPr>
      </w:pPr>
      <w:r w:rsidRPr="00B841D0">
        <w:rPr>
          <w:b/>
          <w:bCs/>
          <w:i/>
          <w:iCs/>
          <w:sz w:val="20"/>
          <w:szCs w:val="20"/>
        </w:rPr>
        <w:t>Приказ №</w:t>
      </w:r>
      <w:r w:rsidR="001A4366" w:rsidRPr="00B841D0">
        <w:rPr>
          <w:b/>
          <w:bCs/>
          <w:i/>
          <w:iCs/>
          <w:sz w:val="20"/>
          <w:szCs w:val="20"/>
        </w:rPr>
        <w:t>08-21/</w:t>
      </w:r>
      <w:r w:rsidR="003A6A38">
        <w:rPr>
          <w:b/>
          <w:bCs/>
          <w:i/>
          <w:iCs/>
          <w:sz w:val="20"/>
          <w:szCs w:val="20"/>
        </w:rPr>
        <w:t>174</w:t>
      </w:r>
    </w:p>
    <w:p w:rsidR="0021269E" w:rsidRPr="00B841D0" w:rsidRDefault="0021269E">
      <w:pPr>
        <w:ind w:firstLine="6300"/>
        <w:jc w:val="right"/>
        <w:rPr>
          <w:b/>
          <w:bCs/>
          <w:i/>
          <w:iCs/>
          <w:sz w:val="20"/>
          <w:szCs w:val="20"/>
        </w:rPr>
      </w:pPr>
      <w:r w:rsidRPr="00B841D0">
        <w:rPr>
          <w:b/>
          <w:bCs/>
          <w:i/>
          <w:iCs/>
          <w:sz w:val="20"/>
          <w:szCs w:val="20"/>
        </w:rPr>
        <w:t xml:space="preserve"> от «</w:t>
      </w:r>
      <w:r w:rsidR="003A6A38">
        <w:rPr>
          <w:b/>
          <w:bCs/>
          <w:i/>
          <w:iCs/>
          <w:sz w:val="20"/>
          <w:szCs w:val="20"/>
        </w:rPr>
        <w:t>22</w:t>
      </w:r>
      <w:r w:rsidRPr="00B841D0">
        <w:rPr>
          <w:b/>
          <w:bCs/>
          <w:i/>
          <w:iCs/>
          <w:sz w:val="20"/>
          <w:szCs w:val="20"/>
        </w:rPr>
        <w:t>»</w:t>
      </w:r>
      <w:r w:rsidR="0021496E" w:rsidRPr="00B841D0">
        <w:rPr>
          <w:b/>
          <w:bCs/>
          <w:i/>
          <w:iCs/>
          <w:sz w:val="20"/>
          <w:szCs w:val="20"/>
        </w:rPr>
        <w:t xml:space="preserve"> </w:t>
      </w:r>
      <w:r w:rsidR="003A6A38">
        <w:rPr>
          <w:b/>
          <w:bCs/>
          <w:i/>
          <w:iCs/>
          <w:sz w:val="20"/>
          <w:szCs w:val="20"/>
        </w:rPr>
        <w:t>октябр</w:t>
      </w:r>
      <w:r w:rsidR="00566B52" w:rsidRPr="00B841D0">
        <w:rPr>
          <w:b/>
          <w:bCs/>
          <w:i/>
          <w:iCs/>
          <w:sz w:val="20"/>
          <w:szCs w:val="20"/>
        </w:rPr>
        <w:t xml:space="preserve">я </w:t>
      </w:r>
      <w:r w:rsidRPr="00B841D0">
        <w:rPr>
          <w:b/>
          <w:bCs/>
          <w:i/>
          <w:iCs/>
          <w:sz w:val="20"/>
          <w:szCs w:val="20"/>
        </w:rPr>
        <w:t>20</w:t>
      </w:r>
      <w:r w:rsidR="001A4366" w:rsidRPr="00B841D0">
        <w:rPr>
          <w:b/>
          <w:bCs/>
          <w:i/>
          <w:iCs/>
          <w:sz w:val="20"/>
          <w:szCs w:val="20"/>
        </w:rPr>
        <w:t>2</w:t>
      </w:r>
      <w:r w:rsidR="00203DFD" w:rsidRPr="00B841D0">
        <w:rPr>
          <w:b/>
          <w:bCs/>
          <w:i/>
          <w:iCs/>
          <w:sz w:val="20"/>
          <w:szCs w:val="20"/>
        </w:rPr>
        <w:t>1</w:t>
      </w:r>
      <w:r w:rsidRPr="00B841D0">
        <w:rPr>
          <w:b/>
          <w:bCs/>
          <w:i/>
          <w:iCs/>
          <w:sz w:val="20"/>
          <w:szCs w:val="20"/>
        </w:rPr>
        <w:t xml:space="preserve"> г.</w:t>
      </w:r>
    </w:p>
    <w:p w:rsidR="0021269E" w:rsidRPr="00B841D0" w:rsidRDefault="0021269E">
      <w:pPr>
        <w:ind w:firstLine="540"/>
        <w:jc w:val="center"/>
        <w:rPr>
          <w:b/>
          <w:bCs/>
          <w:i/>
          <w:iCs/>
          <w:sz w:val="20"/>
          <w:szCs w:val="20"/>
          <w:u w:val="single"/>
        </w:rPr>
      </w:pPr>
    </w:p>
    <w:p w:rsidR="0021269E" w:rsidRPr="00B841D0" w:rsidRDefault="0021269E">
      <w:pPr>
        <w:jc w:val="center"/>
        <w:rPr>
          <w:b/>
          <w:bCs/>
        </w:rPr>
      </w:pPr>
    </w:p>
    <w:p w:rsidR="0021269E" w:rsidRPr="00B841D0" w:rsidRDefault="0021269E">
      <w:pPr>
        <w:jc w:val="center"/>
        <w:rPr>
          <w:b/>
          <w:bCs/>
        </w:rPr>
      </w:pPr>
      <w:r w:rsidRPr="00B841D0">
        <w:rPr>
          <w:b/>
          <w:bCs/>
        </w:rPr>
        <w:t>ТЕНДЕРНАЯ ДОКУМЕНТАЦИЯ</w:t>
      </w:r>
    </w:p>
    <w:p w:rsidR="00AC2355" w:rsidRPr="00D92200" w:rsidRDefault="001A3861" w:rsidP="0080529D">
      <w:pPr>
        <w:jc w:val="center"/>
        <w:rPr>
          <w:b/>
          <w:bCs/>
        </w:rPr>
      </w:pPr>
      <w:r w:rsidRPr="00B841D0">
        <w:rPr>
          <w:b/>
          <w:bCs/>
        </w:rPr>
        <w:t xml:space="preserve">на закуп </w:t>
      </w:r>
      <w:r w:rsidR="001416EB" w:rsidRPr="000754FF">
        <w:rPr>
          <w:b/>
          <w:bCs/>
          <w:highlight w:val="yellow"/>
        </w:rPr>
        <w:t>лекарственных средств</w:t>
      </w:r>
      <w:r w:rsidR="00D92200" w:rsidRPr="000754FF">
        <w:rPr>
          <w:b/>
          <w:bCs/>
          <w:highlight w:val="yellow"/>
        </w:rPr>
        <w:t xml:space="preserve"> </w:t>
      </w:r>
      <w:r w:rsidR="00D92200" w:rsidRPr="000754FF">
        <w:rPr>
          <w:b/>
          <w:color w:val="000000"/>
          <w:highlight w:val="yellow"/>
        </w:rPr>
        <w:t>и медицинских изделий</w:t>
      </w:r>
    </w:p>
    <w:p w:rsidR="00B4678C" w:rsidRPr="00B841D0" w:rsidRDefault="00B4678C" w:rsidP="0080529D">
      <w:pPr>
        <w:jc w:val="center"/>
        <w:rPr>
          <w:b/>
          <w:bCs/>
        </w:rPr>
      </w:pPr>
    </w:p>
    <w:p w:rsidR="0021269E" w:rsidRPr="00B841D0" w:rsidRDefault="0021269E" w:rsidP="00AC2355">
      <w:pPr>
        <w:ind w:firstLine="709"/>
        <w:jc w:val="both"/>
      </w:pPr>
      <w:r w:rsidRPr="00B841D0">
        <w:t xml:space="preserve">Настоящая тендерная документация, предоставляемая организатором тендера потенциальным поставщикам для подготовки тендерных заявок и участия в тендере на закуп </w:t>
      </w:r>
      <w:r w:rsidR="00E86004" w:rsidRPr="00B841D0">
        <w:rPr>
          <w:color w:val="000000"/>
        </w:rPr>
        <w:t>лекарственных средств и медицинских изделий</w:t>
      </w:r>
      <w:r w:rsidR="00E86004" w:rsidRPr="00B841D0">
        <w:t xml:space="preserve"> </w:t>
      </w:r>
      <w:r w:rsidRPr="00B841D0">
        <w:t xml:space="preserve">(далее – Тендерная документация) разработана в соответствии с </w:t>
      </w:r>
      <w:r w:rsidR="006135EB" w:rsidRPr="00B841D0">
        <w:rPr>
          <w:color w:val="000000"/>
        </w:rPr>
        <w:t>Правилами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 и признании утратившими силу некоторых решений Правительства Республики Казахстан</w:t>
      </w:r>
      <w:r w:rsidRPr="00B841D0">
        <w:t>, утвержденн</w:t>
      </w:r>
      <w:r w:rsidR="007B00E5" w:rsidRPr="00B841D0">
        <w:t>ыми П</w:t>
      </w:r>
      <w:r w:rsidRPr="00B841D0">
        <w:t xml:space="preserve">остановлением Правительства Республики Казахстан от </w:t>
      </w:r>
      <w:r w:rsidR="006135EB" w:rsidRPr="00B841D0">
        <w:t>04</w:t>
      </w:r>
      <w:r w:rsidRPr="00B841D0">
        <w:t xml:space="preserve"> </w:t>
      </w:r>
      <w:r w:rsidR="006135EB" w:rsidRPr="00B841D0">
        <w:t>июня 2021 года №375</w:t>
      </w:r>
      <w:r w:rsidRPr="00B841D0">
        <w:t xml:space="preserve"> (далее Правила).</w:t>
      </w:r>
    </w:p>
    <w:p w:rsidR="0021269E" w:rsidRPr="00B841D0" w:rsidRDefault="0021269E">
      <w:pPr>
        <w:jc w:val="both"/>
        <w:rPr>
          <w:b/>
          <w:bCs/>
        </w:rPr>
      </w:pPr>
    </w:p>
    <w:p w:rsidR="0021269E" w:rsidRPr="00B841D0" w:rsidRDefault="0021269E">
      <w:pPr>
        <w:ind w:left="709"/>
        <w:jc w:val="center"/>
        <w:rPr>
          <w:b/>
          <w:bCs/>
        </w:rPr>
      </w:pPr>
      <w:r w:rsidRPr="00B841D0">
        <w:rPr>
          <w:b/>
          <w:bCs/>
        </w:rPr>
        <w:t>Предмет тендера</w:t>
      </w:r>
    </w:p>
    <w:p w:rsidR="0021269E" w:rsidRPr="00B841D0" w:rsidRDefault="0021269E">
      <w:pPr>
        <w:pStyle w:val="a5"/>
        <w:tabs>
          <w:tab w:val="clear" w:pos="360"/>
        </w:tabs>
        <w:ind w:left="0" w:firstLine="0"/>
        <w:rPr>
          <w:sz w:val="24"/>
          <w:szCs w:val="24"/>
        </w:rPr>
      </w:pPr>
      <w:r w:rsidRPr="00B841D0">
        <w:rPr>
          <w:sz w:val="24"/>
          <w:szCs w:val="24"/>
        </w:rPr>
        <w:tab/>
        <w:t xml:space="preserve">1. Настоящая Тендерная документация по проведению тендера </w:t>
      </w:r>
      <w:r w:rsidRPr="00B841D0">
        <w:rPr>
          <w:b/>
          <w:bCs/>
          <w:i/>
          <w:iCs/>
          <w:sz w:val="24"/>
          <w:szCs w:val="24"/>
          <w:u w:val="single"/>
        </w:rPr>
        <w:t xml:space="preserve">на закуп </w:t>
      </w:r>
      <w:r w:rsidR="00E86004" w:rsidRPr="00B841D0">
        <w:rPr>
          <w:b/>
          <w:i/>
          <w:color w:val="000000"/>
          <w:sz w:val="24"/>
          <w:szCs w:val="24"/>
          <w:u w:val="single"/>
        </w:rPr>
        <w:t>лекарственных средств и медицинских изделий</w:t>
      </w:r>
      <w:r w:rsidR="00E86004" w:rsidRPr="00B841D0">
        <w:rPr>
          <w:sz w:val="24"/>
          <w:szCs w:val="24"/>
        </w:rPr>
        <w:t xml:space="preserve"> </w:t>
      </w:r>
      <w:r w:rsidRPr="00B841D0">
        <w:rPr>
          <w:sz w:val="24"/>
          <w:szCs w:val="24"/>
        </w:rPr>
        <w:t>разработана с целью предоставления потенциальным поставщикам полной информации об условиях их участия в тендере.</w:t>
      </w:r>
    </w:p>
    <w:p w:rsidR="0021269E" w:rsidRPr="00B841D0" w:rsidRDefault="0021269E">
      <w:pPr>
        <w:ind w:firstLine="708"/>
        <w:jc w:val="both"/>
      </w:pPr>
      <w:r w:rsidRPr="00B841D0">
        <w:t xml:space="preserve">2. </w:t>
      </w:r>
      <w:r w:rsidRPr="00B841D0">
        <w:rPr>
          <w:rStyle w:val="s0"/>
          <w:rFonts w:ascii="Times New Roman" w:hAnsi="Times New Roman" w:cs="Times New Roman"/>
        </w:rPr>
        <w:t xml:space="preserve">Тендер проводится с целью выбора поставщика </w:t>
      </w:r>
      <w:r w:rsidR="00E86004" w:rsidRPr="00B841D0">
        <w:rPr>
          <w:color w:val="000000"/>
        </w:rPr>
        <w:t>лекарственных средств, медицинских изделий</w:t>
      </w:r>
      <w:r w:rsidR="00E86004" w:rsidRPr="00B841D0">
        <w:rPr>
          <w:rStyle w:val="s0"/>
          <w:rFonts w:ascii="Times New Roman" w:hAnsi="Times New Roman" w:cs="Times New Roman"/>
        </w:rPr>
        <w:t xml:space="preserve"> </w:t>
      </w:r>
      <w:r w:rsidRPr="00B841D0">
        <w:rPr>
          <w:rStyle w:val="s0"/>
          <w:rFonts w:ascii="Times New Roman" w:hAnsi="Times New Roman" w:cs="Times New Roman"/>
        </w:rPr>
        <w:t xml:space="preserve">для оказания гарантированного объема бесплатной медицинской помощи. </w:t>
      </w:r>
      <w:r w:rsidRPr="00B841D0">
        <w:t xml:space="preserve">Полный перечень закупаемых </w:t>
      </w:r>
      <w:r w:rsidR="00E86004" w:rsidRPr="00B841D0">
        <w:rPr>
          <w:color w:val="000000"/>
        </w:rPr>
        <w:t>лекарственных средств, медицинских изделий</w:t>
      </w:r>
      <w:r w:rsidR="00E86004" w:rsidRPr="00B841D0">
        <w:t xml:space="preserve"> </w:t>
      </w:r>
      <w:r w:rsidRPr="00B841D0">
        <w:t>с требуемыми техническими и качественными характеристиками приведен в приложения 1, 2 к настоящей Тендерной документации.</w:t>
      </w:r>
    </w:p>
    <w:p w:rsidR="0021269E" w:rsidRPr="00B841D0" w:rsidRDefault="0021269E">
      <w:pPr>
        <w:pStyle w:val="a5"/>
        <w:tabs>
          <w:tab w:val="clear" w:pos="360"/>
        </w:tabs>
        <w:ind w:left="0" w:firstLine="709"/>
        <w:rPr>
          <w:sz w:val="24"/>
          <w:szCs w:val="24"/>
        </w:rPr>
      </w:pPr>
      <w:r w:rsidRPr="00B841D0">
        <w:rPr>
          <w:sz w:val="24"/>
          <w:szCs w:val="24"/>
        </w:rPr>
        <w:t>3. Организатором</w:t>
      </w:r>
      <w:r w:rsidR="00C64348" w:rsidRPr="00B841D0">
        <w:rPr>
          <w:sz w:val="24"/>
          <w:szCs w:val="24"/>
        </w:rPr>
        <w:t xml:space="preserve"> и Заказчиком тендера выступает </w:t>
      </w:r>
      <w:r w:rsidR="00B8534F" w:rsidRPr="00B841D0">
        <w:rPr>
          <w:sz w:val="24"/>
          <w:szCs w:val="24"/>
        </w:rPr>
        <w:t>АО</w:t>
      </w:r>
      <w:r w:rsidR="00AF7248" w:rsidRPr="00B841D0">
        <w:rPr>
          <w:sz w:val="24"/>
          <w:szCs w:val="24"/>
        </w:rPr>
        <w:t xml:space="preserve"> </w:t>
      </w:r>
      <w:r w:rsidRPr="00B841D0">
        <w:rPr>
          <w:sz w:val="24"/>
          <w:szCs w:val="24"/>
        </w:rPr>
        <w:t>«Научный центр педиатрии и детской хирургии».</w:t>
      </w:r>
    </w:p>
    <w:p w:rsidR="0021269E" w:rsidRPr="00B841D0" w:rsidRDefault="0021269E">
      <w:pPr>
        <w:pStyle w:val="31"/>
        <w:spacing w:after="0"/>
        <w:ind w:left="0" w:firstLine="709"/>
        <w:jc w:val="both"/>
        <w:rPr>
          <w:i/>
          <w:iCs/>
          <w:sz w:val="24"/>
          <w:szCs w:val="24"/>
        </w:rPr>
      </w:pPr>
    </w:p>
    <w:p w:rsidR="0021269E" w:rsidRPr="00B841D0" w:rsidRDefault="0021269E">
      <w:pPr>
        <w:pStyle w:val="31"/>
        <w:spacing w:after="0"/>
        <w:ind w:left="709"/>
        <w:jc w:val="center"/>
        <w:rPr>
          <w:b/>
          <w:bCs/>
          <w:sz w:val="24"/>
          <w:szCs w:val="24"/>
        </w:rPr>
      </w:pPr>
      <w:r w:rsidRPr="00B841D0">
        <w:rPr>
          <w:b/>
          <w:bCs/>
          <w:sz w:val="24"/>
          <w:szCs w:val="24"/>
        </w:rPr>
        <w:t>Источник финансиро</w:t>
      </w:r>
      <w:r w:rsidR="00AF7248" w:rsidRPr="00B841D0">
        <w:rPr>
          <w:b/>
          <w:bCs/>
          <w:sz w:val="24"/>
          <w:szCs w:val="24"/>
        </w:rPr>
        <w:t>вания и базовые условия платежа</w:t>
      </w:r>
    </w:p>
    <w:p w:rsidR="0021269E" w:rsidRPr="00B841D0" w:rsidRDefault="0021269E">
      <w:pPr>
        <w:pStyle w:val="a5"/>
        <w:tabs>
          <w:tab w:val="clear" w:pos="360"/>
        </w:tabs>
        <w:ind w:left="0" w:firstLine="0"/>
        <w:rPr>
          <w:sz w:val="24"/>
          <w:szCs w:val="24"/>
        </w:rPr>
      </w:pPr>
      <w:r w:rsidRPr="00B841D0">
        <w:rPr>
          <w:sz w:val="24"/>
          <w:szCs w:val="24"/>
        </w:rPr>
        <w:tab/>
        <w:t xml:space="preserve">4. Заказчик для данной закупки использует финансовые средства, выделяемые из республиканского бюджета. </w:t>
      </w:r>
    </w:p>
    <w:p w:rsidR="0021269E" w:rsidRPr="00B841D0" w:rsidRDefault="0021269E">
      <w:pPr>
        <w:pStyle w:val="a5"/>
        <w:tabs>
          <w:tab w:val="clear" w:pos="360"/>
        </w:tabs>
        <w:ind w:left="0" w:firstLine="283"/>
        <w:rPr>
          <w:sz w:val="24"/>
          <w:szCs w:val="24"/>
        </w:rPr>
      </w:pPr>
      <w:r w:rsidRPr="00B841D0">
        <w:rPr>
          <w:sz w:val="24"/>
          <w:szCs w:val="24"/>
        </w:rPr>
        <w:tab/>
        <w:t xml:space="preserve">5. Базовые условия платежа: оплата по факту поставки товара. </w:t>
      </w:r>
    </w:p>
    <w:p w:rsidR="0021269E" w:rsidRPr="00B841D0" w:rsidRDefault="0021269E">
      <w:pPr>
        <w:ind w:firstLine="360"/>
        <w:jc w:val="both"/>
      </w:pPr>
    </w:p>
    <w:p w:rsidR="0021269E" w:rsidRPr="00B841D0" w:rsidRDefault="0021269E">
      <w:pPr>
        <w:ind w:left="1276"/>
        <w:jc w:val="center"/>
        <w:rPr>
          <w:b/>
          <w:bCs/>
        </w:rPr>
      </w:pPr>
      <w:r w:rsidRPr="00B841D0">
        <w:rPr>
          <w:b/>
          <w:bCs/>
        </w:rPr>
        <w:t>Правомочность и квалификация потенциальных поставщиков</w:t>
      </w:r>
    </w:p>
    <w:p w:rsidR="0021269E" w:rsidRPr="00B841D0" w:rsidRDefault="0021269E">
      <w:pPr>
        <w:ind w:firstLine="708"/>
        <w:jc w:val="both"/>
      </w:pPr>
      <w:r w:rsidRPr="00B841D0">
        <w:rPr>
          <w:rStyle w:val="s0"/>
          <w:rFonts w:ascii="Times New Roman" w:hAnsi="Times New Roman" w:cs="Times New Roman"/>
        </w:rPr>
        <w:t xml:space="preserve">6. </w:t>
      </w:r>
      <w:r w:rsidRPr="00B841D0">
        <w:t>Для участия в тендере потенциальный поставщик должен соответствовать квалификационным требованиям:</w:t>
      </w:r>
    </w:p>
    <w:p w:rsidR="004C2339" w:rsidRPr="00B841D0" w:rsidRDefault="00B25226" w:rsidP="004C2339">
      <w:pPr>
        <w:jc w:val="both"/>
      </w:pPr>
      <w:bookmarkStart w:id="0" w:name="z112"/>
      <w:r w:rsidRPr="00B841D0">
        <w:rPr>
          <w:color w:val="000000"/>
        </w:rPr>
        <w:t xml:space="preserve">      </w:t>
      </w:r>
      <w:r w:rsidR="004C2339" w:rsidRPr="00B841D0">
        <w:rPr>
          <w:color w:val="000000"/>
        </w:rPr>
        <w:t>1) правоспособность (для юридических лиц), гражданская дееспособность (для физических лиц, осуществляющих предпринимательскую деятельность);</w:t>
      </w:r>
    </w:p>
    <w:p w:rsidR="004C2339" w:rsidRPr="00B841D0" w:rsidRDefault="004C2339" w:rsidP="004C2339">
      <w:pPr>
        <w:jc w:val="both"/>
      </w:pPr>
      <w:bookmarkStart w:id="1" w:name="z113"/>
      <w:bookmarkEnd w:id="0"/>
      <w:r w:rsidRPr="00B841D0">
        <w:rPr>
          <w:color w:val="000000"/>
        </w:rPr>
        <w:t>     </w:t>
      </w:r>
      <w:r w:rsidR="001E3F83" w:rsidRPr="00B841D0">
        <w:rPr>
          <w:color w:val="000000"/>
          <w:lang w:val="kk-KZ"/>
        </w:rPr>
        <w:t xml:space="preserve"> </w:t>
      </w:r>
      <w:r w:rsidRPr="00B841D0">
        <w:rPr>
          <w:color w:val="000000"/>
        </w:rPr>
        <w:t>2) правоспособность на осуществление соответствующей фармацевтической деятельности;</w:t>
      </w:r>
    </w:p>
    <w:p w:rsidR="004C2339" w:rsidRPr="00B841D0" w:rsidRDefault="00B25226" w:rsidP="004C2339">
      <w:pPr>
        <w:jc w:val="both"/>
      </w:pPr>
      <w:bookmarkStart w:id="2" w:name="z114"/>
      <w:bookmarkEnd w:id="1"/>
      <w:r w:rsidRPr="00B841D0">
        <w:rPr>
          <w:color w:val="000000"/>
        </w:rPr>
        <w:t xml:space="preserve">     </w:t>
      </w:r>
      <w:r w:rsidR="004C2339" w:rsidRPr="00B841D0">
        <w:rPr>
          <w:color w:val="000000"/>
        </w:rPr>
        <w:t>3) не аффилирован с членами и секретарем тендерной комиссии (комиссии), а также представителями заказчика, организатора закупа или единого дистрибьютора, которые имеют право прямо и (или) косвенно принимать решения и (или) оказывать влияние на принимаемые решения тендерной комиссией (комиссии);</w:t>
      </w:r>
    </w:p>
    <w:p w:rsidR="004C2339" w:rsidRPr="00B841D0" w:rsidRDefault="004C2339" w:rsidP="004C2339">
      <w:pPr>
        <w:jc w:val="both"/>
      </w:pPr>
      <w:bookmarkStart w:id="3" w:name="z115"/>
      <w:bookmarkEnd w:id="2"/>
      <w:r w:rsidRPr="00B841D0">
        <w:rPr>
          <w:color w:val="000000"/>
        </w:rPr>
        <w:t>      4) отсутствие задолженности в бюджет,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w:t>
      </w:r>
    </w:p>
    <w:p w:rsidR="004C2339" w:rsidRPr="00B841D0" w:rsidRDefault="004C2339" w:rsidP="004C2339">
      <w:pPr>
        <w:jc w:val="both"/>
      </w:pPr>
      <w:bookmarkStart w:id="4" w:name="z116"/>
      <w:bookmarkEnd w:id="3"/>
      <w:r w:rsidRPr="00B841D0">
        <w:rPr>
          <w:color w:val="000000"/>
        </w:rPr>
        <w:t>      5) не подлежит процедуре банкротства либо ликвидации.</w:t>
      </w:r>
    </w:p>
    <w:bookmarkEnd w:id="4"/>
    <w:p w:rsidR="00FE0CDA" w:rsidRPr="00B841D0" w:rsidRDefault="00B25226" w:rsidP="007B00E5">
      <w:pPr>
        <w:ind w:firstLine="708"/>
        <w:jc w:val="both"/>
      </w:pPr>
      <w:r w:rsidRPr="00B841D0">
        <w:lastRenderedPageBreak/>
        <w:t>7</w:t>
      </w:r>
      <w:r w:rsidR="00FE0CDA" w:rsidRPr="00B841D0">
        <w:t xml:space="preserve">. </w:t>
      </w:r>
      <w:r w:rsidR="00FE0CDA" w:rsidRPr="00B841D0">
        <w:rPr>
          <w:color w:val="000000"/>
        </w:rPr>
        <w:t>Потенциальный поставщик в рамках закупа по одному лоту представляет одно торговое наименование лекарственного средства или медицинского изделия, за исключением случая, когда по условиям объявления или приглашения на закуп требуется его комплектность.</w:t>
      </w:r>
    </w:p>
    <w:p w:rsidR="0021269E" w:rsidRPr="00B841D0" w:rsidRDefault="0021269E">
      <w:pPr>
        <w:ind w:firstLine="360"/>
        <w:jc w:val="both"/>
      </w:pPr>
      <w:bookmarkStart w:id="5" w:name="SUB900"/>
      <w:bookmarkEnd w:id="5"/>
    </w:p>
    <w:p w:rsidR="00BD47A1" w:rsidRPr="00B841D0" w:rsidRDefault="00BD47A1" w:rsidP="00BD47A1">
      <w:pPr>
        <w:ind w:firstLine="709"/>
        <w:jc w:val="center"/>
        <w:rPr>
          <w:b/>
          <w:color w:val="000000"/>
        </w:rPr>
      </w:pPr>
      <w:r w:rsidRPr="00B841D0">
        <w:rPr>
          <w:b/>
          <w:color w:val="000000"/>
        </w:rPr>
        <w:t>Требования к лекарственным средствам и медицинским изделиям, приобретаемым в рамках оказания гарантированного объема бесплатной медицинской помощи и (или) медицинской помощи в системе обязательного социального медицинского страхования</w:t>
      </w:r>
    </w:p>
    <w:p w:rsidR="00325683" w:rsidRPr="00B841D0" w:rsidRDefault="00DF0747" w:rsidP="00DF0747">
      <w:pPr>
        <w:ind w:firstLine="709"/>
        <w:jc w:val="both"/>
        <w:rPr>
          <w:color w:val="000000"/>
        </w:rPr>
      </w:pPr>
      <w:r w:rsidRPr="00B841D0">
        <w:rPr>
          <w:color w:val="000000"/>
        </w:rPr>
        <w:t xml:space="preserve">8. </w:t>
      </w:r>
      <w:r w:rsidR="00325683" w:rsidRPr="00B841D0">
        <w:rPr>
          <w:color w:val="000000"/>
        </w:rPr>
        <w:t>К закупаемым и отпускаемым, в том числе при закупе фармацевтических услуг, лекарственным средствам и медицинским изделиям, предназначенным для оказания гарантированного объема бесплатной медицинской помощи и (или) медицинской помощи в системе обязательного социального медицинского страхования, предъявляются следующие требования:</w:t>
      </w:r>
    </w:p>
    <w:p w:rsidR="002C3984" w:rsidRPr="00B841D0" w:rsidRDefault="002C3984" w:rsidP="002C3984">
      <w:pPr>
        <w:jc w:val="both"/>
      </w:pPr>
      <w:bookmarkStart w:id="6" w:name="z126"/>
      <w:r w:rsidRPr="00B841D0">
        <w:rPr>
          <w:color w:val="000000"/>
        </w:rPr>
        <w:t xml:space="preserve">      </w:t>
      </w:r>
      <w:r w:rsidR="00956721" w:rsidRPr="00B841D0">
        <w:rPr>
          <w:color w:val="000000"/>
        </w:rPr>
        <w:tab/>
      </w:r>
      <w:r w:rsidRPr="00B841D0">
        <w:rPr>
          <w:color w:val="000000"/>
        </w:rPr>
        <w:t>1) наличие государственной регистрации в Республике Казахстан в соответствии с положениями Кодекса и порядке, определенном уполномоченным органом в области здравоохранения, за исключением лекарственных препа</w:t>
      </w:r>
      <w:r w:rsidR="00CC2D9A" w:rsidRPr="00B841D0">
        <w:rPr>
          <w:color w:val="000000"/>
        </w:rPr>
        <w:t xml:space="preserve">ратов, изготовленных в аптеках, </w:t>
      </w:r>
      <w:proofErr w:type="spellStart"/>
      <w:r w:rsidRPr="00B841D0">
        <w:rPr>
          <w:color w:val="000000"/>
        </w:rPr>
        <w:t>орфанных</w:t>
      </w:r>
      <w:proofErr w:type="spellEnd"/>
      <w:r w:rsidR="00CC2D9A" w:rsidRPr="00B841D0">
        <w:rPr>
          <w:color w:val="000000"/>
        </w:rPr>
        <w:t xml:space="preserve"> </w:t>
      </w:r>
      <w:r w:rsidRPr="00B841D0">
        <w:rPr>
          <w:color w:val="000000"/>
        </w:rPr>
        <w:t xml:space="preserve">препаратов, включенных в перечень </w:t>
      </w:r>
      <w:proofErr w:type="spellStart"/>
      <w:r w:rsidRPr="00B841D0">
        <w:rPr>
          <w:color w:val="000000"/>
        </w:rPr>
        <w:t>орфанных</w:t>
      </w:r>
      <w:proofErr w:type="spellEnd"/>
      <w:r w:rsidRPr="00B841D0">
        <w:rPr>
          <w:color w:val="000000"/>
        </w:rPr>
        <w:t xml:space="preserve"> препаратов, утвержденный уполномоченным органом в области здравоохранения, незарегистрированных лекарственных средств,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 комплектующих, входящих в состав изделия медицинского назначения и не используемых в качестве самостоятельного изделия или устройства; в случае закупа медицинской техники в специальном транспортном средстве – государственная регистрация в Республике Казахстан в качестве единого передвижного медицинского комплекса.</w:t>
      </w:r>
    </w:p>
    <w:p w:rsidR="002C3984" w:rsidRPr="00B841D0" w:rsidRDefault="002C3984" w:rsidP="002C3984">
      <w:pPr>
        <w:jc w:val="both"/>
      </w:pPr>
      <w:bookmarkStart w:id="7" w:name="z127"/>
      <w:bookmarkEnd w:id="6"/>
      <w:r w:rsidRPr="00B841D0">
        <w:rPr>
          <w:color w:val="000000"/>
        </w:rPr>
        <w:t>      Отсутствие необходимости регистрации комплектующего медицинской техники (комплекта поставки) подтверждается письмом экспертной организации или уполномоченного органа в области здравоохранения;</w:t>
      </w:r>
    </w:p>
    <w:p w:rsidR="002C3984" w:rsidRPr="00B841D0" w:rsidRDefault="002C3984" w:rsidP="002C3984">
      <w:pPr>
        <w:jc w:val="both"/>
      </w:pPr>
      <w:bookmarkStart w:id="8" w:name="z128"/>
      <w:bookmarkEnd w:id="7"/>
      <w:r w:rsidRPr="00B841D0">
        <w:rPr>
          <w:color w:val="000000"/>
        </w:rPr>
        <w:t xml:space="preserve">      </w:t>
      </w:r>
      <w:r w:rsidR="00956721" w:rsidRPr="00B841D0">
        <w:rPr>
          <w:color w:val="000000"/>
        </w:rPr>
        <w:tab/>
      </w:r>
      <w:r w:rsidRPr="00B841D0">
        <w:rPr>
          <w:color w:val="000000"/>
        </w:rPr>
        <w:t>2) соответствие характеристики или технической спецификации условиям объявления или приглашения на закуп.</w:t>
      </w:r>
    </w:p>
    <w:p w:rsidR="002C3984" w:rsidRPr="00B841D0" w:rsidRDefault="002C3984" w:rsidP="002C3984">
      <w:pPr>
        <w:jc w:val="both"/>
      </w:pPr>
      <w:bookmarkStart w:id="9" w:name="z129"/>
      <w:bookmarkEnd w:id="8"/>
      <w:r w:rsidRPr="00B841D0">
        <w:rPr>
          <w:color w:val="000000"/>
        </w:rPr>
        <w:t>      При этом, допускается превышение предлагаемых функциональных, технических, качественных и эксплуатационных характеристик медицинской техники требованиям технической спецификации;</w:t>
      </w:r>
    </w:p>
    <w:p w:rsidR="002C3984" w:rsidRPr="00B841D0" w:rsidRDefault="002C3984" w:rsidP="002C3984">
      <w:pPr>
        <w:jc w:val="both"/>
      </w:pPr>
      <w:bookmarkStart w:id="10" w:name="z130"/>
      <w:bookmarkEnd w:id="9"/>
      <w:r w:rsidRPr="00B841D0">
        <w:rPr>
          <w:color w:val="000000"/>
        </w:rPr>
        <w:t>     </w:t>
      </w:r>
      <w:r w:rsidR="004142EC" w:rsidRPr="00B841D0">
        <w:rPr>
          <w:color w:val="000000"/>
        </w:rPr>
        <w:t xml:space="preserve"> </w:t>
      </w:r>
      <w:r w:rsidR="00956721" w:rsidRPr="00B841D0">
        <w:rPr>
          <w:color w:val="000000"/>
        </w:rPr>
        <w:tab/>
      </w:r>
      <w:r w:rsidR="004142EC" w:rsidRPr="00B841D0">
        <w:rPr>
          <w:color w:val="000000"/>
        </w:rPr>
        <w:t xml:space="preserve">3) </w:t>
      </w:r>
      <w:proofErr w:type="spellStart"/>
      <w:r w:rsidR="004142EC" w:rsidRPr="00B841D0">
        <w:rPr>
          <w:color w:val="000000"/>
        </w:rPr>
        <w:t>непревышение</w:t>
      </w:r>
      <w:proofErr w:type="spellEnd"/>
      <w:r w:rsidR="004142EC" w:rsidRPr="00B841D0">
        <w:rPr>
          <w:color w:val="000000"/>
        </w:rPr>
        <w:t xml:space="preserve"> </w:t>
      </w:r>
      <w:r w:rsidRPr="00B841D0">
        <w:rPr>
          <w:color w:val="000000"/>
        </w:rPr>
        <w:t>утвержденных уполномоченным органом в области здравоохранения предельных цен по международному непатентованному названию и (или) торговому наименованию (при наличии) с учетом наценки единого дистрибьютора, цены в объявлении или приглашении на закуп, за исключением незарегистрированных лекарственных средств и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rsidR="002C3984" w:rsidRPr="00B841D0" w:rsidRDefault="002C3984" w:rsidP="002C3984">
      <w:pPr>
        <w:jc w:val="both"/>
      </w:pPr>
      <w:bookmarkStart w:id="11" w:name="z131"/>
      <w:bookmarkEnd w:id="10"/>
      <w:r w:rsidRPr="00B841D0">
        <w:rPr>
          <w:color w:val="000000"/>
        </w:rPr>
        <w:t xml:space="preserve">      </w:t>
      </w:r>
      <w:r w:rsidR="00956721" w:rsidRPr="00B841D0">
        <w:rPr>
          <w:color w:val="000000"/>
        </w:rPr>
        <w:tab/>
      </w:r>
      <w:r w:rsidRPr="00B841D0">
        <w:rPr>
          <w:color w:val="000000"/>
        </w:rPr>
        <w:t>4) хранение и транспортирование в условиях, обеспечивающих сохранение их безопасности, эффективности и качества, в соответствии с Правилами хранения и транспортировки лекарственных средств и медицинских изделий, утвержденными уполномоченным органом в области здравоохранения;</w:t>
      </w:r>
    </w:p>
    <w:p w:rsidR="002C3984" w:rsidRPr="00B841D0" w:rsidRDefault="002C3984" w:rsidP="002C3984">
      <w:pPr>
        <w:jc w:val="both"/>
      </w:pPr>
      <w:bookmarkStart w:id="12" w:name="z132"/>
      <w:bookmarkEnd w:id="11"/>
      <w:r w:rsidRPr="00B841D0">
        <w:rPr>
          <w:color w:val="000000"/>
        </w:rPr>
        <w:t xml:space="preserve">      </w:t>
      </w:r>
      <w:r w:rsidR="00956721" w:rsidRPr="00B841D0">
        <w:rPr>
          <w:color w:val="000000"/>
        </w:rPr>
        <w:tab/>
      </w:r>
      <w:r w:rsidRPr="00B841D0">
        <w:rPr>
          <w:color w:val="000000"/>
        </w:rPr>
        <w:t>5) соответствие маркировки, потребительской упаковки и инструкции по применению лекарственных средств и медицинских изделий требованиям законодательства Республики Казахстан и порядку, установленному уполномоченным органом в области здравоохранения, за исключением случаев ввоза в Республику Казахстан незарегистрированных лекарственных средств и (или) медицинских изделий;</w:t>
      </w:r>
    </w:p>
    <w:p w:rsidR="002C3984" w:rsidRPr="00B841D0" w:rsidRDefault="002C3984" w:rsidP="002C3984">
      <w:pPr>
        <w:jc w:val="both"/>
      </w:pPr>
      <w:bookmarkStart w:id="13" w:name="z133"/>
      <w:bookmarkEnd w:id="12"/>
      <w:r w:rsidRPr="00B841D0">
        <w:rPr>
          <w:color w:val="000000"/>
        </w:rPr>
        <w:t xml:space="preserve">      </w:t>
      </w:r>
      <w:r w:rsidR="00956721" w:rsidRPr="00B841D0">
        <w:rPr>
          <w:color w:val="000000"/>
        </w:rPr>
        <w:tab/>
      </w:r>
      <w:r w:rsidRPr="00B841D0">
        <w:rPr>
          <w:color w:val="000000"/>
        </w:rPr>
        <w:t>6) срок годности лекарственных средств и медицинских изделий на дату поставки поставщиком заказчику составляет:</w:t>
      </w:r>
    </w:p>
    <w:p w:rsidR="00EA2CB1" w:rsidRPr="00B841D0" w:rsidRDefault="002C3984" w:rsidP="00F84986">
      <w:pPr>
        <w:jc w:val="both"/>
        <w:rPr>
          <w:color w:val="000000"/>
        </w:rPr>
      </w:pPr>
      <w:bookmarkStart w:id="14" w:name="z134"/>
      <w:bookmarkEnd w:id="13"/>
      <w:r w:rsidRPr="00B841D0">
        <w:rPr>
          <w:color w:val="000000"/>
        </w:rPr>
        <w:t>      не менее пятидесяти процентов от указанного срока годности на упаковке (при сроке годности менее двух лет);</w:t>
      </w:r>
      <w:bookmarkStart w:id="15" w:name="z135"/>
      <w:bookmarkEnd w:id="14"/>
    </w:p>
    <w:p w:rsidR="00821422" w:rsidRPr="00B841D0" w:rsidRDefault="002C3984" w:rsidP="00F84986">
      <w:pPr>
        <w:jc w:val="both"/>
        <w:rPr>
          <w:color w:val="000000"/>
        </w:rPr>
      </w:pPr>
      <w:r w:rsidRPr="00B841D0">
        <w:rPr>
          <w:color w:val="000000"/>
        </w:rPr>
        <w:lastRenderedPageBreak/>
        <w:t>      не менее двенадцати месяцев от указанного срока годности на упаковке (при сроке годности два года и более);</w:t>
      </w:r>
      <w:bookmarkEnd w:id="15"/>
    </w:p>
    <w:p w:rsidR="00F84986" w:rsidRPr="00B841D0" w:rsidRDefault="00F84986" w:rsidP="00F84986">
      <w:pPr>
        <w:jc w:val="both"/>
        <w:rPr>
          <w:b/>
          <w:bCs/>
        </w:rPr>
      </w:pPr>
    </w:p>
    <w:p w:rsidR="003A496D" w:rsidRPr="00B841D0" w:rsidRDefault="003A496D">
      <w:pPr>
        <w:pStyle w:val="Iauiue"/>
        <w:widowControl/>
        <w:jc w:val="center"/>
        <w:rPr>
          <w:b/>
          <w:bCs/>
          <w:sz w:val="24"/>
          <w:szCs w:val="24"/>
        </w:rPr>
      </w:pPr>
    </w:p>
    <w:p w:rsidR="003A496D" w:rsidRPr="00B841D0" w:rsidRDefault="003A496D">
      <w:pPr>
        <w:pStyle w:val="Iauiue"/>
        <w:widowControl/>
        <w:jc w:val="center"/>
        <w:rPr>
          <w:b/>
          <w:bCs/>
          <w:sz w:val="24"/>
          <w:szCs w:val="24"/>
        </w:rPr>
      </w:pPr>
    </w:p>
    <w:p w:rsidR="0021269E" w:rsidRPr="00B841D0" w:rsidRDefault="0021269E">
      <w:pPr>
        <w:pStyle w:val="Iauiue"/>
        <w:widowControl/>
        <w:jc w:val="center"/>
        <w:rPr>
          <w:b/>
          <w:bCs/>
          <w:sz w:val="24"/>
          <w:szCs w:val="24"/>
        </w:rPr>
      </w:pPr>
      <w:r w:rsidRPr="00B841D0">
        <w:rPr>
          <w:b/>
          <w:bCs/>
          <w:sz w:val="24"/>
          <w:szCs w:val="24"/>
        </w:rPr>
        <w:t>Тендерная документация</w:t>
      </w:r>
    </w:p>
    <w:p w:rsidR="0021269E" w:rsidRPr="00B841D0" w:rsidRDefault="0021269E">
      <w:pPr>
        <w:pStyle w:val="Iauiue"/>
        <w:widowControl/>
        <w:ind w:firstLine="720"/>
        <w:jc w:val="both"/>
        <w:rPr>
          <w:sz w:val="24"/>
          <w:szCs w:val="24"/>
        </w:rPr>
      </w:pPr>
    </w:p>
    <w:p w:rsidR="00DF0747" w:rsidRPr="00B841D0" w:rsidRDefault="0021269E">
      <w:pPr>
        <w:pStyle w:val="Iauiue"/>
        <w:widowControl/>
        <w:jc w:val="center"/>
        <w:rPr>
          <w:b/>
          <w:bCs/>
          <w:sz w:val="24"/>
          <w:szCs w:val="24"/>
        </w:rPr>
      </w:pPr>
      <w:r w:rsidRPr="00B841D0">
        <w:rPr>
          <w:b/>
          <w:bCs/>
          <w:sz w:val="24"/>
          <w:szCs w:val="24"/>
        </w:rPr>
        <w:t>Со</w:t>
      </w:r>
      <w:r w:rsidR="00D53471" w:rsidRPr="00B841D0">
        <w:rPr>
          <w:b/>
          <w:bCs/>
          <w:sz w:val="24"/>
          <w:szCs w:val="24"/>
        </w:rPr>
        <w:t xml:space="preserve">держание </w:t>
      </w:r>
      <w:r w:rsidRPr="00B841D0">
        <w:rPr>
          <w:b/>
          <w:bCs/>
          <w:sz w:val="24"/>
          <w:szCs w:val="24"/>
        </w:rPr>
        <w:t>тендерной документации</w:t>
      </w:r>
    </w:p>
    <w:p w:rsidR="00DF0747" w:rsidRPr="00B841D0" w:rsidRDefault="00DF0747" w:rsidP="00DF0747">
      <w:pPr>
        <w:pStyle w:val="Iauiue"/>
        <w:widowControl/>
        <w:ind w:firstLine="720"/>
        <w:jc w:val="both"/>
        <w:rPr>
          <w:sz w:val="24"/>
          <w:szCs w:val="24"/>
        </w:rPr>
      </w:pPr>
      <w:r w:rsidRPr="00B841D0">
        <w:rPr>
          <w:bCs/>
          <w:sz w:val="24"/>
          <w:szCs w:val="24"/>
        </w:rPr>
        <w:t>9.</w:t>
      </w:r>
      <w:r w:rsidRPr="00B841D0">
        <w:rPr>
          <w:b/>
          <w:bCs/>
          <w:sz w:val="24"/>
          <w:szCs w:val="24"/>
        </w:rPr>
        <w:t xml:space="preserve"> </w:t>
      </w:r>
      <w:r w:rsidRPr="00B841D0">
        <w:rPr>
          <w:sz w:val="24"/>
          <w:szCs w:val="24"/>
        </w:rPr>
        <w:t>Тендерная документация, предоставляемая организатором тендера потенциальным поставщикам, содержит:</w:t>
      </w:r>
    </w:p>
    <w:p w:rsidR="00DF0747" w:rsidRPr="00B841D0" w:rsidRDefault="00DF0747" w:rsidP="00DF0747">
      <w:pPr>
        <w:pStyle w:val="Iauiue"/>
        <w:widowControl/>
        <w:ind w:firstLine="720"/>
        <w:jc w:val="both"/>
        <w:rPr>
          <w:sz w:val="24"/>
          <w:szCs w:val="24"/>
        </w:rPr>
      </w:pPr>
      <w:r w:rsidRPr="00B841D0">
        <w:rPr>
          <w:color w:val="000000"/>
          <w:sz w:val="24"/>
          <w:szCs w:val="24"/>
        </w:rPr>
        <w:t xml:space="preserve">1) </w:t>
      </w:r>
      <w:r w:rsidR="001A185F" w:rsidRPr="00B841D0">
        <w:rPr>
          <w:color w:val="000000"/>
          <w:sz w:val="24"/>
          <w:szCs w:val="24"/>
        </w:rPr>
        <w:t xml:space="preserve">состав тендерной документации, перечень документов, подлежащих представлению потенциальным поставщиком в подтверждение его соответствия требованиям главы 3 и закупаемых лекарственных средств и (или) медицинских изделий – главе 4 Правил </w:t>
      </w:r>
      <w:r w:rsidR="000E67D3" w:rsidRPr="00B841D0">
        <w:rPr>
          <w:color w:val="000000"/>
          <w:sz w:val="24"/>
          <w:szCs w:val="24"/>
        </w:rPr>
        <w:t>(п.</w:t>
      </w:r>
      <w:r w:rsidR="00DF30DE" w:rsidRPr="00B841D0">
        <w:rPr>
          <w:color w:val="000000"/>
          <w:sz w:val="24"/>
          <w:szCs w:val="24"/>
        </w:rPr>
        <w:t>13, 14</w:t>
      </w:r>
      <w:r w:rsidR="000E67D3" w:rsidRPr="00B841D0">
        <w:rPr>
          <w:color w:val="000000"/>
          <w:sz w:val="24"/>
          <w:szCs w:val="24"/>
        </w:rPr>
        <w:t xml:space="preserve"> Тендерной документации)</w:t>
      </w:r>
      <w:r w:rsidRPr="00B841D0">
        <w:rPr>
          <w:color w:val="000000"/>
          <w:sz w:val="24"/>
          <w:szCs w:val="24"/>
        </w:rPr>
        <w:t>;</w:t>
      </w:r>
    </w:p>
    <w:p w:rsidR="00DF0747" w:rsidRPr="00B841D0" w:rsidRDefault="00DF0747" w:rsidP="00DF0747">
      <w:pPr>
        <w:pStyle w:val="Iauiue"/>
        <w:widowControl/>
        <w:ind w:firstLine="720"/>
        <w:jc w:val="both"/>
        <w:rPr>
          <w:sz w:val="24"/>
          <w:szCs w:val="24"/>
        </w:rPr>
      </w:pPr>
      <w:r w:rsidRPr="00B841D0">
        <w:rPr>
          <w:color w:val="000000"/>
          <w:sz w:val="24"/>
          <w:szCs w:val="24"/>
        </w:rPr>
        <w:t xml:space="preserve">2) </w:t>
      </w:r>
      <w:r w:rsidR="001A185F" w:rsidRPr="00B841D0">
        <w:rPr>
          <w:color w:val="000000"/>
          <w:sz w:val="24"/>
          <w:szCs w:val="24"/>
        </w:rPr>
        <w:t xml:space="preserve">технические и качественные характеристики закупаемых лекарственных средств и (или) медицинских изделий, фармацевтических услуг, включая технические спецификации </w:t>
      </w:r>
      <w:r w:rsidR="000E67D3" w:rsidRPr="00B841D0">
        <w:rPr>
          <w:color w:val="000000"/>
          <w:sz w:val="24"/>
          <w:szCs w:val="24"/>
        </w:rPr>
        <w:t xml:space="preserve">(Приложение </w:t>
      </w:r>
      <w:r w:rsidR="00FA4E0B" w:rsidRPr="00B841D0">
        <w:rPr>
          <w:color w:val="000000"/>
          <w:sz w:val="24"/>
          <w:szCs w:val="24"/>
        </w:rPr>
        <w:t>2 к Тендерной документации);</w:t>
      </w:r>
    </w:p>
    <w:p w:rsidR="00DF0747" w:rsidRPr="00B841D0" w:rsidRDefault="00DF0747" w:rsidP="00DF0747">
      <w:pPr>
        <w:pStyle w:val="Iauiue"/>
        <w:widowControl/>
        <w:ind w:firstLine="720"/>
        <w:jc w:val="both"/>
        <w:rPr>
          <w:sz w:val="24"/>
          <w:szCs w:val="24"/>
        </w:rPr>
      </w:pPr>
      <w:r w:rsidRPr="00B841D0">
        <w:rPr>
          <w:color w:val="000000"/>
          <w:sz w:val="24"/>
          <w:szCs w:val="24"/>
        </w:rPr>
        <w:t xml:space="preserve">3) </w:t>
      </w:r>
      <w:r w:rsidR="001A185F" w:rsidRPr="00B841D0">
        <w:rPr>
          <w:color w:val="000000"/>
          <w:sz w:val="24"/>
          <w:szCs w:val="24"/>
        </w:rPr>
        <w:t>объем закупаемых лекарственных средств, медицинских изделий или фармацевтических услуг и суммы, выделенные для их закупа по каждому лоту</w:t>
      </w:r>
      <w:r w:rsidR="000E67D3" w:rsidRPr="00B841D0">
        <w:rPr>
          <w:color w:val="000000"/>
          <w:sz w:val="24"/>
          <w:szCs w:val="24"/>
        </w:rPr>
        <w:t xml:space="preserve"> (Приложение </w:t>
      </w:r>
      <w:r w:rsidR="00DF30DE" w:rsidRPr="00B841D0">
        <w:rPr>
          <w:color w:val="000000"/>
          <w:sz w:val="24"/>
          <w:szCs w:val="24"/>
        </w:rPr>
        <w:t>1</w:t>
      </w:r>
      <w:r w:rsidR="000E67D3" w:rsidRPr="00B841D0">
        <w:rPr>
          <w:color w:val="000000"/>
          <w:sz w:val="24"/>
          <w:szCs w:val="24"/>
        </w:rPr>
        <w:t xml:space="preserve"> к Тендерной документации);</w:t>
      </w:r>
    </w:p>
    <w:p w:rsidR="0021269E" w:rsidRPr="00B841D0" w:rsidRDefault="00DF0747" w:rsidP="00DF0747">
      <w:pPr>
        <w:pStyle w:val="Iauiue"/>
        <w:widowControl/>
        <w:ind w:firstLine="720"/>
        <w:jc w:val="both"/>
        <w:rPr>
          <w:sz w:val="24"/>
          <w:szCs w:val="24"/>
        </w:rPr>
      </w:pPr>
      <w:r w:rsidRPr="00B841D0">
        <w:rPr>
          <w:color w:val="000000"/>
          <w:sz w:val="24"/>
          <w:szCs w:val="24"/>
        </w:rPr>
        <w:t xml:space="preserve">4) </w:t>
      </w:r>
      <w:r w:rsidR="001A185F" w:rsidRPr="00B841D0">
        <w:rPr>
          <w:color w:val="000000"/>
          <w:sz w:val="24"/>
          <w:szCs w:val="24"/>
        </w:rPr>
        <w:t xml:space="preserve">место, сроки и другие условия поставки лекарственных средств, медицинских изделий или оказания фармацевтических услуг </w:t>
      </w:r>
      <w:r w:rsidR="000E67D3" w:rsidRPr="00B841D0">
        <w:rPr>
          <w:color w:val="000000"/>
          <w:sz w:val="24"/>
          <w:szCs w:val="24"/>
        </w:rPr>
        <w:t>(</w:t>
      </w:r>
      <w:r w:rsidR="00DF30DE" w:rsidRPr="00B841D0">
        <w:rPr>
          <w:color w:val="000000"/>
          <w:sz w:val="24"/>
          <w:szCs w:val="24"/>
        </w:rPr>
        <w:t xml:space="preserve">Приложение 1 к </w:t>
      </w:r>
      <w:r w:rsidR="000E67D3" w:rsidRPr="00B841D0">
        <w:rPr>
          <w:color w:val="000000"/>
          <w:sz w:val="24"/>
          <w:szCs w:val="24"/>
        </w:rPr>
        <w:t>Тендерной документации)</w:t>
      </w:r>
      <w:r w:rsidRPr="00B841D0">
        <w:rPr>
          <w:color w:val="000000"/>
          <w:sz w:val="24"/>
          <w:szCs w:val="24"/>
        </w:rPr>
        <w:t>;</w:t>
      </w:r>
      <w:r w:rsidRPr="00B841D0">
        <w:rPr>
          <w:sz w:val="24"/>
          <w:szCs w:val="24"/>
        </w:rPr>
        <w:t xml:space="preserve">  </w:t>
      </w:r>
    </w:p>
    <w:p w:rsidR="00DF0747" w:rsidRPr="00B841D0" w:rsidRDefault="00DF0747" w:rsidP="00DF0747">
      <w:pPr>
        <w:pStyle w:val="Iauiue"/>
        <w:widowControl/>
        <w:ind w:firstLine="720"/>
        <w:jc w:val="both"/>
        <w:rPr>
          <w:sz w:val="24"/>
          <w:szCs w:val="24"/>
        </w:rPr>
      </w:pPr>
      <w:r w:rsidRPr="00B841D0">
        <w:rPr>
          <w:color w:val="000000"/>
          <w:sz w:val="24"/>
          <w:szCs w:val="24"/>
        </w:rPr>
        <w:t xml:space="preserve">5) </w:t>
      </w:r>
      <w:r w:rsidR="001A185F" w:rsidRPr="00B841D0">
        <w:rPr>
          <w:color w:val="000000"/>
          <w:sz w:val="24"/>
          <w:szCs w:val="24"/>
        </w:rPr>
        <w:t>условия платежей и проект договора закупа лекарственных средств и (или) медицинских изделий или договора на оказание фармацевтических услуг по формам, утвержденным уполномоченным органом в области здравоохранения</w:t>
      </w:r>
      <w:r w:rsidR="000E67D3" w:rsidRPr="00B841D0">
        <w:rPr>
          <w:color w:val="000000"/>
          <w:sz w:val="24"/>
          <w:szCs w:val="24"/>
        </w:rPr>
        <w:t xml:space="preserve"> (Приложение </w:t>
      </w:r>
      <w:r w:rsidR="00B25226" w:rsidRPr="00B841D0">
        <w:rPr>
          <w:color w:val="000000"/>
          <w:sz w:val="24"/>
          <w:szCs w:val="24"/>
          <w:lang w:val="kk-KZ"/>
        </w:rPr>
        <w:t>8</w:t>
      </w:r>
      <w:r w:rsidR="000E67D3" w:rsidRPr="00B841D0">
        <w:rPr>
          <w:color w:val="000000"/>
          <w:sz w:val="24"/>
          <w:szCs w:val="24"/>
        </w:rPr>
        <w:t xml:space="preserve"> к Тендерной документации);</w:t>
      </w:r>
    </w:p>
    <w:p w:rsidR="00DF0747" w:rsidRPr="00B841D0" w:rsidRDefault="00DF0747" w:rsidP="00DF0747">
      <w:pPr>
        <w:pStyle w:val="Iauiue"/>
        <w:widowControl/>
        <w:ind w:firstLine="720"/>
        <w:jc w:val="both"/>
        <w:rPr>
          <w:sz w:val="24"/>
          <w:szCs w:val="24"/>
        </w:rPr>
      </w:pPr>
      <w:r w:rsidRPr="00B841D0">
        <w:rPr>
          <w:color w:val="000000"/>
          <w:sz w:val="24"/>
          <w:szCs w:val="24"/>
        </w:rPr>
        <w:t xml:space="preserve">6) </w:t>
      </w:r>
      <w:r w:rsidR="00DB49A3" w:rsidRPr="00B841D0">
        <w:rPr>
          <w:color w:val="000000"/>
          <w:sz w:val="24"/>
          <w:szCs w:val="24"/>
        </w:rPr>
        <w:t xml:space="preserve">требования к языкам тендерной заявки, договора закупа или договора на оказание фармацевтических услуг </w:t>
      </w:r>
      <w:r w:rsidR="000E67D3" w:rsidRPr="00B841D0">
        <w:rPr>
          <w:color w:val="000000"/>
          <w:sz w:val="24"/>
          <w:szCs w:val="24"/>
        </w:rPr>
        <w:t>(п.</w:t>
      </w:r>
      <w:r w:rsidR="001E3F83" w:rsidRPr="00B841D0">
        <w:rPr>
          <w:color w:val="000000"/>
          <w:sz w:val="24"/>
          <w:szCs w:val="24"/>
          <w:lang w:val="kk-KZ"/>
        </w:rPr>
        <w:t>28</w:t>
      </w:r>
      <w:r w:rsidR="000E67D3" w:rsidRPr="00B841D0">
        <w:rPr>
          <w:color w:val="000000"/>
          <w:sz w:val="24"/>
          <w:szCs w:val="24"/>
        </w:rPr>
        <w:t xml:space="preserve"> Тендерной документации);</w:t>
      </w:r>
      <w:r w:rsidR="000E67D3" w:rsidRPr="00B841D0">
        <w:rPr>
          <w:sz w:val="24"/>
          <w:szCs w:val="24"/>
        </w:rPr>
        <w:t xml:space="preserve">  </w:t>
      </w:r>
    </w:p>
    <w:p w:rsidR="00DF0747" w:rsidRPr="00B841D0" w:rsidRDefault="00DF0747" w:rsidP="00DF0747">
      <w:pPr>
        <w:pStyle w:val="Iauiue"/>
        <w:widowControl/>
        <w:ind w:firstLine="720"/>
        <w:jc w:val="both"/>
        <w:rPr>
          <w:b/>
          <w:bCs/>
          <w:sz w:val="24"/>
          <w:szCs w:val="24"/>
        </w:rPr>
      </w:pPr>
      <w:r w:rsidRPr="00B841D0">
        <w:rPr>
          <w:color w:val="000000"/>
          <w:sz w:val="24"/>
          <w:szCs w:val="24"/>
        </w:rPr>
        <w:t>7) требования к оформлению тендерной заявки</w:t>
      </w:r>
      <w:r w:rsidR="000E67D3" w:rsidRPr="00B841D0">
        <w:rPr>
          <w:color w:val="000000"/>
          <w:sz w:val="24"/>
          <w:szCs w:val="24"/>
        </w:rPr>
        <w:t xml:space="preserve"> (п.</w:t>
      </w:r>
      <w:r w:rsidR="001E3F83" w:rsidRPr="00B841D0">
        <w:rPr>
          <w:color w:val="000000"/>
          <w:sz w:val="24"/>
          <w:szCs w:val="24"/>
          <w:lang w:val="kk-KZ"/>
        </w:rPr>
        <w:t>29</w:t>
      </w:r>
      <w:r w:rsidR="00DF30DE" w:rsidRPr="00B841D0">
        <w:rPr>
          <w:color w:val="000000"/>
          <w:sz w:val="24"/>
          <w:szCs w:val="24"/>
        </w:rPr>
        <w:t>-3</w:t>
      </w:r>
      <w:r w:rsidR="001E3F83" w:rsidRPr="00B841D0">
        <w:rPr>
          <w:color w:val="000000"/>
          <w:sz w:val="24"/>
          <w:szCs w:val="24"/>
          <w:lang w:val="kk-KZ"/>
        </w:rPr>
        <w:t>0</w:t>
      </w:r>
      <w:r w:rsidR="000E67D3" w:rsidRPr="00B841D0">
        <w:rPr>
          <w:color w:val="000000"/>
          <w:sz w:val="24"/>
          <w:szCs w:val="24"/>
        </w:rPr>
        <w:t xml:space="preserve"> Тендерной документации);</w:t>
      </w:r>
    </w:p>
    <w:p w:rsidR="00DF0747" w:rsidRPr="00B841D0" w:rsidRDefault="00DF0747" w:rsidP="00DF0747">
      <w:pPr>
        <w:pStyle w:val="Iauiue"/>
        <w:widowControl/>
        <w:ind w:firstLine="720"/>
        <w:jc w:val="both"/>
        <w:rPr>
          <w:b/>
          <w:bCs/>
          <w:sz w:val="24"/>
          <w:szCs w:val="24"/>
        </w:rPr>
      </w:pPr>
      <w:r w:rsidRPr="00B841D0">
        <w:rPr>
          <w:color w:val="000000"/>
          <w:sz w:val="24"/>
          <w:szCs w:val="24"/>
        </w:rPr>
        <w:t>8) порядок, форму и сроки внесения гарантийного обеспечения тендерной заявки</w:t>
      </w:r>
      <w:r w:rsidR="000E67D3" w:rsidRPr="00B841D0">
        <w:rPr>
          <w:color w:val="000000"/>
          <w:sz w:val="24"/>
          <w:szCs w:val="24"/>
        </w:rPr>
        <w:t xml:space="preserve"> (п.</w:t>
      </w:r>
      <w:r w:rsidR="00DF30DE" w:rsidRPr="00B841D0">
        <w:rPr>
          <w:color w:val="000000"/>
          <w:sz w:val="24"/>
          <w:szCs w:val="24"/>
        </w:rPr>
        <w:t>15-17</w:t>
      </w:r>
      <w:r w:rsidR="000E67D3" w:rsidRPr="00B841D0">
        <w:rPr>
          <w:color w:val="000000"/>
          <w:sz w:val="24"/>
          <w:szCs w:val="24"/>
        </w:rPr>
        <w:t xml:space="preserve"> Тендерной документации);</w:t>
      </w:r>
    </w:p>
    <w:p w:rsidR="00DF0747" w:rsidRPr="00B841D0" w:rsidRDefault="00DF0747" w:rsidP="00DF0747">
      <w:pPr>
        <w:pStyle w:val="Iauiue"/>
        <w:widowControl/>
        <w:ind w:firstLine="720"/>
        <w:jc w:val="both"/>
        <w:rPr>
          <w:b/>
          <w:bCs/>
          <w:sz w:val="24"/>
          <w:szCs w:val="24"/>
        </w:rPr>
      </w:pPr>
      <w:r w:rsidRPr="00B841D0">
        <w:rPr>
          <w:color w:val="000000"/>
          <w:sz w:val="24"/>
          <w:szCs w:val="24"/>
        </w:rPr>
        <w:t>9) указание на возможность и порядок отзыва тендерной заявки</w:t>
      </w:r>
      <w:r w:rsidR="000E67D3" w:rsidRPr="00B841D0">
        <w:rPr>
          <w:color w:val="000000"/>
          <w:sz w:val="24"/>
          <w:szCs w:val="24"/>
        </w:rPr>
        <w:t xml:space="preserve"> (п.</w:t>
      </w:r>
      <w:r w:rsidR="001E3F83" w:rsidRPr="00B841D0">
        <w:rPr>
          <w:color w:val="000000"/>
          <w:sz w:val="24"/>
          <w:szCs w:val="24"/>
        </w:rPr>
        <w:t>21</w:t>
      </w:r>
      <w:r w:rsidR="00DF30DE" w:rsidRPr="00B841D0">
        <w:rPr>
          <w:color w:val="000000"/>
          <w:sz w:val="24"/>
          <w:szCs w:val="24"/>
        </w:rPr>
        <w:t xml:space="preserve"> </w:t>
      </w:r>
      <w:r w:rsidR="000E67D3" w:rsidRPr="00B841D0">
        <w:rPr>
          <w:color w:val="000000"/>
          <w:sz w:val="24"/>
          <w:szCs w:val="24"/>
        </w:rPr>
        <w:t>Тендерной документации);</w:t>
      </w:r>
    </w:p>
    <w:p w:rsidR="00DF0747" w:rsidRPr="00B841D0" w:rsidRDefault="00DF0747" w:rsidP="00DF0747">
      <w:pPr>
        <w:pStyle w:val="Iauiue"/>
        <w:widowControl/>
        <w:ind w:firstLine="720"/>
        <w:jc w:val="both"/>
        <w:rPr>
          <w:b/>
          <w:bCs/>
          <w:sz w:val="24"/>
          <w:szCs w:val="24"/>
        </w:rPr>
      </w:pPr>
      <w:r w:rsidRPr="00B841D0">
        <w:rPr>
          <w:color w:val="000000"/>
          <w:sz w:val="24"/>
          <w:szCs w:val="24"/>
        </w:rPr>
        <w:t>10) место и окончательный срок приема тендерных заявок и срок их действия</w:t>
      </w:r>
      <w:r w:rsidR="000E67D3" w:rsidRPr="00B841D0">
        <w:rPr>
          <w:color w:val="000000"/>
          <w:sz w:val="24"/>
          <w:szCs w:val="24"/>
        </w:rPr>
        <w:t xml:space="preserve"> (п.</w:t>
      </w:r>
      <w:r w:rsidR="001E3F83" w:rsidRPr="00B841D0">
        <w:rPr>
          <w:color w:val="000000"/>
          <w:sz w:val="24"/>
          <w:szCs w:val="24"/>
        </w:rPr>
        <w:t>31</w:t>
      </w:r>
      <w:r w:rsidR="000E67D3" w:rsidRPr="00B841D0">
        <w:rPr>
          <w:color w:val="000000"/>
          <w:sz w:val="24"/>
          <w:szCs w:val="24"/>
        </w:rPr>
        <w:t xml:space="preserve"> Тендерной документации)</w:t>
      </w:r>
      <w:r w:rsidRPr="00B841D0">
        <w:rPr>
          <w:color w:val="000000"/>
          <w:sz w:val="24"/>
          <w:szCs w:val="24"/>
        </w:rPr>
        <w:t>;</w:t>
      </w:r>
    </w:p>
    <w:p w:rsidR="00DF0747" w:rsidRPr="00B841D0" w:rsidRDefault="00DF0747" w:rsidP="00DF0747">
      <w:pPr>
        <w:pStyle w:val="Iauiue"/>
        <w:widowControl/>
        <w:ind w:firstLine="720"/>
        <w:jc w:val="both"/>
        <w:rPr>
          <w:b/>
          <w:bCs/>
          <w:sz w:val="24"/>
          <w:szCs w:val="24"/>
        </w:rPr>
      </w:pPr>
      <w:r w:rsidRPr="00B841D0">
        <w:rPr>
          <w:color w:val="000000"/>
          <w:sz w:val="24"/>
          <w:szCs w:val="24"/>
        </w:rPr>
        <w:t>11) формы обращения потенциальных поставщиков за разъяснениями по содержанию тендерной документации при необходимости порядка проведения встречи с ними</w:t>
      </w:r>
      <w:r w:rsidR="000E67D3" w:rsidRPr="00B841D0">
        <w:rPr>
          <w:color w:val="000000"/>
          <w:sz w:val="24"/>
          <w:szCs w:val="24"/>
        </w:rPr>
        <w:t xml:space="preserve"> (п.</w:t>
      </w:r>
      <w:r w:rsidR="00DF30DE" w:rsidRPr="00B841D0">
        <w:rPr>
          <w:color w:val="000000"/>
          <w:sz w:val="24"/>
          <w:szCs w:val="24"/>
        </w:rPr>
        <w:t>2</w:t>
      </w:r>
      <w:r w:rsidR="001E3F83" w:rsidRPr="00B841D0">
        <w:rPr>
          <w:color w:val="000000"/>
          <w:sz w:val="24"/>
          <w:szCs w:val="24"/>
          <w:lang w:val="kk-KZ"/>
        </w:rPr>
        <w:t>3</w:t>
      </w:r>
      <w:r w:rsidR="00DF30DE" w:rsidRPr="00B841D0">
        <w:rPr>
          <w:color w:val="000000"/>
          <w:sz w:val="24"/>
          <w:szCs w:val="24"/>
        </w:rPr>
        <w:t>, 2</w:t>
      </w:r>
      <w:r w:rsidR="001E3F83" w:rsidRPr="00B841D0">
        <w:rPr>
          <w:color w:val="000000"/>
          <w:sz w:val="24"/>
          <w:szCs w:val="24"/>
          <w:lang w:val="kk-KZ"/>
        </w:rPr>
        <w:t>5</w:t>
      </w:r>
      <w:r w:rsidR="000E67D3" w:rsidRPr="00B841D0">
        <w:rPr>
          <w:color w:val="000000"/>
          <w:sz w:val="24"/>
          <w:szCs w:val="24"/>
        </w:rPr>
        <w:t xml:space="preserve"> Тендерной документации);</w:t>
      </w:r>
    </w:p>
    <w:p w:rsidR="00DF0747" w:rsidRPr="00B841D0" w:rsidRDefault="00DF0747" w:rsidP="00DF0747">
      <w:pPr>
        <w:pStyle w:val="Iauiue"/>
        <w:widowControl/>
        <w:ind w:firstLine="720"/>
        <w:jc w:val="both"/>
        <w:rPr>
          <w:b/>
          <w:bCs/>
          <w:sz w:val="24"/>
          <w:szCs w:val="24"/>
        </w:rPr>
      </w:pPr>
      <w:r w:rsidRPr="00B841D0">
        <w:rPr>
          <w:color w:val="000000"/>
          <w:sz w:val="24"/>
          <w:szCs w:val="24"/>
        </w:rPr>
        <w:t>12) место, дату, время и процедуру вскрытия конвертов с тендерными заявками</w:t>
      </w:r>
      <w:r w:rsidR="000E67D3" w:rsidRPr="00B841D0">
        <w:rPr>
          <w:color w:val="000000"/>
          <w:sz w:val="24"/>
          <w:szCs w:val="24"/>
        </w:rPr>
        <w:t xml:space="preserve"> (п.</w:t>
      </w:r>
      <w:r w:rsidR="001E3F83" w:rsidRPr="00B841D0">
        <w:rPr>
          <w:color w:val="000000"/>
          <w:sz w:val="24"/>
          <w:szCs w:val="24"/>
        </w:rPr>
        <w:t>32</w:t>
      </w:r>
      <w:r w:rsidR="000E67D3" w:rsidRPr="00B841D0">
        <w:rPr>
          <w:color w:val="000000"/>
          <w:sz w:val="24"/>
          <w:szCs w:val="24"/>
        </w:rPr>
        <w:t xml:space="preserve"> Тендерной документации);</w:t>
      </w:r>
    </w:p>
    <w:p w:rsidR="00DF0747" w:rsidRPr="00B841D0" w:rsidRDefault="00DF0747" w:rsidP="00DF0747">
      <w:pPr>
        <w:pStyle w:val="Iauiue"/>
        <w:widowControl/>
        <w:ind w:firstLine="720"/>
        <w:jc w:val="both"/>
        <w:rPr>
          <w:b/>
          <w:bCs/>
          <w:sz w:val="24"/>
          <w:szCs w:val="24"/>
        </w:rPr>
      </w:pPr>
      <w:r w:rsidRPr="00B841D0">
        <w:rPr>
          <w:color w:val="000000"/>
          <w:sz w:val="24"/>
          <w:szCs w:val="24"/>
        </w:rPr>
        <w:t>13) процедуру рассмотрения тендерных заявок</w:t>
      </w:r>
      <w:r w:rsidR="000E67D3" w:rsidRPr="00B841D0">
        <w:rPr>
          <w:color w:val="000000"/>
          <w:sz w:val="24"/>
          <w:szCs w:val="24"/>
        </w:rPr>
        <w:t xml:space="preserve"> (п.</w:t>
      </w:r>
      <w:r w:rsidR="00DF30DE" w:rsidRPr="00B841D0">
        <w:rPr>
          <w:color w:val="000000"/>
          <w:sz w:val="24"/>
          <w:szCs w:val="24"/>
        </w:rPr>
        <w:t>3</w:t>
      </w:r>
      <w:r w:rsidR="001E3F83" w:rsidRPr="00B841D0">
        <w:rPr>
          <w:color w:val="000000"/>
          <w:sz w:val="24"/>
          <w:szCs w:val="24"/>
          <w:lang w:val="kk-KZ"/>
        </w:rPr>
        <w:t>5</w:t>
      </w:r>
      <w:r w:rsidR="00DF30DE" w:rsidRPr="00B841D0">
        <w:rPr>
          <w:color w:val="000000"/>
          <w:sz w:val="24"/>
          <w:szCs w:val="24"/>
        </w:rPr>
        <w:t>-3</w:t>
      </w:r>
      <w:r w:rsidR="001E3F83" w:rsidRPr="00B841D0">
        <w:rPr>
          <w:color w:val="000000"/>
          <w:sz w:val="24"/>
          <w:szCs w:val="24"/>
          <w:lang w:val="kk-KZ"/>
        </w:rPr>
        <w:t>6</w:t>
      </w:r>
      <w:r w:rsidR="000E67D3" w:rsidRPr="00B841D0">
        <w:rPr>
          <w:color w:val="000000"/>
          <w:sz w:val="24"/>
          <w:szCs w:val="24"/>
        </w:rPr>
        <w:t xml:space="preserve"> Тендерной документации);</w:t>
      </w:r>
    </w:p>
    <w:p w:rsidR="00DF0747" w:rsidRPr="00B841D0" w:rsidRDefault="00DF0747" w:rsidP="00DF0747">
      <w:pPr>
        <w:pStyle w:val="Iauiue"/>
        <w:widowControl/>
        <w:ind w:firstLine="720"/>
        <w:jc w:val="both"/>
        <w:rPr>
          <w:b/>
          <w:bCs/>
          <w:sz w:val="24"/>
          <w:szCs w:val="24"/>
        </w:rPr>
      </w:pPr>
      <w:r w:rsidRPr="00B841D0">
        <w:rPr>
          <w:color w:val="000000"/>
          <w:sz w:val="24"/>
          <w:szCs w:val="24"/>
        </w:rPr>
        <w:t>14) условия предоставления потенциальным поставщикам-отечественным товаропроизводителям поддержки, определенные Правилами</w:t>
      </w:r>
      <w:r w:rsidR="000E67D3" w:rsidRPr="00B841D0">
        <w:rPr>
          <w:color w:val="000000"/>
          <w:sz w:val="24"/>
          <w:szCs w:val="24"/>
        </w:rPr>
        <w:t xml:space="preserve"> (п.</w:t>
      </w:r>
      <w:r w:rsidR="00DF30DE" w:rsidRPr="00B841D0">
        <w:rPr>
          <w:color w:val="000000"/>
          <w:sz w:val="24"/>
          <w:szCs w:val="24"/>
        </w:rPr>
        <w:t>4</w:t>
      </w:r>
      <w:r w:rsidR="002C7532" w:rsidRPr="00B841D0">
        <w:rPr>
          <w:color w:val="000000"/>
          <w:sz w:val="24"/>
          <w:szCs w:val="24"/>
        </w:rPr>
        <w:t>0</w:t>
      </w:r>
      <w:r w:rsidR="00DF30DE" w:rsidRPr="00B841D0">
        <w:rPr>
          <w:color w:val="000000"/>
          <w:sz w:val="24"/>
          <w:szCs w:val="24"/>
        </w:rPr>
        <w:t>-4</w:t>
      </w:r>
      <w:r w:rsidR="002C7532" w:rsidRPr="00B841D0">
        <w:rPr>
          <w:color w:val="000000"/>
          <w:sz w:val="24"/>
          <w:szCs w:val="24"/>
        </w:rPr>
        <w:t>2</w:t>
      </w:r>
      <w:r w:rsidR="00DF30DE" w:rsidRPr="00B841D0">
        <w:rPr>
          <w:color w:val="000000"/>
          <w:sz w:val="24"/>
          <w:szCs w:val="24"/>
        </w:rPr>
        <w:t xml:space="preserve"> </w:t>
      </w:r>
      <w:r w:rsidR="000E67D3" w:rsidRPr="00B841D0">
        <w:rPr>
          <w:color w:val="000000"/>
          <w:sz w:val="24"/>
          <w:szCs w:val="24"/>
        </w:rPr>
        <w:t>Тендерной документации);</w:t>
      </w:r>
    </w:p>
    <w:p w:rsidR="00DF0747" w:rsidRPr="00B841D0" w:rsidRDefault="00DF0747" w:rsidP="00DF0747">
      <w:pPr>
        <w:pStyle w:val="Iauiue"/>
        <w:widowControl/>
        <w:ind w:firstLine="720"/>
        <w:jc w:val="both"/>
        <w:rPr>
          <w:color w:val="000000"/>
          <w:sz w:val="24"/>
          <w:szCs w:val="24"/>
        </w:rPr>
      </w:pPr>
      <w:r w:rsidRPr="00B841D0">
        <w:rPr>
          <w:color w:val="000000"/>
          <w:sz w:val="24"/>
          <w:szCs w:val="24"/>
        </w:rPr>
        <w:t>15) условия внесения, форму, объем и способ гарантийного обеспечения договора закупа или договора на оказание фармацевтических услуг</w:t>
      </w:r>
      <w:r w:rsidR="000E67D3" w:rsidRPr="00B841D0">
        <w:rPr>
          <w:color w:val="000000"/>
          <w:sz w:val="24"/>
          <w:szCs w:val="24"/>
        </w:rPr>
        <w:t xml:space="preserve"> (п.</w:t>
      </w:r>
      <w:r w:rsidR="002C7532" w:rsidRPr="00B841D0">
        <w:rPr>
          <w:color w:val="000000"/>
          <w:sz w:val="24"/>
          <w:szCs w:val="24"/>
        </w:rPr>
        <w:t>56-57</w:t>
      </w:r>
      <w:r w:rsidR="000E67D3" w:rsidRPr="00B841D0">
        <w:rPr>
          <w:color w:val="000000"/>
          <w:sz w:val="24"/>
          <w:szCs w:val="24"/>
        </w:rPr>
        <w:t xml:space="preserve"> Тендерной документации);</w:t>
      </w:r>
    </w:p>
    <w:p w:rsidR="00002F3B" w:rsidRPr="00B841D0" w:rsidRDefault="00002F3B" w:rsidP="00002F3B">
      <w:pPr>
        <w:ind w:firstLine="709"/>
        <w:jc w:val="both"/>
      </w:pPr>
      <w:r w:rsidRPr="00B841D0">
        <w:t>1</w:t>
      </w:r>
      <w:r w:rsidR="00826373" w:rsidRPr="00B841D0">
        <w:t>0</w:t>
      </w:r>
      <w:r w:rsidRPr="00B841D0">
        <w:t>. Потенциальный поставщик должен изучить все требования, формы, условия и технические спецификации, содержащиеся в тендерной документации и приложениях к ней. Представление тендерной заявки, не отвечающей всем требованиям тендерной документации, представляет собой риск для потенциального поставщика и может привести к отклонению его тендерной заявки.</w:t>
      </w:r>
    </w:p>
    <w:p w:rsidR="0021269E" w:rsidRPr="00B841D0" w:rsidRDefault="0021269E" w:rsidP="00DF0747">
      <w:pPr>
        <w:ind w:firstLine="709"/>
        <w:jc w:val="both"/>
      </w:pPr>
      <w:r w:rsidRPr="00B841D0">
        <w:lastRenderedPageBreak/>
        <w:t>1</w:t>
      </w:r>
      <w:r w:rsidR="00826373" w:rsidRPr="00B841D0">
        <w:t>1</w:t>
      </w:r>
      <w:r w:rsidRPr="00B841D0">
        <w:t>. Потенциальный поставщик несет все расходы, связанные с подготовкой и подачей своей тендерной заявки.</w:t>
      </w:r>
    </w:p>
    <w:p w:rsidR="00821422" w:rsidRPr="00B841D0" w:rsidRDefault="00821422" w:rsidP="00DF0747">
      <w:pPr>
        <w:ind w:firstLine="709"/>
        <w:jc w:val="both"/>
      </w:pPr>
    </w:p>
    <w:p w:rsidR="00821422" w:rsidRPr="00B841D0" w:rsidRDefault="00821422" w:rsidP="00DF0747">
      <w:pPr>
        <w:ind w:firstLine="709"/>
        <w:jc w:val="both"/>
      </w:pPr>
    </w:p>
    <w:p w:rsidR="00821422" w:rsidRPr="00B841D0" w:rsidRDefault="00821422" w:rsidP="00DF0747">
      <w:pPr>
        <w:ind w:firstLine="709"/>
        <w:jc w:val="both"/>
      </w:pPr>
    </w:p>
    <w:p w:rsidR="0021269E" w:rsidRPr="00B841D0" w:rsidRDefault="0021269E">
      <w:pPr>
        <w:pStyle w:val="Iauiue"/>
        <w:widowControl/>
        <w:ind w:firstLine="426"/>
        <w:jc w:val="center"/>
        <w:rPr>
          <w:b/>
          <w:bCs/>
          <w:sz w:val="24"/>
          <w:szCs w:val="24"/>
        </w:rPr>
      </w:pPr>
      <w:r w:rsidRPr="00B841D0">
        <w:rPr>
          <w:b/>
          <w:bCs/>
          <w:sz w:val="24"/>
          <w:szCs w:val="24"/>
        </w:rPr>
        <w:t>Содержание тендерной заявки</w:t>
      </w:r>
    </w:p>
    <w:p w:rsidR="00550109" w:rsidRPr="00B841D0" w:rsidRDefault="00826373" w:rsidP="00826373">
      <w:pPr>
        <w:ind w:firstLine="709"/>
        <w:jc w:val="both"/>
      </w:pPr>
      <w:r w:rsidRPr="00B841D0">
        <w:t>12</w:t>
      </w:r>
      <w:r w:rsidR="00D53471" w:rsidRPr="00B841D0">
        <w:t>.</w:t>
      </w:r>
      <w:r w:rsidR="00CB4076" w:rsidRPr="00B841D0">
        <w:t xml:space="preserve"> </w:t>
      </w:r>
      <w:r w:rsidR="00D53471" w:rsidRPr="00B841D0">
        <w:t xml:space="preserve">Тендерная заявка состоит из основной части, технической части и гарантийного обеспечения. </w:t>
      </w:r>
    </w:p>
    <w:p w:rsidR="00D53471" w:rsidRPr="00B841D0" w:rsidRDefault="00550109" w:rsidP="00826373">
      <w:pPr>
        <w:ind w:firstLine="709"/>
        <w:jc w:val="both"/>
      </w:pPr>
      <w:r w:rsidRPr="00B841D0">
        <w:rPr>
          <w:color w:val="000000"/>
        </w:rPr>
        <w:t>В случае привлечения соисполнителя, потенциальный поставщик также прилагает к тендерной заявке документы, указанные в подпунктах 2), 3), 4), 5), 6) и 7) пункта 58 Правил.</w:t>
      </w:r>
    </w:p>
    <w:p w:rsidR="00826373" w:rsidRPr="00B841D0" w:rsidRDefault="00826373" w:rsidP="00826373">
      <w:pPr>
        <w:ind w:firstLine="709"/>
        <w:jc w:val="both"/>
        <w:rPr>
          <w:u w:val="single"/>
        </w:rPr>
      </w:pPr>
      <w:r w:rsidRPr="00B841D0">
        <w:rPr>
          <w:u w:val="single"/>
        </w:rPr>
        <w:t>13. Основная часть тендерной заявки содержит:</w:t>
      </w:r>
    </w:p>
    <w:p w:rsidR="00826373" w:rsidRPr="00B841D0" w:rsidRDefault="00826373" w:rsidP="00826373">
      <w:pPr>
        <w:ind w:firstLine="709"/>
        <w:jc w:val="both"/>
      </w:pPr>
      <w:r w:rsidRPr="00B841D0">
        <w:t>1) заявку на участие в тендере по форме, утвержденной уполномоченным органом в области здравоохранения</w:t>
      </w:r>
      <w:r w:rsidR="00CB4076" w:rsidRPr="00B841D0">
        <w:t xml:space="preserve"> (Приложение 3 к Тендерной документации)</w:t>
      </w:r>
      <w:r w:rsidRPr="00B841D0">
        <w:t>. На электронном носителе представляется</w:t>
      </w:r>
      <w:r w:rsidRPr="00B841D0">
        <w:rPr>
          <w:color w:val="000000"/>
        </w:rPr>
        <w:t xml:space="preserve"> опись прилагаемых к заявке документов по форме, утвержденной уполномоченным органом в области здравоохранения</w:t>
      </w:r>
      <w:r w:rsidR="00CB4076" w:rsidRPr="00B841D0">
        <w:rPr>
          <w:color w:val="000000"/>
        </w:rPr>
        <w:t xml:space="preserve"> (Приложение 4 к Тендерной документации)</w:t>
      </w:r>
      <w:r w:rsidRPr="00B841D0">
        <w:rPr>
          <w:color w:val="000000"/>
        </w:rPr>
        <w:t>;</w:t>
      </w:r>
    </w:p>
    <w:p w:rsidR="00826373" w:rsidRPr="00B841D0" w:rsidRDefault="00826373" w:rsidP="00826373">
      <w:pPr>
        <w:ind w:firstLine="709"/>
        <w:jc w:val="both"/>
        <w:rPr>
          <w:color w:val="000000"/>
        </w:rPr>
      </w:pPr>
      <w:r w:rsidRPr="00B841D0">
        <w:rPr>
          <w:color w:val="000000"/>
        </w:rPr>
        <w:t xml:space="preserve">2) </w:t>
      </w:r>
      <w:r w:rsidR="00550109" w:rsidRPr="00B841D0">
        <w:rPr>
          <w:color w:val="000000"/>
        </w:rPr>
        <w:t>справку о государственной регистрации (перерегистрации) юридического лица или справку об учетной регистрации (перерегистрации) филиала (представительства)</w:t>
      </w:r>
      <w:r w:rsidRPr="00B841D0">
        <w:rPr>
          <w:color w:val="000000"/>
        </w:rPr>
        <w:t>;</w:t>
      </w:r>
    </w:p>
    <w:p w:rsidR="00826373" w:rsidRPr="00B841D0" w:rsidRDefault="00826373" w:rsidP="00826373">
      <w:pPr>
        <w:ind w:firstLine="709"/>
        <w:jc w:val="both"/>
        <w:rPr>
          <w:color w:val="000000"/>
        </w:rPr>
      </w:pPr>
      <w:r w:rsidRPr="00B841D0">
        <w:rPr>
          <w:color w:val="000000"/>
        </w:rPr>
        <w:t>3) копию устава для юридического лица (в случае, если в уставе не указан состав учредителей, участников или акционеров, также представляется выписка о составе учредителей, участников или копия учредительного договора или выписка из реестра действующих держателей акций после даты объявления);</w:t>
      </w:r>
    </w:p>
    <w:p w:rsidR="00826373" w:rsidRPr="00B841D0" w:rsidRDefault="00826373" w:rsidP="00826373">
      <w:pPr>
        <w:ind w:firstLine="709"/>
        <w:jc w:val="both"/>
        <w:rPr>
          <w:color w:val="000000"/>
        </w:rPr>
      </w:pPr>
      <w:r w:rsidRPr="00B841D0">
        <w:rPr>
          <w:color w:val="000000"/>
        </w:rPr>
        <w:t>4) 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копию документа, удостоверяющую личность;</w:t>
      </w:r>
    </w:p>
    <w:p w:rsidR="00826373" w:rsidRPr="00B841D0" w:rsidRDefault="00826373" w:rsidP="00826373">
      <w:pPr>
        <w:ind w:firstLine="709"/>
        <w:jc w:val="both"/>
        <w:rPr>
          <w:color w:val="000000"/>
        </w:rPr>
      </w:pPr>
      <w:r w:rsidRPr="00B841D0">
        <w:rPr>
          <w:color w:val="000000"/>
        </w:rPr>
        <w:t xml:space="preserve">5) </w:t>
      </w:r>
      <w:r w:rsidR="00550109" w:rsidRPr="00B841D0">
        <w:rPr>
          <w:color w:val="000000"/>
        </w:rPr>
        <w:t xml:space="preserve">копии соответствующих лицензий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00550109" w:rsidRPr="00B841D0">
        <w:rPr>
          <w:color w:val="000000"/>
        </w:rPr>
        <w:t>прекурсоров</w:t>
      </w:r>
      <w:proofErr w:type="spellEnd"/>
      <w:r w:rsidR="00550109" w:rsidRPr="00B841D0">
        <w:rPr>
          <w:color w:val="000000"/>
        </w:rPr>
        <w:t xml:space="preserve">,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Законом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00550109" w:rsidRPr="00B841D0">
        <w:rPr>
          <w:color w:val="000000"/>
        </w:rPr>
        <w:t>прекурсоров</w:t>
      </w:r>
      <w:proofErr w:type="spellEnd"/>
      <w:r w:rsidR="00550109" w:rsidRPr="00B841D0">
        <w:rPr>
          <w:color w:val="000000"/>
        </w:rPr>
        <w:t>, уведомления о начале или прекращении деятельности по оптовой и (или) розничной реализации медицинских изделий, полученных в соответствии с Законом "О разрешениях и уведомлениях";</w:t>
      </w:r>
    </w:p>
    <w:p w:rsidR="00826373" w:rsidRPr="00B841D0" w:rsidRDefault="00826373" w:rsidP="00826373">
      <w:pPr>
        <w:ind w:firstLine="709"/>
        <w:jc w:val="both"/>
        <w:rPr>
          <w:color w:val="000000"/>
        </w:rPr>
      </w:pPr>
      <w:r w:rsidRPr="00B841D0">
        <w:rPr>
          <w:color w:val="000000"/>
        </w:rPr>
        <w:t xml:space="preserve">6) </w:t>
      </w:r>
      <w:r w:rsidR="00550109" w:rsidRPr="00B841D0">
        <w:rPr>
          <w:color w:val="000000"/>
        </w:rPr>
        <w:t>сведения об отсутствии (наличии) задолженности, учет по которым ведется в органах государственных доходов, полученные посредством веб-портала "электронного правительства" или веб-приложения "кабинет налогоплательщика" не ранее одного месяца, предшествующего дате вскрытия конвертов;</w:t>
      </w:r>
    </w:p>
    <w:p w:rsidR="00550109" w:rsidRPr="00B841D0" w:rsidRDefault="00550109" w:rsidP="00550109">
      <w:pPr>
        <w:jc w:val="both"/>
      </w:pPr>
      <w:bookmarkStart w:id="16" w:name="z245"/>
      <w:r w:rsidRPr="00B841D0">
        <w:rPr>
          <w:color w:val="000000"/>
        </w:rPr>
        <w:t>     </w:t>
      </w:r>
      <w:r w:rsidR="00796F15" w:rsidRPr="00B841D0">
        <w:rPr>
          <w:color w:val="000000"/>
        </w:rPr>
        <w:t xml:space="preserve">  </w:t>
      </w:r>
      <w:r w:rsidRPr="00B841D0">
        <w:rPr>
          <w:color w:val="000000"/>
        </w:rPr>
        <w:t xml:space="preserve"> 7) копии сертификатов (при наличии):</w:t>
      </w:r>
    </w:p>
    <w:p w:rsidR="00550109" w:rsidRPr="00B841D0" w:rsidRDefault="00550109" w:rsidP="00550109">
      <w:pPr>
        <w:jc w:val="both"/>
      </w:pPr>
      <w:bookmarkStart w:id="17" w:name="z246"/>
      <w:bookmarkEnd w:id="16"/>
      <w:r w:rsidRPr="00B841D0">
        <w:rPr>
          <w:color w:val="000000"/>
        </w:rPr>
        <w:t>      о</w:t>
      </w:r>
      <w:r w:rsidR="00796F15" w:rsidRPr="00B841D0">
        <w:rPr>
          <w:color w:val="000000"/>
        </w:rPr>
        <w:t xml:space="preserve"> </w:t>
      </w:r>
      <w:r w:rsidRPr="00B841D0">
        <w:rPr>
          <w:color w:val="000000"/>
        </w:rPr>
        <w:t>соответствии объекта и производства требованиям надлежащей производственной практики (GMP);</w:t>
      </w:r>
    </w:p>
    <w:p w:rsidR="00550109" w:rsidRPr="00B841D0" w:rsidRDefault="00550109" w:rsidP="00550109">
      <w:pPr>
        <w:jc w:val="both"/>
      </w:pPr>
      <w:bookmarkStart w:id="18" w:name="z247"/>
      <w:bookmarkEnd w:id="17"/>
      <w:r w:rsidRPr="00B841D0">
        <w:rPr>
          <w:color w:val="000000"/>
        </w:rPr>
        <w:t>      о соответствии объекта требованиям надлежащей дистрибьюторской практики (GDP);</w:t>
      </w:r>
    </w:p>
    <w:p w:rsidR="00550109" w:rsidRPr="00B841D0" w:rsidRDefault="00550109" w:rsidP="00550109">
      <w:pPr>
        <w:jc w:val="both"/>
      </w:pPr>
      <w:bookmarkStart w:id="19" w:name="z248"/>
      <w:bookmarkEnd w:id="18"/>
      <w:r w:rsidRPr="00B841D0">
        <w:rPr>
          <w:color w:val="000000"/>
        </w:rPr>
        <w:t>      о соответствии объекта требованиям надлежащей аптечной практики (GPP);</w:t>
      </w:r>
    </w:p>
    <w:p w:rsidR="00550109" w:rsidRPr="00B841D0" w:rsidRDefault="00550109" w:rsidP="00550109">
      <w:pPr>
        <w:jc w:val="both"/>
      </w:pPr>
      <w:bookmarkStart w:id="20" w:name="z249"/>
      <w:bookmarkEnd w:id="19"/>
      <w:r w:rsidRPr="00B841D0">
        <w:rPr>
          <w:color w:val="000000"/>
        </w:rPr>
        <w:t>      8) ценовое предложение по форме, утвержденной уполномоченным органом в области здравоохранения;</w:t>
      </w:r>
    </w:p>
    <w:p w:rsidR="00550109" w:rsidRPr="00B841D0" w:rsidRDefault="00550109" w:rsidP="00550109">
      <w:pPr>
        <w:jc w:val="both"/>
        <w:rPr>
          <w:color w:val="000000"/>
        </w:rPr>
      </w:pPr>
      <w:bookmarkStart w:id="21" w:name="z250"/>
      <w:bookmarkEnd w:id="20"/>
      <w:r w:rsidRPr="00B841D0">
        <w:rPr>
          <w:color w:val="000000"/>
        </w:rPr>
        <w:t>      9) оригинал документа, подтверждающего внесение гарантийного обеспечения тендерной заявки.</w:t>
      </w:r>
    </w:p>
    <w:p w:rsidR="00C61C3C" w:rsidRPr="00B841D0" w:rsidRDefault="00C61C3C" w:rsidP="00550109">
      <w:pPr>
        <w:jc w:val="both"/>
        <w:rPr>
          <w:color w:val="000000"/>
        </w:rPr>
      </w:pPr>
    </w:p>
    <w:p w:rsidR="00497AC1" w:rsidRPr="00B841D0" w:rsidRDefault="00497AC1" w:rsidP="00550109">
      <w:pPr>
        <w:jc w:val="both"/>
      </w:pPr>
    </w:p>
    <w:bookmarkEnd w:id="21"/>
    <w:p w:rsidR="00826373" w:rsidRPr="00B841D0" w:rsidRDefault="001C78DC" w:rsidP="00826373">
      <w:pPr>
        <w:ind w:firstLine="709"/>
        <w:jc w:val="both"/>
        <w:rPr>
          <w:color w:val="000000"/>
        </w:rPr>
      </w:pPr>
      <w:r w:rsidRPr="00B841D0">
        <w:rPr>
          <w:color w:val="000000"/>
        </w:rPr>
        <w:lastRenderedPageBreak/>
        <w:t>1</w:t>
      </w:r>
      <w:r w:rsidR="00CB4076" w:rsidRPr="00B841D0">
        <w:rPr>
          <w:color w:val="000000"/>
        </w:rPr>
        <w:t>4</w:t>
      </w:r>
      <w:r w:rsidRPr="00B841D0">
        <w:rPr>
          <w:color w:val="000000"/>
        </w:rPr>
        <w:t xml:space="preserve">. </w:t>
      </w:r>
      <w:r w:rsidRPr="00B841D0">
        <w:rPr>
          <w:color w:val="000000"/>
          <w:u w:val="single"/>
        </w:rPr>
        <w:t>Техническая часть тендерной заявки содержит</w:t>
      </w:r>
      <w:r w:rsidRPr="00B841D0">
        <w:rPr>
          <w:color w:val="000000"/>
        </w:rPr>
        <w:t>:</w:t>
      </w:r>
    </w:p>
    <w:p w:rsidR="001C78DC" w:rsidRPr="00B841D0" w:rsidRDefault="001C78DC" w:rsidP="00826373">
      <w:pPr>
        <w:ind w:firstLine="709"/>
        <w:jc w:val="both"/>
        <w:rPr>
          <w:color w:val="000000"/>
        </w:rPr>
      </w:pPr>
      <w:r w:rsidRPr="00B841D0">
        <w:rPr>
          <w:color w:val="000000"/>
        </w:rPr>
        <w:t xml:space="preserve">1) </w:t>
      </w:r>
      <w:r w:rsidR="00796F15" w:rsidRPr="00B841D0">
        <w:rPr>
          <w:color w:val="000000"/>
        </w:rPr>
        <w:t xml:space="preserve">технические спецификации с указанием точных технических характеристик заявленных лекарственных средств и (или) медицинских изделий, фармацевтической услуги на бумажном носителе (при заявлении медицинской техники, также на электронном носителе в формате </w:t>
      </w:r>
      <w:proofErr w:type="spellStart"/>
      <w:r w:rsidR="00796F15" w:rsidRPr="00B841D0">
        <w:rPr>
          <w:color w:val="000000"/>
        </w:rPr>
        <w:t>docx</w:t>
      </w:r>
      <w:proofErr w:type="spellEnd"/>
      <w:r w:rsidR="00796F15" w:rsidRPr="00B841D0">
        <w:rPr>
          <w:color w:val="000000"/>
        </w:rPr>
        <w:t>);</w:t>
      </w:r>
    </w:p>
    <w:p w:rsidR="00203ADF" w:rsidRPr="00B841D0" w:rsidRDefault="00203ADF" w:rsidP="00203ADF">
      <w:pPr>
        <w:ind w:firstLine="709"/>
        <w:jc w:val="both"/>
      </w:pPr>
      <w:r w:rsidRPr="00B841D0">
        <w:rPr>
          <w:color w:val="000000"/>
        </w:rPr>
        <w:t>2) копию документа о государственной регистрации лекарственного средства и (или) медицинского изделия либо заключения (разрешения) уполномоченного органа в области здравоохранения на ввоз и применение в Республике Казахстан;</w:t>
      </w:r>
    </w:p>
    <w:p w:rsidR="00203ADF" w:rsidRPr="00B841D0" w:rsidRDefault="00203ADF" w:rsidP="00203ADF">
      <w:pPr>
        <w:jc w:val="both"/>
      </w:pPr>
      <w:bookmarkStart w:id="22" w:name="z254"/>
      <w:r w:rsidRPr="00B841D0">
        <w:rPr>
          <w:color w:val="000000"/>
        </w:rPr>
        <w:t>      На ввезенные и произведенные на территории Республики Казахстан до истечения срока действия регистрационного удостоверения лекарственные средства и (или) медицинские изделия представляются: копии документа, подтверждающего его ввоз через государственную границу Республики Казахстан, его оприходование потенциальным поставщиком; производство отечественными товаропроизводителем, заключение о безопасности, выданное в установленном законодательством порядке;</w:t>
      </w:r>
    </w:p>
    <w:p w:rsidR="00203ADF" w:rsidRPr="00B841D0" w:rsidRDefault="00203ADF" w:rsidP="00203ADF">
      <w:pPr>
        <w:jc w:val="both"/>
      </w:pPr>
      <w:bookmarkStart w:id="23" w:name="z255"/>
      <w:bookmarkEnd w:id="22"/>
      <w:r w:rsidRPr="00B841D0">
        <w:rPr>
          <w:color w:val="000000"/>
        </w:rPr>
        <w:t>      3) при необходимости копию акта санитарно-эпидемиологического обследования о наличии "</w:t>
      </w:r>
      <w:proofErr w:type="spellStart"/>
      <w:r w:rsidRPr="00B841D0">
        <w:rPr>
          <w:color w:val="000000"/>
        </w:rPr>
        <w:t>холодовой</w:t>
      </w:r>
      <w:proofErr w:type="spellEnd"/>
      <w:r w:rsidRPr="00B841D0">
        <w:rPr>
          <w:color w:val="000000"/>
        </w:rPr>
        <w:t xml:space="preserve"> цепи" с датой выдачи за один и менее год до даты вскрытия конвертов с заявками, если потенциальным поставщиком не представлен сертификат надлежащей дистрибьюторской практики (GDP) или надлежащей производственной практики (GМP), или надлежащей аптечной практики (GPP).</w:t>
      </w:r>
    </w:p>
    <w:bookmarkEnd w:id="23"/>
    <w:p w:rsidR="00821422" w:rsidRPr="00B841D0" w:rsidRDefault="00821422" w:rsidP="00826373">
      <w:pPr>
        <w:ind w:firstLine="709"/>
        <w:jc w:val="both"/>
        <w:rPr>
          <w:color w:val="000000"/>
        </w:rPr>
      </w:pPr>
    </w:p>
    <w:p w:rsidR="00974B6B" w:rsidRPr="00B841D0" w:rsidRDefault="00974B6B">
      <w:pPr>
        <w:ind w:firstLine="708"/>
        <w:jc w:val="both"/>
        <w:rPr>
          <w:rStyle w:val="s0"/>
          <w:rFonts w:ascii="Times New Roman" w:hAnsi="Times New Roman" w:cs="Times New Roman"/>
        </w:rPr>
      </w:pPr>
      <w:bookmarkStart w:id="24" w:name="SUB6419"/>
      <w:bookmarkStart w:id="25" w:name="SUB6500"/>
      <w:bookmarkStart w:id="26" w:name="SUB6600"/>
      <w:bookmarkEnd w:id="24"/>
      <w:bookmarkEnd w:id="25"/>
      <w:bookmarkEnd w:id="26"/>
    </w:p>
    <w:p w:rsidR="0021269E" w:rsidRPr="00B841D0" w:rsidRDefault="0021269E">
      <w:pPr>
        <w:pStyle w:val="Iauiue"/>
        <w:widowControl/>
        <w:ind w:firstLine="426"/>
        <w:jc w:val="center"/>
        <w:rPr>
          <w:b/>
          <w:bCs/>
          <w:sz w:val="24"/>
          <w:szCs w:val="24"/>
        </w:rPr>
      </w:pPr>
      <w:r w:rsidRPr="00B841D0">
        <w:rPr>
          <w:b/>
          <w:bCs/>
          <w:sz w:val="24"/>
          <w:szCs w:val="24"/>
        </w:rPr>
        <w:t>Гарантийное обеспечение тендерной заявки</w:t>
      </w:r>
    </w:p>
    <w:p w:rsidR="001C78DC" w:rsidRPr="00B841D0" w:rsidRDefault="001C78DC" w:rsidP="001C78DC">
      <w:pPr>
        <w:ind w:firstLine="709"/>
        <w:jc w:val="both"/>
      </w:pPr>
      <w:r w:rsidRPr="00B841D0">
        <w:rPr>
          <w:rStyle w:val="s0"/>
          <w:rFonts w:ascii="Times New Roman" w:hAnsi="Times New Roman" w:cs="Times New Roman"/>
        </w:rPr>
        <w:t>1</w:t>
      </w:r>
      <w:r w:rsidR="00CB4076" w:rsidRPr="00B841D0">
        <w:rPr>
          <w:rStyle w:val="s0"/>
          <w:rFonts w:ascii="Times New Roman" w:hAnsi="Times New Roman" w:cs="Times New Roman"/>
        </w:rPr>
        <w:t>5</w:t>
      </w:r>
      <w:r w:rsidRPr="00B841D0">
        <w:rPr>
          <w:rStyle w:val="s0"/>
          <w:rFonts w:ascii="Times New Roman" w:hAnsi="Times New Roman" w:cs="Times New Roman"/>
        </w:rPr>
        <w:t xml:space="preserve">. </w:t>
      </w:r>
      <w:r w:rsidR="00FD65FD" w:rsidRPr="00B841D0">
        <w:rPr>
          <w:color w:val="000000"/>
        </w:rPr>
        <w:t>Вместе с тендерной заявкой потенциальный поставщик вносит гарантийное обеспечение в размере одного процента от суммы, выделенной для закупа лекарственных средств, медицинских изделий или фармацевтических услуг.</w:t>
      </w:r>
    </w:p>
    <w:p w:rsidR="0021269E" w:rsidRPr="00B841D0" w:rsidRDefault="0021269E">
      <w:pPr>
        <w:ind w:firstLine="708"/>
        <w:jc w:val="both"/>
        <w:rPr>
          <w:rStyle w:val="s0"/>
          <w:rFonts w:ascii="Times New Roman" w:hAnsi="Times New Roman" w:cs="Times New Roman"/>
        </w:rPr>
      </w:pPr>
      <w:r w:rsidRPr="00B841D0">
        <w:t>1</w:t>
      </w:r>
      <w:r w:rsidR="00CB4076" w:rsidRPr="00B841D0">
        <w:t>6</w:t>
      </w:r>
      <w:r w:rsidRPr="00B841D0">
        <w:t xml:space="preserve">. </w:t>
      </w:r>
      <w:r w:rsidRPr="00B841D0">
        <w:rPr>
          <w:rStyle w:val="s0"/>
          <w:rFonts w:ascii="Times New Roman" w:hAnsi="Times New Roman" w:cs="Times New Roman"/>
        </w:rPr>
        <w:t>Гарантийное обеспечение тендерной заявки (далее - гарантийное обеспечение) представляется в виде:</w:t>
      </w:r>
    </w:p>
    <w:p w:rsidR="0021269E" w:rsidRPr="00B841D0" w:rsidRDefault="0021269E">
      <w:pPr>
        <w:ind w:firstLine="708"/>
        <w:jc w:val="both"/>
      </w:pPr>
      <w:r w:rsidRPr="00B841D0">
        <w:rPr>
          <w:rStyle w:val="s0"/>
          <w:rFonts w:ascii="Times New Roman" w:hAnsi="Times New Roman" w:cs="Times New Roman"/>
        </w:rPr>
        <w:t xml:space="preserve">1) гарантийного денежного взноса, который вносится на банковский счет заказчика или организатора закупа: </w:t>
      </w:r>
      <w:r w:rsidR="00530620" w:rsidRPr="00B841D0">
        <w:t xml:space="preserve">БИН 991240004660, </w:t>
      </w:r>
      <w:r w:rsidRPr="00B841D0">
        <w:t>ИИК KZ51914002203KZ001T3, БИК SAB</w:t>
      </w:r>
      <w:r w:rsidR="00530620" w:rsidRPr="00B841D0">
        <w:t xml:space="preserve">RKZKA, АО «Сбербанк» </w:t>
      </w:r>
      <w:proofErr w:type="spellStart"/>
      <w:r w:rsidR="00530620" w:rsidRPr="00B841D0">
        <w:t>г.Алматы</w:t>
      </w:r>
      <w:proofErr w:type="spellEnd"/>
      <w:r w:rsidR="00530620" w:rsidRPr="00B841D0">
        <w:t xml:space="preserve">, </w:t>
      </w:r>
      <w:r w:rsidRPr="00B841D0">
        <w:t>КБЕ 16.</w:t>
      </w:r>
    </w:p>
    <w:p w:rsidR="0021269E" w:rsidRPr="00B841D0" w:rsidRDefault="0021269E">
      <w:pPr>
        <w:ind w:firstLine="708"/>
        <w:jc w:val="both"/>
        <w:rPr>
          <w:rStyle w:val="s0"/>
          <w:rFonts w:ascii="Times New Roman" w:hAnsi="Times New Roman" w:cs="Times New Roman"/>
        </w:rPr>
      </w:pPr>
      <w:r w:rsidRPr="00B841D0">
        <w:rPr>
          <w:rStyle w:val="s0"/>
          <w:rFonts w:ascii="Times New Roman" w:hAnsi="Times New Roman" w:cs="Times New Roman"/>
        </w:rPr>
        <w:t>2) бан</w:t>
      </w:r>
      <w:r w:rsidR="00CB4076" w:rsidRPr="00B841D0">
        <w:rPr>
          <w:rStyle w:val="s0"/>
          <w:rFonts w:ascii="Times New Roman" w:hAnsi="Times New Roman" w:cs="Times New Roman"/>
        </w:rPr>
        <w:t>ковской гарантии по форме (П</w:t>
      </w:r>
      <w:r w:rsidRPr="00B841D0">
        <w:rPr>
          <w:rStyle w:val="s0"/>
          <w:rFonts w:ascii="Times New Roman" w:hAnsi="Times New Roman" w:cs="Times New Roman"/>
        </w:rPr>
        <w:t xml:space="preserve">риложение </w:t>
      </w:r>
      <w:r w:rsidR="002C7532" w:rsidRPr="00B841D0">
        <w:rPr>
          <w:rStyle w:val="s0"/>
          <w:rFonts w:ascii="Times New Roman" w:hAnsi="Times New Roman" w:cs="Times New Roman"/>
        </w:rPr>
        <w:t>7</w:t>
      </w:r>
      <w:r w:rsidRPr="00B841D0">
        <w:rPr>
          <w:rStyle w:val="s0"/>
          <w:rFonts w:ascii="Times New Roman" w:hAnsi="Times New Roman" w:cs="Times New Roman"/>
        </w:rPr>
        <w:t xml:space="preserve"> к Тендерной документации).</w:t>
      </w:r>
    </w:p>
    <w:p w:rsidR="0021269E" w:rsidRPr="00B841D0" w:rsidRDefault="00FD65FD" w:rsidP="002137E8">
      <w:pPr>
        <w:ind w:firstLine="708"/>
        <w:jc w:val="both"/>
        <w:rPr>
          <w:rStyle w:val="s0"/>
          <w:rFonts w:ascii="Times New Roman" w:hAnsi="Times New Roman" w:cs="Times New Roman"/>
        </w:rPr>
      </w:pPr>
      <w:r w:rsidRPr="00B841D0">
        <w:rPr>
          <w:rStyle w:val="s0"/>
          <w:rFonts w:ascii="Times New Roman" w:hAnsi="Times New Roman" w:cs="Times New Roman"/>
          <w:highlight w:val="yellow"/>
        </w:rPr>
        <w:t>17</w:t>
      </w:r>
      <w:r w:rsidR="00C74AC0" w:rsidRPr="00B841D0">
        <w:rPr>
          <w:rStyle w:val="s0"/>
          <w:rFonts w:ascii="Times New Roman" w:hAnsi="Times New Roman" w:cs="Times New Roman"/>
        </w:rPr>
        <w:t>.</w:t>
      </w:r>
      <w:r w:rsidR="0021269E" w:rsidRPr="00B841D0">
        <w:rPr>
          <w:rStyle w:val="s0"/>
          <w:rFonts w:ascii="Times New Roman" w:hAnsi="Times New Roman" w:cs="Times New Roman"/>
        </w:rPr>
        <w:t xml:space="preserve"> Гарантийное обеспечение возвращается потенциальному поставщику в течение пяти рабочих дней в случаях:</w:t>
      </w:r>
    </w:p>
    <w:p w:rsidR="002137E8" w:rsidRPr="00B841D0" w:rsidRDefault="004411FD" w:rsidP="002137E8">
      <w:pPr>
        <w:ind w:firstLine="708"/>
        <w:jc w:val="both"/>
      </w:pPr>
      <w:r w:rsidRPr="00B841D0">
        <w:rPr>
          <w:rStyle w:val="s0"/>
          <w:rFonts w:ascii="Times New Roman" w:hAnsi="Times New Roman" w:cs="Times New Roman"/>
        </w:rPr>
        <w:t>1</w:t>
      </w:r>
      <w:r w:rsidR="002137E8" w:rsidRPr="00B841D0">
        <w:rPr>
          <w:rStyle w:val="s0"/>
          <w:rFonts w:ascii="Times New Roman" w:hAnsi="Times New Roman" w:cs="Times New Roman"/>
        </w:rPr>
        <w:t>) отзыва тендерной заявки потенциальным поставщиком до истечения окончательного срока их приема;</w:t>
      </w:r>
    </w:p>
    <w:p w:rsidR="002137E8" w:rsidRPr="00B841D0" w:rsidRDefault="004411FD" w:rsidP="002137E8">
      <w:pPr>
        <w:ind w:firstLine="708"/>
        <w:jc w:val="both"/>
      </w:pPr>
      <w:r w:rsidRPr="00B841D0">
        <w:rPr>
          <w:rStyle w:val="s0"/>
          <w:rFonts w:ascii="Times New Roman" w:hAnsi="Times New Roman" w:cs="Times New Roman"/>
        </w:rPr>
        <w:t>2</w:t>
      </w:r>
      <w:r w:rsidR="002137E8" w:rsidRPr="00B841D0">
        <w:rPr>
          <w:rStyle w:val="s0"/>
          <w:rFonts w:ascii="Times New Roman" w:hAnsi="Times New Roman" w:cs="Times New Roman"/>
        </w:rPr>
        <w:t>) отклонения тендерной заявки по основанию несоответствия положениям тендерной документации;</w:t>
      </w:r>
    </w:p>
    <w:p w:rsidR="002137E8" w:rsidRPr="00B841D0" w:rsidRDefault="004411FD" w:rsidP="002137E8">
      <w:pPr>
        <w:ind w:firstLine="708"/>
        <w:jc w:val="both"/>
      </w:pPr>
      <w:r w:rsidRPr="00B841D0">
        <w:rPr>
          <w:rStyle w:val="s0"/>
          <w:rFonts w:ascii="Times New Roman" w:hAnsi="Times New Roman" w:cs="Times New Roman"/>
        </w:rPr>
        <w:t>3</w:t>
      </w:r>
      <w:r w:rsidR="002137E8" w:rsidRPr="00B841D0">
        <w:rPr>
          <w:rStyle w:val="s0"/>
          <w:rFonts w:ascii="Times New Roman" w:hAnsi="Times New Roman" w:cs="Times New Roman"/>
        </w:rPr>
        <w:t>) признания победителем тендера другого потенциального поставщика;</w:t>
      </w:r>
    </w:p>
    <w:p w:rsidR="002137E8" w:rsidRPr="00B841D0" w:rsidRDefault="004411FD" w:rsidP="002137E8">
      <w:pPr>
        <w:ind w:firstLine="708"/>
        <w:jc w:val="both"/>
      </w:pPr>
      <w:r w:rsidRPr="00B841D0">
        <w:rPr>
          <w:rStyle w:val="s0"/>
          <w:rFonts w:ascii="Times New Roman" w:hAnsi="Times New Roman" w:cs="Times New Roman"/>
        </w:rPr>
        <w:t>4</w:t>
      </w:r>
      <w:r w:rsidR="002137E8" w:rsidRPr="00B841D0">
        <w:rPr>
          <w:rStyle w:val="s0"/>
          <w:rFonts w:ascii="Times New Roman" w:hAnsi="Times New Roman" w:cs="Times New Roman"/>
        </w:rPr>
        <w:t>) прекращения процедур закупа без определения победителя тендера;</w:t>
      </w:r>
    </w:p>
    <w:p w:rsidR="002137E8" w:rsidRPr="00B841D0" w:rsidRDefault="004411FD" w:rsidP="002137E8">
      <w:pPr>
        <w:ind w:firstLine="708"/>
        <w:jc w:val="both"/>
      </w:pPr>
      <w:r w:rsidRPr="00B841D0">
        <w:rPr>
          <w:rStyle w:val="s0"/>
          <w:rFonts w:ascii="Times New Roman" w:hAnsi="Times New Roman" w:cs="Times New Roman"/>
        </w:rPr>
        <w:t>5</w:t>
      </w:r>
      <w:r w:rsidR="002137E8" w:rsidRPr="00B841D0">
        <w:rPr>
          <w:rStyle w:val="s0"/>
          <w:rFonts w:ascii="Times New Roman" w:hAnsi="Times New Roman" w:cs="Times New Roman"/>
        </w:rPr>
        <w:t>) вступления в силу договора закупа и внесения победителем тендера гарантийного обеспечения исполнения договора закупа.</w:t>
      </w:r>
    </w:p>
    <w:p w:rsidR="0021269E" w:rsidRPr="00B841D0" w:rsidRDefault="00C74AC0">
      <w:pPr>
        <w:ind w:firstLine="708"/>
        <w:jc w:val="both"/>
        <w:rPr>
          <w:rStyle w:val="s0"/>
          <w:rFonts w:ascii="Times New Roman" w:hAnsi="Times New Roman" w:cs="Times New Roman"/>
        </w:rPr>
      </w:pPr>
      <w:r w:rsidRPr="00B841D0">
        <w:rPr>
          <w:rStyle w:val="s0"/>
          <w:rFonts w:ascii="Times New Roman" w:hAnsi="Times New Roman" w:cs="Times New Roman"/>
        </w:rPr>
        <w:t>1</w:t>
      </w:r>
      <w:r w:rsidR="00B25226" w:rsidRPr="00B841D0">
        <w:rPr>
          <w:rStyle w:val="s0"/>
          <w:rFonts w:ascii="Times New Roman" w:hAnsi="Times New Roman" w:cs="Times New Roman"/>
          <w:lang w:val="kk-KZ"/>
        </w:rPr>
        <w:t>8</w:t>
      </w:r>
      <w:r w:rsidR="0021269E" w:rsidRPr="00B841D0">
        <w:rPr>
          <w:rStyle w:val="s0"/>
          <w:rFonts w:ascii="Times New Roman" w:hAnsi="Times New Roman" w:cs="Times New Roman"/>
        </w:rPr>
        <w:t>. Гарантийное обеспечение не возвращается по</w:t>
      </w:r>
      <w:r w:rsidR="004411FD" w:rsidRPr="00B841D0">
        <w:rPr>
          <w:rStyle w:val="s0"/>
          <w:rFonts w:ascii="Times New Roman" w:hAnsi="Times New Roman" w:cs="Times New Roman"/>
        </w:rPr>
        <w:t>тенциальному поставщику, если</w:t>
      </w:r>
      <w:r w:rsidR="0021269E" w:rsidRPr="00B841D0">
        <w:rPr>
          <w:rStyle w:val="s0"/>
          <w:rFonts w:ascii="Times New Roman" w:hAnsi="Times New Roman" w:cs="Times New Roman"/>
        </w:rPr>
        <w:t>:</w:t>
      </w:r>
    </w:p>
    <w:p w:rsidR="002137E8" w:rsidRPr="00B841D0" w:rsidRDefault="002137E8" w:rsidP="002137E8">
      <w:pPr>
        <w:ind w:firstLine="709"/>
        <w:jc w:val="both"/>
      </w:pPr>
      <w:r w:rsidRPr="00B841D0">
        <w:rPr>
          <w:rStyle w:val="s0"/>
          <w:rFonts w:ascii="Times New Roman" w:hAnsi="Times New Roman" w:cs="Times New Roman"/>
        </w:rPr>
        <w:t xml:space="preserve">1) </w:t>
      </w:r>
      <w:r w:rsidR="004411FD" w:rsidRPr="00B841D0">
        <w:rPr>
          <w:rStyle w:val="s0"/>
          <w:rFonts w:ascii="Times New Roman" w:hAnsi="Times New Roman" w:cs="Times New Roman"/>
        </w:rPr>
        <w:t xml:space="preserve">он </w:t>
      </w:r>
      <w:r w:rsidRPr="00B841D0">
        <w:rPr>
          <w:rStyle w:val="s0"/>
          <w:rFonts w:ascii="Times New Roman" w:hAnsi="Times New Roman" w:cs="Times New Roman"/>
        </w:rPr>
        <w:t>отозвал или изменил тендерную заявку после истечения окончательного срока приема тендерных заявок;</w:t>
      </w:r>
    </w:p>
    <w:p w:rsidR="002137E8" w:rsidRPr="00B841D0" w:rsidRDefault="002137E8" w:rsidP="002137E8">
      <w:pPr>
        <w:ind w:firstLine="709"/>
        <w:jc w:val="both"/>
      </w:pPr>
      <w:r w:rsidRPr="00B841D0">
        <w:rPr>
          <w:rStyle w:val="s0"/>
          <w:rFonts w:ascii="Times New Roman" w:hAnsi="Times New Roman" w:cs="Times New Roman"/>
        </w:rPr>
        <w:t>2) победитель уклонился от заключения договора закупа или договора на оказание фармацевтических услуг после признания победителем тендера;</w:t>
      </w:r>
    </w:p>
    <w:p w:rsidR="002137E8" w:rsidRPr="00B841D0" w:rsidRDefault="002137E8" w:rsidP="002137E8">
      <w:pPr>
        <w:ind w:firstLine="709"/>
        <w:jc w:val="both"/>
      </w:pPr>
      <w:r w:rsidRPr="00B841D0">
        <w:rPr>
          <w:rStyle w:val="s0"/>
          <w:rFonts w:ascii="Times New Roman" w:hAnsi="Times New Roman" w:cs="Times New Roman"/>
        </w:rPr>
        <w:t xml:space="preserve">3) </w:t>
      </w:r>
      <w:r w:rsidR="004411FD" w:rsidRPr="00B841D0">
        <w:rPr>
          <w:rStyle w:val="s0"/>
          <w:rFonts w:ascii="Times New Roman" w:hAnsi="Times New Roman" w:cs="Times New Roman"/>
        </w:rPr>
        <w:t xml:space="preserve">он </w:t>
      </w:r>
      <w:r w:rsidRPr="00B841D0">
        <w:rPr>
          <w:rStyle w:val="s0"/>
          <w:rFonts w:ascii="Times New Roman" w:hAnsi="Times New Roman" w:cs="Times New Roman"/>
        </w:rPr>
        <w:t>признан победителем и не внес либо несвоевременно внес гарантийное обеспечение договора закупа или договора на оказание фармацевтических услуг.</w:t>
      </w:r>
    </w:p>
    <w:p w:rsidR="0021269E" w:rsidRPr="00B841D0" w:rsidRDefault="0021269E">
      <w:pPr>
        <w:ind w:firstLine="708"/>
        <w:jc w:val="both"/>
      </w:pPr>
    </w:p>
    <w:p w:rsidR="0021269E" w:rsidRPr="00B841D0" w:rsidRDefault="0021269E">
      <w:pPr>
        <w:pStyle w:val="Iauiue"/>
        <w:widowControl/>
        <w:ind w:firstLine="426"/>
        <w:jc w:val="center"/>
        <w:rPr>
          <w:b/>
          <w:bCs/>
          <w:sz w:val="24"/>
          <w:szCs w:val="24"/>
        </w:rPr>
      </w:pPr>
      <w:r w:rsidRPr="00B841D0">
        <w:rPr>
          <w:b/>
          <w:bCs/>
          <w:sz w:val="24"/>
          <w:szCs w:val="24"/>
        </w:rPr>
        <w:t>Представление тендерных заявок</w:t>
      </w:r>
    </w:p>
    <w:p w:rsidR="001C78DC" w:rsidRPr="00B841D0" w:rsidRDefault="00B25226" w:rsidP="001C78DC">
      <w:pPr>
        <w:ind w:firstLine="709"/>
        <w:jc w:val="both"/>
        <w:rPr>
          <w:rStyle w:val="s0"/>
          <w:rFonts w:ascii="Times New Roman" w:hAnsi="Times New Roman" w:cs="Times New Roman"/>
        </w:rPr>
      </w:pPr>
      <w:r w:rsidRPr="00B841D0">
        <w:rPr>
          <w:rStyle w:val="s0"/>
          <w:rFonts w:ascii="Times New Roman" w:hAnsi="Times New Roman" w:cs="Times New Roman"/>
        </w:rPr>
        <w:t>19</w:t>
      </w:r>
      <w:r w:rsidR="000674CB" w:rsidRPr="00B841D0">
        <w:rPr>
          <w:rStyle w:val="s0"/>
          <w:rFonts w:ascii="Times New Roman" w:hAnsi="Times New Roman" w:cs="Times New Roman"/>
        </w:rPr>
        <w:t xml:space="preserve">. Потенциальный поставщик, изъявивший желание участвовать в тендере, до истечения окончательного срока приема тендерных заявок представляет заказчику или организатору закупа </w:t>
      </w:r>
      <w:r w:rsidR="000674CB" w:rsidRPr="00B841D0">
        <w:rPr>
          <w:rStyle w:val="s0"/>
          <w:rFonts w:ascii="Times New Roman" w:hAnsi="Times New Roman" w:cs="Times New Roman"/>
        </w:rPr>
        <w:lastRenderedPageBreak/>
        <w:t>в запечатанном виде тендерную заявку, составленную в соответствии с положениями тендерной документации.</w:t>
      </w:r>
    </w:p>
    <w:p w:rsidR="000674CB" w:rsidRPr="00B841D0" w:rsidRDefault="00C74AC0" w:rsidP="001C78DC">
      <w:pPr>
        <w:ind w:firstLine="709"/>
        <w:jc w:val="both"/>
        <w:rPr>
          <w:rStyle w:val="s0"/>
          <w:rFonts w:ascii="Times New Roman" w:hAnsi="Times New Roman" w:cs="Times New Roman"/>
        </w:rPr>
      </w:pPr>
      <w:r w:rsidRPr="00B841D0">
        <w:rPr>
          <w:rStyle w:val="s0"/>
          <w:rFonts w:ascii="Times New Roman" w:hAnsi="Times New Roman" w:cs="Times New Roman"/>
        </w:rPr>
        <w:t>2</w:t>
      </w:r>
      <w:r w:rsidR="00B25226" w:rsidRPr="00B841D0">
        <w:rPr>
          <w:rStyle w:val="s0"/>
          <w:rFonts w:ascii="Times New Roman" w:hAnsi="Times New Roman" w:cs="Times New Roman"/>
          <w:lang w:val="kk-KZ"/>
        </w:rPr>
        <w:t>0</w:t>
      </w:r>
      <w:r w:rsidR="001C78DC" w:rsidRPr="00B841D0">
        <w:rPr>
          <w:rStyle w:val="s0"/>
          <w:rFonts w:ascii="Times New Roman" w:hAnsi="Times New Roman" w:cs="Times New Roman"/>
        </w:rPr>
        <w:t>. Тендерная заявка, поступившая по истечении окончательного срока приема тендерных заявок, не вскрывается и возвращается потенциальному поставщику.</w:t>
      </w:r>
    </w:p>
    <w:p w:rsidR="001C78DC" w:rsidRPr="00B841D0" w:rsidRDefault="00C74AC0" w:rsidP="001C78DC">
      <w:pPr>
        <w:ind w:firstLine="709"/>
        <w:jc w:val="both"/>
        <w:rPr>
          <w:rStyle w:val="s0"/>
          <w:rFonts w:ascii="Times New Roman" w:hAnsi="Times New Roman" w:cs="Times New Roman"/>
        </w:rPr>
      </w:pPr>
      <w:r w:rsidRPr="00B841D0">
        <w:rPr>
          <w:rStyle w:val="s0"/>
          <w:rFonts w:ascii="Times New Roman" w:hAnsi="Times New Roman" w:cs="Times New Roman"/>
        </w:rPr>
        <w:t>2</w:t>
      </w:r>
      <w:r w:rsidR="00B25226" w:rsidRPr="00B841D0">
        <w:rPr>
          <w:rStyle w:val="s0"/>
          <w:rFonts w:ascii="Times New Roman" w:hAnsi="Times New Roman" w:cs="Times New Roman"/>
          <w:lang w:val="kk-KZ"/>
        </w:rPr>
        <w:t>1</w:t>
      </w:r>
      <w:r w:rsidR="001C78DC" w:rsidRPr="00B841D0">
        <w:rPr>
          <w:rStyle w:val="s0"/>
          <w:rFonts w:ascii="Times New Roman" w:hAnsi="Times New Roman" w:cs="Times New Roman"/>
        </w:rPr>
        <w:t>. Потенциальный поставщик при необходимости отзывает заявку в письменной форме до истечения окончательного срока их приема.</w:t>
      </w:r>
    </w:p>
    <w:p w:rsidR="001C78DC" w:rsidRPr="00B841D0" w:rsidRDefault="00C74AC0" w:rsidP="001C78DC">
      <w:pPr>
        <w:ind w:firstLine="709"/>
        <w:jc w:val="both"/>
        <w:rPr>
          <w:rStyle w:val="s0"/>
          <w:rFonts w:ascii="Times New Roman" w:hAnsi="Times New Roman" w:cs="Times New Roman"/>
        </w:rPr>
      </w:pPr>
      <w:r w:rsidRPr="00B841D0">
        <w:rPr>
          <w:rStyle w:val="s0"/>
          <w:rFonts w:ascii="Times New Roman" w:hAnsi="Times New Roman" w:cs="Times New Roman"/>
        </w:rPr>
        <w:t>2</w:t>
      </w:r>
      <w:r w:rsidR="00B25226" w:rsidRPr="00B841D0">
        <w:rPr>
          <w:rStyle w:val="s0"/>
          <w:rFonts w:ascii="Times New Roman" w:hAnsi="Times New Roman" w:cs="Times New Roman"/>
          <w:lang w:val="kk-KZ"/>
        </w:rPr>
        <w:t>2</w:t>
      </w:r>
      <w:r w:rsidR="001C78DC" w:rsidRPr="00B841D0">
        <w:rPr>
          <w:rStyle w:val="s0"/>
          <w:rFonts w:ascii="Times New Roman" w:hAnsi="Times New Roman" w:cs="Times New Roman"/>
        </w:rPr>
        <w:t>. Не допускается внесение изменений в тендерные заявки после истечения срока представления тендерных заявок.</w:t>
      </w:r>
    </w:p>
    <w:p w:rsidR="001C78DC" w:rsidRPr="00B841D0" w:rsidRDefault="001C78DC" w:rsidP="001C78DC">
      <w:pPr>
        <w:pStyle w:val="Iauiue"/>
        <w:widowControl/>
        <w:jc w:val="center"/>
        <w:rPr>
          <w:b/>
          <w:bCs/>
          <w:sz w:val="24"/>
          <w:szCs w:val="24"/>
        </w:rPr>
      </w:pPr>
    </w:p>
    <w:p w:rsidR="001C78DC" w:rsidRPr="00B841D0" w:rsidRDefault="001C78DC" w:rsidP="001C78DC">
      <w:pPr>
        <w:pStyle w:val="Iauiue"/>
        <w:widowControl/>
        <w:jc w:val="center"/>
        <w:rPr>
          <w:b/>
          <w:bCs/>
          <w:sz w:val="24"/>
          <w:szCs w:val="24"/>
        </w:rPr>
      </w:pPr>
      <w:r w:rsidRPr="00B841D0">
        <w:rPr>
          <w:b/>
          <w:bCs/>
          <w:sz w:val="24"/>
          <w:szCs w:val="24"/>
        </w:rPr>
        <w:t>Разъяснения тендерной документации</w:t>
      </w:r>
    </w:p>
    <w:p w:rsidR="00AF378D" w:rsidRPr="00B841D0" w:rsidRDefault="00C74AC0" w:rsidP="00AF378D">
      <w:pPr>
        <w:ind w:firstLine="720"/>
        <w:jc w:val="both"/>
        <w:rPr>
          <w:rStyle w:val="s0"/>
          <w:rFonts w:ascii="Times New Roman" w:hAnsi="Times New Roman" w:cs="Times New Roman"/>
        </w:rPr>
      </w:pPr>
      <w:r w:rsidRPr="00B841D0">
        <w:rPr>
          <w:rStyle w:val="s0"/>
          <w:rFonts w:ascii="Times New Roman" w:hAnsi="Times New Roman" w:cs="Times New Roman"/>
        </w:rPr>
        <w:t>2</w:t>
      </w:r>
      <w:r w:rsidR="00B25226" w:rsidRPr="00B841D0">
        <w:rPr>
          <w:rStyle w:val="s0"/>
          <w:rFonts w:ascii="Times New Roman" w:hAnsi="Times New Roman" w:cs="Times New Roman"/>
          <w:lang w:val="kk-KZ"/>
        </w:rPr>
        <w:t>3</w:t>
      </w:r>
      <w:r w:rsidR="00AF378D" w:rsidRPr="00B841D0">
        <w:rPr>
          <w:rStyle w:val="s0"/>
          <w:rFonts w:ascii="Times New Roman" w:hAnsi="Times New Roman" w:cs="Times New Roman"/>
        </w:rPr>
        <w:t>. Не позднее, чем за десять календарных дней до истечения окончательного срока приема тендерных заявок, при необходимости потенциальный поставщик обращается к заказчику, организатору закупа за разъяснениями по тендерной документации, на которые заказчик или организатор закупа не позднее трех рабочих дней со дня получения запроса дает разъяснение, направляемое всем потенциальным поставщикам, получившим тендерную документацию, на дату поступления запроса без указания автора запроса.</w:t>
      </w:r>
    </w:p>
    <w:p w:rsidR="00AF378D" w:rsidRPr="00B841D0" w:rsidRDefault="00C74AC0" w:rsidP="001C78DC">
      <w:pPr>
        <w:ind w:firstLine="709"/>
        <w:jc w:val="both"/>
        <w:rPr>
          <w:rStyle w:val="s0"/>
          <w:rFonts w:ascii="Times New Roman" w:hAnsi="Times New Roman" w:cs="Times New Roman"/>
        </w:rPr>
      </w:pPr>
      <w:r w:rsidRPr="00B841D0">
        <w:rPr>
          <w:rStyle w:val="s0"/>
          <w:rFonts w:ascii="Times New Roman" w:hAnsi="Times New Roman" w:cs="Times New Roman"/>
        </w:rPr>
        <w:t>2</w:t>
      </w:r>
      <w:r w:rsidR="00B25226" w:rsidRPr="00B841D0">
        <w:rPr>
          <w:rStyle w:val="s0"/>
          <w:rFonts w:ascii="Times New Roman" w:hAnsi="Times New Roman" w:cs="Times New Roman"/>
          <w:lang w:val="kk-KZ"/>
        </w:rPr>
        <w:t>4</w:t>
      </w:r>
      <w:r w:rsidR="00AF378D" w:rsidRPr="00B841D0">
        <w:rPr>
          <w:rStyle w:val="s0"/>
          <w:rFonts w:ascii="Times New Roman" w:hAnsi="Times New Roman" w:cs="Times New Roman"/>
        </w:rPr>
        <w:t>. В срок не позднее семи календарных дней до истечения окончательного срока приема тендерных заявок заказчик или организатор закупа при необходимости по собственной инициативе или в ответ на запросы потенциальных поставщиков вносит изменения в тендерную документацию, о чем незамедлительно сообщается всем потенциальным поставщикам, представившим тендерные заявки или получившим тендерную документацию. При этом окончательный срок приема тендерных заявок продлевается на срок не менее пяти календарных дней.</w:t>
      </w:r>
    </w:p>
    <w:p w:rsidR="00AF378D" w:rsidRPr="00B841D0" w:rsidRDefault="00C74AC0" w:rsidP="001C78DC">
      <w:pPr>
        <w:ind w:firstLine="709"/>
        <w:jc w:val="both"/>
        <w:rPr>
          <w:rStyle w:val="s0"/>
          <w:rFonts w:ascii="Times New Roman" w:hAnsi="Times New Roman" w:cs="Times New Roman"/>
        </w:rPr>
      </w:pPr>
      <w:r w:rsidRPr="00B841D0">
        <w:rPr>
          <w:rStyle w:val="s0"/>
          <w:rFonts w:ascii="Times New Roman" w:hAnsi="Times New Roman" w:cs="Times New Roman"/>
        </w:rPr>
        <w:t>2</w:t>
      </w:r>
      <w:r w:rsidR="00B25226" w:rsidRPr="00B841D0">
        <w:rPr>
          <w:rStyle w:val="s0"/>
          <w:rFonts w:ascii="Times New Roman" w:hAnsi="Times New Roman" w:cs="Times New Roman"/>
          <w:lang w:val="kk-KZ"/>
        </w:rPr>
        <w:t>5</w:t>
      </w:r>
      <w:r w:rsidR="00AF378D" w:rsidRPr="00B841D0">
        <w:rPr>
          <w:rStyle w:val="s0"/>
          <w:rFonts w:ascii="Times New Roman" w:hAnsi="Times New Roman" w:cs="Times New Roman"/>
        </w:rPr>
        <w:t>. Заказчик или организатор закупа при необходимости проводит встречу с потенциальными поставщиками для разъяснения условий тендера в месте и время, определенные тендерной документацией, о чем составляется протокол, включающий сведения о ходе и содержании встречи, который направляется всем потенциальным поставщикам, представившим тендерные заявки или получившим тендерную документацию.</w:t>
      </w:r>
    </w:p>
    <w:p w:rsidR="000674CB" w:rsidRPr="00B841D0" w:rsidRDefault="000674CB">
      <w:pPr>
        <w:pStyle w:val="Iauiue"/>
        <w:widowControl/>
        <w:jc w:val="center"/>
        <w:rPr>
          <w:rStyle w:val="s0"/>
          <w:rFonts w:ascii="Times New Roman" w:hAnsi="Times New Roman" w:cs="Times New Roman"/>
          <w:sz w:val="24"/>
          <w:szCs w:val="24"/>
        </w:rPr>
      </w:pPr>
      <w:bookmarkStart w:id="27" w:name="SUB7000"/>
      <w:bookmarkEnd w:id="27"/>
    </w:p>
    <w:p w:rsidR="0021269E" w:rsidRPr="00B841D0" w:rsidRDefault="0021269E">
      <w:pPr>
        <w:pStyle w:val="Iauiue"/>
        <w:widowControl/>
        <w:ind w:firstLine="426"/>
        <w:jc w:val="center"/>
        <w:rPr>
          <w:b/>
          <w:bCs/>
          <w:sz w:val="24"/>
          <w:szCs w:val="24"/>
        </w:rPr>
      </w:pPr>
      <w:r w:rsidRPr="00B841D0">
        <w:rPr>
          <w:b/>
          <w:bCs/>
          <w:sz w:val="24"/>
          <w:szCs w:val="24"/>
        </w:rPr>
        <w:t>Валюта тендерной заявки и условия платежа</w:t>
      </w:r>
    </w:p>
    <w:p w:rsidR="0021269E" w:rsidRPr="00B841D0" w:rsidRDefault="00C74AC0">
      <w:pPr>
        <w:pStyle w:val="Iauiue"/>
        <w:widowControl/>
        <w:ind w:firstLine="708"/>
        <w:jc w:val="both"/>
        <w:rPr>
          <w:sz w:val="24"/>
          <w:szCs w:val="24"/>
        </w:rPr>
      </w:pPr>
      <w:r w:rsidRPr="00B841D0">
        <w:rPr>
          <w:sz w:val="24"/>
          <w:szCs w:val="24"/>
        </w:rPr>
        <w:t>2</w:t>
      </w:r>
      <w:r w:rsidR="00B25226" w:rsidRPr="00B841D0">
        <w:rPr>
          <w:sz w:val="24"/>
          <w:szCs w:val="24"/>
          <w:lang w:val="kk-KZ"/>
        </w:rPr>
        <w:t>6</w:t>
      </w:r>
      <w:r w:rsidR="0021269E" w:rsidRPr="00B841D0">
        <w:rPr>
          <w:sz w:val="24"/>
          <w:szCs w:val="24"/>
        </w:rPr>
        <w:t>. Цены тендерных заявок потенциальных поставщиков должны быть выражены в тенге.</w:t>
      </w:r>
    </w:p>
    <w:p w:rsidR="0021269E" w:rsidRPr="00B841D0" w:rsidRDefault="00C74AC0">
      <w:pPr>
        <w:pStyle w:val="Iauiue"/>
        <w:widowControl/>
        <w:ind w:right="-23" w:firstLine="708"/>
        <w:jc w:val="both"/>
        <w:rPr>
          <w:sz w:val="24"/>
          <w:szCs w:val="24"/>
        </w:rPr>
      </w:pPr>
      <w:r w:rsidRPr="00B841D0">
        <w:rPr>
          <w:sz w:val="24"/>
          <w:szCs w:val="24"/>
        </w:rPr>
        <w:t>2</w:t>
      </w:r>
      <w:r w:rsidR="00B25226" w:rsidRPr="00B841D0">
        <w:rPr>
          <w:sz w:val="24"/>
          <w:szCs w:val="24"/>
          <w:lang w:val="kk-KZ"/>
        </w:rPr>
        <w:t>7</w:t>
      </w:r>
      <w:r w:rsidR="0021269E" w:rsidRPr="00B841D0">
        <w:rPr>
          <w:sz w:val="24"/>
          <w:szCs w:val="24"/>
        </w:rPr>
        <w:t>. Оплата поставщикам производится в тенге по факту поставки товара до места назначения.</w:t>
      </w:r>
    </w:p>
    <w:p w:rsidR="0021269E" w:rsidRPr="00B841D0" w:rsidRDefault="0021269E">
      <w:pPr>
        <w:pStyle w:val="Iauiue"/>
        <w:widowControl/>
        <w:ind w:firstLine="426"/>
        <w:jc w:val="both"/>
        <w:rPr>
          <w:b/>
          <w:bCs/>
          <w:sz w:val="24"/>
          <w:szCs w:val="24"/>
        </w:rPr>
      </w:pPr>
    </w:p>
    <w:p w:rsidR="00C74AC0" w:rsidRPr="00B841D0" w:rsidRDefault="00C74AC0" w:rsidP="00C74AC0">
      <w:pPr>
        <w:pStyle w:val="Iauiue"/>
        <w:widowControl/>
        <w:ind w:firstLine="426"/>
        <w:jc w:val="center"/>
        <w:rPr>
          <w:b/>
          <w:bCs/>
          <w:sz w:val="24"/>
          <w:szCs w:val="24"/>
        </w:rPr>
      </w:pPr>
      <w:r w:rsidRPr="00B841D0">
        <w:rPr>
          <w:b/>
          <w:bCs/>
          <w:sz w:val="24"/>
          <w:szCs w:val="24"/>
        </w:rPr>
        <w:t>Язык тендерной заявки</w:t>
      </w:r>
    </w:p>
    <w:p w:rsidR="00C74AC0" w:rsidRPr="00B841D0" w:rsidRDefault="00B25226" w:rsidP="00C74AC0">
      <w:pPr>
        <w:pStyle w:val="Iauiue"/>
        <w:widowControl/>
        <w:ind w:firstLine="720"/>
        <w:jc w:val="both"/>
        <w:rPr>
          <w:sz w:val="24"/>
          <w:szCs w:val="24"/>
        </w:rPr>
      </w:pPr>
      <w:r w:rsidRPr="00B841D0">
        <w:rPr>
          <w:sz w:val="24"/>
          <w:szCs w:val="24"/>
        </w:rPr>
        <w:t>28</w:t>
      </w:r>
      <w:r w:rsidR="00C74AC0" w:rsidRPr="00B841D0">
        <w:rPr>
          <w:sz w:val="24"/>
          <w:szCs w:val="24"/>
        </w:rPr>
        <w:t>. Тендерная заявка, подготовленная потенциальным поставщиком, а также вся корреспонденция и документы касательно тендерной заявки составляются и представляются на языке, на котором составлена настоящая Тендерная документация. Сопроводительная документация и печатная литература, предоставляемые потенциальным поставщиком, могут быть составлены на другом языке при условии, что к ним будет прилагаться точный, нотариально засвидетельствованный перевод соответствующих разделов на языке тендерной заявки, и в этом случае, в целях интерпретации тендерной заявки, преимущество будут иметь документы, составленные на государственном или русском языке.</w:t>
      </w:r>
    </w:p>
    <w:p w:rsidR="00C74AC0" w:rsidRPr="00B841D0" w:rsidRDefault="00C74AC0" w:rsidP="00C74AC0">
      <w:pPr>
        <w:pStyle w:val="Iauiue"/>
        <w:widowControl/>
        <w:ind w:firstLine="720"/>
        <w:jc w:val="both"/>
        <w:rPr>
          <w:sz w:val="24"/>
          <w:szCs w:val="24"/>
        </w:rPr>
      </w:pPr>
    </w:p>
    <w:p w:rsidR="0021269E" w:rsidRPr="00B841D0" w:rsidRDefault="0021269E">
      <w:pPr>
        <w:pStyle w:val="Iauiue"/>
        <w:widowControl/>
        <w:ind w:firstLine="426"/>
        <w:jc w:val="center"/>
        <w:rPr>
          <w:b/>
          <w:bCs/>
          <w:sz w:val="24"/>
          <w:szCs w:val="24"/>
        </w:rPr>
      </w:pPr>
      <w:r w:rsidRPr="00B841D0">
        <w:rPr>
          <w:b/>
          <w:bCs/>
          <w:sz w:val="24"/>
          <w:szCs w:val="24"/>
        </w:rPr>
        <w:t>Оформление тендерной заявки</w:t>
      </w:r>
    </w:p>
    <w:p w:rsidR="002E4419" w:rsidRPr="00B841D0" w:rsidRDefault="00B25226" w:rsidP="001E3F83">
      <w:pPr>
        <w:ind w:firstLine="720"/>
        <w:jc w:val="both"/>
      </w:pPr>
      <w:r w:rsidRPr="00B841D0">
        <w:rPr>
          <w:lang w:val="kk-KZ"/>
        </w:rPr>
        <w:t>29</w:t>
      </w:r>
      <w:r w:rsidR="009969DD" w:rsidRPr="00B841D0">
        <w:t xml:space="preserve">. </w:t>
      </w:r>
      <w:r w:rsidR="002E4419" w:rsidRPr="00B841D0">
        <w:rPr>
          <w:color w:val="000000"/>
        </w:rPr>
        <w:t>Тендерная заявка печатается либо пишется несмываемыми чернилами, представляется в прошитом и пронумерованном виде, последняя страница скрепляется подписью представителя потенциального поставщика.</w:t>
      </w:r>
    </w:p>
    <w:p w:rsidR="002E4419" w:rsidRPr="00B841D0" w:rsidRDefault="002E4419" w:rsidP="002E4419">
      <w:pPr>
        <w:jc w:val="both"/>
      </w:pPr>
      <w:bookmarkStart w:id="28" w:name="z273"/>
      <w:r w:rsidRPr="00B841D0">
        <w:rPr>
          <w:color w:val="000000"/>
        </w:rPr>
        <w:t>      Не допускается внесение в текст тендерной заявки вставок между строками, подтирок или приписок, за исключением случаев необходимости исправления грамматических или арифметических ошибок.</w:t>
      </w:r>
    </w:p>
    <w:p w:rsidR="002E4419" w:rsidRPr="00B841D0" w:rsidRDefault="002E4419" w:rsidP="002E4419">
      <w:pPr>
        <w:jc w:val="both"/>
      </w:pPr>
      <w:bookmarkStart w:id="29" w:name="z274"/>
      <w:bookmarkEnd w:id="28"/>
      <w:r w:rsidRPr="00B841D0">
        <w:rPr>
          <w:color w:val="000000"/>
        </w:rPr>
        <w:lastRenderedPageBreak/>
        <w:t>      Техническая спецификация представляется в прошитом и пронумерованном виде, последняя страница скрепляется подписью представителя потенциального поставщика.</w:t>
      </w:r>
    </w:p>
    <w:bookmarkEnd w:id="29"/>
    <w:p w:rsidR="00AF378D" w:rsidRPr="00B841D0" w:rsidRDefault="002E4419" w:rsidP="002E4419">
      <w:pPr>
        <w:pStyle w:val="Iauiue"/>
        <w:widowControl/>
        <w:ind w:firstLine="708"/>
        <w:jc w:val="both"/>
        <w:rPr>
          <w:color w:val="000000"/>
          <w:sz w:val="24"/>
          <w:szCs w:val="24"/>
        </w:rPr>
      </w:pPr>
      <w:r w:rsidRPr="00B841D0">
        <w:rPr>
          <w:color w:val="000000"/>
          <w:sz w:val="24"/>
          <w:szCs w:val="24"/>
        </w:rPr>
        <w:t>      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w:t>
      </w:r>
    </w:p>
    <w:p w:rsidR="002E4419" w:rsidRPr="00B841D0" w:rsidRDefault="00B25226" w:rsidP="002E4419">
      <w:pPr>
        <w:pStyle w:val="Iauiue"/>
        <w:widowControl/>
        <w:ind w:firstLine="708"/>
        <w:jc w:val="both"/>
        <w:rPr>
          <w:sz w:val="24"/>
          <w:szCs w:val="24"/>
        </w:rPr>
      </w:pPr>
      <w:r w:rsidRPr="00B841D0">
        <w:rPr>
          <w:color w:val="000000"/>
          <w:sz w:val="24"/>
          <w:szCs w:val="24"/>
          <w:lang w:val="kk-KZ"/>
        </w:rPr>
        <w:t>30</w:t>
      </w:r>
      <w:r w:rsidR="002E4419" w:rsidRPr="00B841D0">
        <w:rPr>
          <w:color w:val="000000"/>
          <w:sz w:val="24"/>
          <w:szCs w:val="24"/>
        </w:rPr>
        <w:t xml:space="preserve">. Конверт содержит наименование и юридический адрес потенциального поставщика, подлежит адресации заказчику </w:t>
      </w:r>
      <w:r w:rsidR="002E4419" w:rsidRPr="000754FF">
        <w:rPr>
          <w:color w:val="000000"/>
          <w:sz w:val="24"/>
          <w:szCs w:val="24"/>
        </w:rPr>
        <w:t>или организато</w:t>
      </w:r>
      <w:r w:rsidR="00B117BE" w:rsidRPr="000754FF">
        <w:rPr>
          <w:color w:val="000000"/>
          <w:sz w:val="24"/>
          <w:szCs w:val="24"/>
        </w:rPr>
        <w:t xml:space="preserve">ру закупа по адресу, указанному </w:t>
      </w:r>
      <w:r w:rsidR="002E4419" w:rsidRPr="000754FF">
        <w:rPr>
          <w:color w:val="000000"/>
          <w:sz w:val="24"/>
          <w:szCs w:val="24"/>
        </w:rPr>
        <w:t>в</w:t>
      </w:r>
      <w:r w:rsidR="00B117BE" w:rsidRPr="000754FF">
        <w:rPr>
          <w:color w:val="000000"/>
          <w:sz w:val="24"/>
          <w:szCs w:val="24"/>
        </w:rPr>
        <w:t xml:space="preserve"> </w:t>
      </w:r>
      <w:r w:rsidR="002E4419" w:rsidRPr="000754FF">
        <w:rPr>
          <w:color w:val="000000"/>
          <w:sz w:val="24"/>
          <w:szCs w:val="24"/>
        </w:rPr>
        <w:t>тендерной документации, и содержит слова</w:t>
      </w:r>
      <w:r w:rsidR="002C7532" w:rsidRPr="000754FF">
        <w:rPr>
          <w:color w:val="000000"/>
          <w:sz w:val="24"/>
          <w:szCs w:val="24"/>
        </w:rPr>
        <w:t xml:space="preserve"> </w:t>
      </w:r>
      <w:r w:rsidR="0056199F" w:rsidRPr="000754FF">
        <w:rPr>
          <w:sz w:val="24"/>
          <w:szCs w:val="24"/>
          <w:highlight w:val="yellow"/>
        </w:rPr>
        <w:t>"Тендер по закупу лекарственных средств</w:t>
      </w:r>
      <w:r w:rsidR="000754FF" w:rsidRPr="000754FF">
        <w:rPr>
          <w:sz w:val="24"/>
          <w:szCs w:val="24"/>
          <w:highlight w:val="yellow"/>
        </w:rPr>
        <w:t xml:space="preserve"> </w:t>
      </w:r>
      <w:r w:rsidR="000754FF" w:rsidRPr="000754FF">
        <w:rPr>
          <w:color w:val="000000"/>
          <w:sz w:val="24"/>
          <w:szCs w:val="24"/>
          <w:highlight w:val="yellow"/>
        </w:rPr>
        <w:t>и медицинских изделий</w:t>
      </w:r>
      <w:r w:rsidR="0056199F" w:rsidRPr="000754FF">
        <w:rPr>
          <w:sz w:val="24"/>
          <w:szCs w:val="24"/>
          <w:highlight w:val="yellow"/>
        </w:rPr>
        <w:t>" и "Не вскрывать до 12 часов 00 мин «</w:t>
      </w:r>
      <w:r w:rsidR="003A6A38">
        <w:rPr>
          <w:sz w:val="24"/>
          <w:szCs w:val="24"/>
          <w:highlight w:val="yellow"/>
        </w:rPr>
        <w:t>15</w:t>
      </w:r>
      <w:r w:rsidR="0056199F" w:rsidRPr="000754FF">
        <w:rPr>
          <w:sz w:val="24"/>
          <w:szCs w:val="24"/>
          <w:highlight w:val="yellow"/>
        </w:rPr>
        <w:t xml:space="preserve">» </w:t>
      </w:r>
      <w:r w:rsidR="003A6A38">
        <w:rPr>
          <w:sz w:val="24"/>
          <w:szCs w:val="24"/>
          <w:highlight w:val="yellow"/>
          <w:lang w:val="kk-KZ"/>
        </w:rPr>
        <w:t>ноября</w:t>
      </w:r>
      <w:r w:rsidR="00C61C3C" w:rsidRPr="000754FF">
        <w:rPr>
          <w:sz w:val="24"/>
          <w:szCs w:val="24"/>
          <w:highlight w:val="yellow"/>
        </w:rPr>
        <w:t xml:space="preserve"> </w:t>
      </w:r>
      <w:r w:rsidR="0056199F" w:rsidRPr="000754FF">
        <w:rPr>
          <w:sz w:val="24"/>
          <w:szCs w:val="24"/>
          <w:highlight w:val="yellow"/>
        </w:rPr>
        <w:t>2021 года</w:t>
      </w:r>
      <w:r w:rsidR="0056199F" w:rsidRPr="00B841D0">
        <w:rPr>
          <w:sz w:val="24"/>
          <w:szCs w:val="24"/>
          <w:highlight w:val="yellow"/>
        </w:rPr>
        <w:t>".</w:t>
      </w:r>
    </w:p>
    <w:p w:rsidR="006F1135" w:rsidRPr="00B841D0" w:rsidRDefault="006F1135">
      <w:pPr>
        <w:pStyle w:val="Iauiue"/>
        <w:widowControl/>
        <w:ind w:firstLine="426"/>
        <w:jc w:val="center"/>
        <w:rPr>
          <w:b/>
          <w:bCs/>
          <w:sz w:val="24"/>
          <w:szCs w:val="24"/>
        </w:rPr>
      </w:pPr>
    </w:p>
    <w:p w:rsidR="0021269E" w:rsidRPr="00B841D0" w:rsidRDefault="0021269E">
      <w:pPr>
        <w:pStyle w:val="Iauiue"/>
        <w:widowControl/>
        <w:ind w:firstLine="426"/>
        <w:jc w:val="center"/>
        <w:rPr>
          <w:b/>
          <w:bCs/>
          <w:sz w:val="24"/>
          <w:szCs w:val="24"/>
        </w:rPr>
      </w:pPr>
      <w:r w:rsidRPr="00B841D0">
        <w:rPr>
          <w:b/>
          <w:bCs/>
          <w:sz w:val="24"/>
          <w:szCs w:val="24"/>
        </w:rPr>
        <w:t xml:space="preserve">Место и окончательный срок приема тендерных заявок и срок их действия </w:t>
      </w:r>
    </w:p>
    <w:p w:rsidR="0021269E" w:rsidRPr="00B841D0" w:rsidRDefault="0021269E">
      <w:pPr>
        <w:ind w:right="-23" w:firstLine="708"/>
        <w:jc w:val="both"/>
      </w:pPr>
      <w:r w:rsidRPr="00B841D0">
        <w:t>3</w:t>
      </w:r>
      <w:r w:rsidR="00B25226" w:rsidRPr="00B841D0">
        <w:rPr>
          <w:lang w:val="kk-KZ"/>
        </w:rPr>
        <w:t>1</w:t>
      </w:r>
      <w:r w:rsidRPr="00B841D0">
        <w:t xml:space="preserve">. Тендерные заявки представляются организатору тендера нарочно или по почте по адресу: 050023 </w:t>
      </w:r>
      <w:proofErr w:type="spellStart"/>
      <w:r w:rsidRPr="00B841D0">
        <w:t>г.Алматы</w:t>
      </w:r>
      <w:proofErr w:type="spellEnd"/>
      <w:r w:rsidRPr="00B841D0">
        <w:t xml:space="preserve">, </w:t>
      </w:r>
      <w:proofErr w:type="spellStart"/>
      <w:r w:rsidRPr="00B841D0">
        <w:t>пр.Аль-Фараби</w:t>
      </w:r>
      <w:proofErr w:type="spellEnd"/>
      <w:r w:rsidRPr="00B841D0">
        <w:t xml:space="preserve">, 146, </w:t>
      </w:r>
      <w:r w:rsidR="00B8534F" w:rsidRPr="00B841D0">
        <w:t>АО</w:t>
      </w:r>
      <w:r w:rsidRPr="00B841D0">
        <w:t xml:space="preserve"> «Научный центр педиатрии и детской хирургии», </w:t>
      </w:r>
      <w:r w:rsidR="009969DD" w:rsidRPr="00B841D0">
        <w:t xml:space="preserve">Отдел </w:t>
      </w:r>
      <w:r w:rsidRPr="00B841D0">
        <w:t xml:space="preserve">правового обеспечения и </w:t>
      </w:r>
      <w:proofErr w:type="spellStart"/>
      <w:r w:rsidRPr="00B841D0">
        <w:t>госзакупок</w:t>
      </w:r>
      <w:proofErr w:type="spellEnd"/>
      <w:r w:rsidRPr="00B841D0">
        <w:t xml:space="preserve">. Окончательный срок представления заявок: </w:t>
      </w:r>
      <w:r w:rsidRPr="00B841D0">
        <w:rPr>
          <w:highlight w:val="yellow"/>
        </w:rPr>
        <w:t>«</w:t>
      </w:r>
      <w:r w:rsidR="003A6A38">
        <w:rPr>
          <w:highlight w:val="yellow"/>
          <w:lang w:val="kk-KZ"/>
        </w:rPr>
        <w:t>15</w:t>
      </w:r>
      <w:r w:rsidRPr="00B841D0">
        <w:rPr>
          <w:highlight w:val="yellow"/>
        </w:rPr>
        <w:t xml:space="preserve">» </w:t>
      </w:r>
      <w:r w:rsidR="003A6A38">
        <w:rPr>
          <w:highlight w:val="yellow"/>
          <w:lang w:val="kk-KZ"/>
        </w:rPr>
        <w:t>ноября</w:t>
      </w:r>
      <w:r w:rsidR="00C61C3C" w:rsidRPr="00B841D0">
        <w:rPr>
          <w:highlight w:val="yellow"/>
        </w:rPr>
        <w:t xml:space="preserve"> </w:t>
      </w:r>
      <w:r w:rsidR="00D630C9" w:rsidRPr="00B841D0">
        <w:rPr>
          <w:highlight w:val="yellow"/>
        </w:rPr>
        <w:t>2</w:t>
      </w:r>
      <w:r w:rsidR="008A42D2" w:rsidRPr="00B841D0">
        <w:rPr>
          <w:highlight w:val="yellow"/>
        </w:rPr>
        <w:t>0</w:t>
      </w:r>
      <w:r w:rsidR="001A4366" w:rsidRPr="00B841D0">
        <w:rPr>
          <w:highlight w:val="yellow"/>
        </w:rPr>
        <w:t>2</w:t>
      </w:r>
      <w:r w:rsidR="00A84D76" w:rsidRPr="00B841D0">
        <w:rPr>
          <w:highlight w:val="yellow"/>
        </w:rPr>
        <w:t>1</w:t>
      </w:r>
      <w:r w:rsidRPr="00B841D0">
        <w:rPr>
          <w:highlight w:val="yellow"/>
        </w:rPr>
        <w:t xml:space="preserve"> года 1</w:t>
      </w:r>
      <w:r w:rsidR="001A4366" w:rsidRPr="00B841D0">
        <w:rPr>
          <w:highlight w:val="yellow"/>
        </w:rPr>
        <w:t>1</w:t>
      </w:r>
      <w:r w:rsidRPr="00B841D0">
        <w:rPr>
          <w:highlight w:val="yellow"/>
        </w:rPr>
        <w:t xml:space="preserve"> часов 00 мин</w:t>
      </w:r>
      <w:r w:rsidRPr="00B841D0">
        <w:t>.</w:t>
      </w:r>
    </w:p>
    <w:p w:rsidR="00DF30DE" w:rsidRPr="00B841D0" w:rsidRDefault="00DF30DE" w:rsidP="00B117BE">
      <w:pPr>
        <w:ind w:firstLine="1135"/>
        <w:jc w:val="both"/>
        <w:rPr>
          <w:rStyle w:val="s0"/>
          <w:rFonts w:ascii="Times New Roman" w:hAnsi="Times New Roman" w:cs="Times New Roman"/>
        </w:rPr>
      </w:pPr>
      <w:r w:rsidRPr="00B841D0">
        <w:rPr>
          <w:rStyle w:val="s0"/>
          <w:rFonts w:ascii="Times New Roman" w:hAnsi="Times New Roman" w:cs="Times New Roman"/>
        </w:rPr>
        <w:t>Срок действия тендерной заявки составляет не менее сорока пяти календарных дней, исчисляемых со дня окончательного приема тендерных заявок. Тендерная заявка, имеющая более короткий срок действия, подлежит отклонению.</w:t>
      </w:r>
    </w:p>
    <w:p w:rsidR="00DF30DE" w:rsidRPr="00B841D0" w:rsidRDefault="00DF30DE">
      <w:pPr>
        <w:ind w:right="-23" w:firstLine="708"/>
        <w:jc w:val="both"/>
      </w:pPr>
    </w:p>
    <w:p w:rsidR="00800002" w:rsidRPr="00B841D0" w:rsidRDefault="00800002">
      <w:pPr>
        <w:ind w:right="-23" w:firstLine="426"/>
        <w:jc w:val="center"/>
        <w:rPr>
          <w:b/>
          <w:bCs/>
        </w:rPr>
      </w:pPr>
    </w:p>
    <w:p w:rsidR="0021269E" w:rsidRPr="00B841D0" w:rsidRDefault="0021269E">
      <w:pPr>
        <w:ind w:right="-23" w:firstLine="426"/>
        <w:jc w:val="center"/>
        <w:rPr>
          <w:b/>
          <w:bCs/>
        </w:rPr>
      </w:pPr>
      <w:r w:rsidRPr="00B841D0">
        <w:rPr>
          <w:b/>
          <w:bCs/>
        </w:rPr>
        <w:t>Вскрытие тендерных заявок</w:t>
      </w:r>
    </w:p>
    <w:p w:rsidR="0021269E" w:rsidRPr="00B841D0" w:rsidRDefault="0021269E">
      <w:pPr>
        <w:pStyle w:val="31"/>
        <w:spacing w:after="0"/>
        <w:ind w:left="0" w:firstLine="708"/>
        <w:jc w:val="both"/>
        <w:rPr>
          <w:sz w:val="24"/>
          <w:szCs w:val="24"/>
        </w:rPr>
      </w:pPr>
      <w:r w:rsidRPr="00B841D0">
        <w:rPr>
          <w:sz w:val="24"/>
          <w:szCs w:val="24"/>
          <w:highlight w:val="yellow"/>
        </w:rPr>
        <w:t>3</w:t>
      </w:r>
      <w:r w:rsidR="00B25226" w:rsidRPr="00B841D0">
        <w:rPr>
          <w:sz w:val="24"/>
          <w:szCs w:val="24"/>
          <w:highlight w:val="yellow"/>
          <w:lang w:val="kk-KZ"/>
        </w:rPr>
        <w:t>2</w:t>
      </w:r>
      <w:r w:rsidRPr="00B841D0">
        <w:rPr>
          <w:sz w:val="24"/>
          <w:szCs w:val="24"/>
          <w:highlight w:val="yellow"/>
        </w:rPr>
        <w:t xml:space="preserve">. Тендерная комиссия вскрывает конверты с тендерными заявками в присутствии всех прибывших потенциальных поставщиков, или их уполномоченных представителей в </w:t>
      </w:r>
      <w:r w:rsidR="001A4366" w:rsidRPr="00B841D0">
        <w:rPr>
          <w:sz w:val="24"/>
          <w:szCs w:val="24"/>
          <w:highlight w:val="yellow"/>
        </w:rPr>
        <w:t>12</w:t>
      </w:r>
      <w:r w:rsidRPr="00B841D0">
        <w:rPr>
          <w:sz w:val="24"/>
          <w:szCs w:val="24"/>
          <w:highlight w:val="yellow"/>
        </w:rPr>
        <w:t xml:space="preserve"> часов 00 мин «</w:t>
      </w:r>
      <w:r w:rsidR="003A6A38">
        <w:rPr>
          <w:sz w:val="24"/>
          <w:szCs w:val="24"/>
          <w:highlight w:val="yellow"/>
          <w:lang w:val="kk-KZ"/>
        </w:rPr>
        <w:t>15</w:t>
      </w:r>
      <w:r w:rsidR="001A4366" w:rsidRPr="00B841D0">
        <w:rPr>
          <w:sz w:val="24"/>
          <w:szCs w:val="24"/>
          <w:highlight w:val="yellow"/>
        </w:rPr>
        <w:t xml:space="preserve">» </w:t>
      </w:r>
      <w:r w:rsidR="003A6A38">
        <w:rPr>
          <w:sz w:val="24"/>
          <w:szCs w:val="24"/>
          <w:highlight w:val="yellow"/>
          <w:lang w:val="kk-KZ"/>
        </w:rPr>
        <w:t>ноября</w:t>
      </w:r>
      <w:r w:rsidR="00C61C3C" w:rsidRPr="00B841D0">
        <w:rPr>
          <w:sz w:val="24"/>
          <w:szCs w:val="24"/>
          <w:highlight w:val="yellow"/>
        </w:rPr>
        <w:t xml:space="preserve"> </w:t>
      </w:r>
      <w:r w:rsidRPr="00B841D0">
        <w:rPr>
          <w:sz w:val="24"/>
          <w:szCs w:val="24"/>
          <w:highlight w:val="yellow"/>
        </w:rPr>
        <w:t>20</w:t>
      </w:r>
      <w:r w:rsidR="001A4366" w:rsidRPr="00B841D0">
        <w:rPr>
          <w:sz w:val="24"/>
          <w:szCs w:val="24"/>
          <w:highlight w:val="yellow"/>
        </w:rPr>
        <w:t>2</w:t>
      </w:r>
      <w:r w:rsidR="00A84D76" w:rsidRPr="00B841D0">
        <w:rPr>
          <w:sz w:val="24"/>
          <w:szCs w:val="24"/>
          <w:highlight w:val="yellow"/>
        </w:rPr>
        <w:t>1</w:t>
      </w:r>
      <w:r w:rsidRPr="00B841D0">
        <w:rPr>
          <w:sz w:val="24"/>
          <w:szCs w:val="24"/>
          <w:highlight w:val="yellow"/>
        </w:rPr>
        <w:t xml:space="preserve"> года по адресу: </w:t>
      </w:r>
      <w:proofErr w:type="spellStart"/>
      <w:r w:rsidRPr="00B841D0">
        <w:rPr>
          <w:sz w:val="24"/>
          <w:szCs w:val="24"/>
          <w:highlight w:val="yellow"/>
        </w:rPr>
        <w:t>г.Алматы</w:t>
      </w:r>
      <w:proofErr w:type="spellEnd"/>
      <w:r w:rsidRPr="00B841D0">
        <w:rPr>
          <w:sz w:val="24"/>
          <w:szCs w:val="24"/>
          <w:highlight w:val="yellow"/>
        </w:rPr>
        <w:t xml:space="preserve">, </w:t>
      </w:r>
      <w:proofErr w:type="spellStart"/>
      <w:r w:rsidRPr="00B841D0">
        <w:rPr>
          <w:sz w:val="24"/>
          <w:szCs w:val="24"/>
          <w:highlight w:val="yellow"/>
        </w:rPr>
        <w:t>пр.Аль-Фариби</w:t>
      </w:r>
      <w:proofErr w:type="spellEnd"/>
      <w:r w:rsidRPr="00B841D0">
        <w:rPr>
          <w:sz w:val="24"/>
          <w:szCs w:val="24"/>
          <w:highlight w:val="yellow"/>
        </w:rPr>
        <w:t xml:space="preserve">, 146, </w:t>
      </w:r>
      <w:r w:rsidR="002F1B13" w:rsidRPr="00B841D0">
        <w:rPr>
          <w:sz w:val="24"/>
          <w:szCs w:val="24"/>
          <w:highlight w:val="yellow"/>
        </w:rPr>
        <w:t xml:space="preserve">АО </w:t>
      </w:r>
      <w:r w:rsidRPr="00B841D0">
        <w:rPr>
          <w:sz w:val="24"/>
          <w:szCs w:val="24"/>
          <w:highlight w:val="yellow"/>
        </w:rPr>
        <w:t>«Научный центр педиатрии и детской хирургии», конференц-зал.</w:t>
      </w:r>
    </w:p>
    <w:p w:rsidR="0021269E" w:rsidRPr="00B841D0" w:rsidRDefault="0021269E">
      <w:pPr>
        <w:pStyle w:val="31"/>
        <w:spacing w:after="0"/>
        <w:ind w:left="0" w:firstLine="708"/>
        <w:jc w:val="both"/>
        <w:rPr>
          <w:sz w:val="24"/>
          <w:szCs w:val="24"/>
        </w:rPr>
      </w:pPr>
      <w:r w:rsidRPr="00B841D0">
        <w:rPr>
          <w:sz w:val="24"/>
          <w:szCs w:val="24"/>
        </w:rPr>
        <w:t>3</w:t>
      </w:r>
      <w:r w:rsidR="00B25226" w:rsidRPr="00B841D0">
        <w:rPr>
          <w:sz w:val="24"/>
          <w:szCs w:val="24"/>
          <w:lang w:val="kk-KZ"/>
        </w:rPr>
        <w:t>3</w:t>
      </w:r>
      <w:r w:rsidRPr="00B841D0">
        <w:rPr>
          <w:sz w:val="24"/>
          <w:szCs w:val="24"/>
        </w:rPr>
        <w:t>. В процедуре вскрытия конвертов с тендерными заявками могут присутствовать потенциальные поставщики либо их уполномоченные представители.</w:t>
      </w:r>
    </w:p>
    <w:p w:rsidR="0021269E" w:rsidRPr="00B841D0" w:rsidRDefault="0021269E">
      <w:pPr>
        <w:pStyle w:val="31"/>
        <w:spacing w:after="0"/>
        <w:ind w:left="0" w:firstLine="708"/>
        <w:jc w:val="both"/>
        <w:rPr>
          <w:sz w:val="24"/>
          <w:szCs w:val="24"/>
        </w:rPr>
      </w:pPr>
      <w:r w:rsidRPr="00B841D0">
        <w:rPr>
          <w:sz w:val="24"/>
          <w:szCs w:val="24"/>
        </w:rPr>
        <w:t>Присутствующие уполномоченные представители потенциальных поставщиков должны зарегистрироваться в журнале регистрации потенциальных поставщиков, изъявивших желание участвовать в процедуре вскрытия конвертов с тендерными заявками,</w:t>
      </w:r>
      <w:r w:rsidR="00212192" w:rsidRPr="00B841D0">
        <w:rPr>
          <w:sz w:val="24"/>
          <w:szCs w:val="24"/>
        </w:rPr>
        <w:t xml:space="preserve"> подтверждая свое присутствие </w:t>
      </w:r>
      <w:r w:rsidR="00212192" w:rsidRPr="00B841D0">
        <w:rPr>
          <w:sz w:val="24"/>
          <w:szCs w:val="24"/>
          <w:highlight w:val="yellow"/>
        </w:rPr>
        <w:t>«</w:t>
      </w:r>
      <w:r w:rsidR="003A6A38">
        <w:rPr>
          <w:sz w:val="24"/>
          <w:szCs w:val="24"/>
          <w:highlight w:val="yellow"/>
          <w:lang w:val="kk-KZ"/>
        </w:rPr>
        <w:t>15</w:t>
      </w:r>
      <w:r w:rsidRPr="00B841D0">
        <w:rPr>
          <w:sz w:val="24"/>
          <w:szCs w:val="24"/>
          <w:highlight w:val="yellow"/>
        </w:rPr>
        <w:t>»</w:t>
      </w:r>
      <w:r w:rsidR="00435711" w:rsidRPr="00B841D0">
        <w:rPr>
          <w:sz w:val="24"/>
          <w:szCs w:val="24"/>
          <w:highlight w:val="yellow"/>
        </w:rPr>
        <w:t xml:space="preserve"> </w:t>
      </w:r>
      <w:r w:rsidR="003A6A38">
        <w:rPr>
          <w:sz w:val="24"/>
          <w:szCs w:val="24"/>
          <w:highlight w:val="yellow"/>
          <w:lang w:val="kk-KZ"/>
        </w:rPr>
        <w:t>ноября</w:t>
      </w:r>
      <w:r w:rsidR="00C61C3C" w:rsidRPr="00B841D0">
        <w:rPr>
          <w:sz w:val="24"/>
          <w:szCs w:val="24"/>
          <w:highlight w:val="yellow"/>
        </w:rPr>
        <w:t xml:space="preserve"> </w:t>
      </w:r>
      <w:r w:rsidRPr="00B841D0">
        <w:rPr>
          <w:sz w:val="24"/>
          <w:szCs w:val="24"/>
          <w:highlight w:val="yellow"/>
        </w:rPr>
        <w:t>20</w:t>
      </w:r>
      <w:r w:rsidR="001A4366" w:rsidRPr="00B841D0">
        <w:rPr>
          <w:sz w:val="24"/>
          <w:szCs w:val="24"/>
          <w:highlight w:val="yellow"/>
        </w:rPr>
        <w:t>2</w:t>
      </w:r>
      <w:r w:rsidR="00A84D76" w:rsidRPr="00B841D0">
        <w:rPr>
          <w:sz w:val="24"/>
          <w:szCs w:val="24"/>
          <w:highlight w:val="yellow"/>
        </w:rPr>
        <w:t>1</w:t>
      </w:r>
      <w:r w:rsidRPr="00B841D0">
        <w:rPr>
          <w:sz w:val="24"/>
          <w:szCs w:val="24"/>
          <w:highlight w:val="yellow"/>
        </w:rPr>
        <w:t xml:space="preserve"> года с 1</w:t>
      </w:r>
      <w:r w:rsidR="001A4366" w:rsidRPr="00B841D0">
        <w:rPr>
          <w:sz w:val="24"/>
          <w:szCs w:val="24"/>
          <w:highlight w:val="yellow"/>
        </w:rPr>
        <w:t>1</w:t>
      </w:r>
      <w:r w:rsidR="00AE777D" w:rsidRPr="00B841D0">
        <w:rPr>
          <w:sz w:val="24"/>
          <w:szCs w:val="24"/>
          <w:highlight w:val="yellow"/>
        </w:rPr>
        <w:t xml:space="preserve"> часов 40 мин</w:t>
      </w:r>
      <w:r w:rsidR="00AE777D" w:rsidRPr="00B841D0">
        <w:rPr>
          <w:sz w:val="24"/>
          <w:szCs w:val="24"/>
        </w:rPr>
        <w:t>.</w:t>
      </w:r>
    </w:p>
    <w:p w:rsidR="0021269E" w:rsidRPr="00B841D0" w:rsidRDefault="00C74AC0">
      <w:pPr>
        <w:pStyle w:val="31"/>
        <w:spacing w:after="0"/>
        <w:ind w:left="0" w:firstLine="708"/>
        <w:jc w:val="both"/>
        <w:rPr>
          <w:sz w:val="24"/>
          <w:szCs w:val="24"/>
        </w:rPr>
      </w:pPr>
      <w:r w:rsidRPr="00B841D0">
        <w:rPr>
          <w:sz w:val="24"/>
          <w:szCs w:val="24"/>
        </w:rPr>
        <w:t>3</w:t>
      </w:r>
      <w:r w:rsidR="00B25226" w:rsidRPr="00B841D0">
        <w:rPr>
          <w:sz w:val="24"/>
          <w:szCs w:val="24"/>
          <w:lang w:val="kk-KZ"/>
        </w:rPr>
        <w:t>4</w:t>
      </w:r>
      <w:r w:rsidR="0021269E" w:rsidRPr="00B841D0">
        <w:rPr>
          <w:sz w:val="24"/>
          <w:szCs w:val="24"/>
        </w:rPr>
        <w:t>. Вскрывая конверты, секретарь тендерной комиссии объявляет наименование и адрес потенциальных поставщиков, от которых поступили тендерные заявки, заявленные цены по каждому лоту, условия поставки и оплаты, порядок отзыва тендерных заявок, информацию о документах, составляющих тендерную заявку, и вносит данные сведения в протокол вскрытия конвертов.</w:t>
      </w:r>
    </w:p>
    <w:p w:rsidR="0021269E" w:rsidRPr="00B841D0" w:rsidRDefault="0021269E">
      <w:pPr>
        <w:ind w:right="-23" w:firstLine="426"/>
        <w:jc w:val="center"/>
      </w:pPr>
    </w:p>
    <w:p w:rsidR="0021269E" w:rsidRPr="00B841D0" w:rsidRDefault="0021269E">
      <w:pPr>
        <w:pStyle w:val="Iauiue"/>
        <w:widowControl/>
        <w:ind w:firstLine="426"/>
        <w:jc w:val="center"/>
        <w:rPr>
          <w:b/>
          <w:bCs/>
          <w:sz w:val="24"/>
          <w:szCs w:val="24"/>
        </w:rPr>
      </w:pPr>
      <w:r w:rsidRPr="00B841D0">
        <w:rPr>
          <w:b/>
          <w:bCs/>
          <w:sz w:val="24"/>
          <w:szCs w:val="24"/>
        </w:rPr>
        <w:t>Процедура рассмотрения тендерных заявок</w:t>
      </w:r>
    </w:p>
    <w:p w:rsidR="0021269E" w:rsidRPr="00B841D0" w:rsidRDefault="00C74AC0" w:rsidP="006310D5">
      <w:pPr>
        <w:ind w:firstLine="708"/>
        <w:jc w:val="both"/>
        <w:rPr>
          <w:rStyle w:val="s0"/>
          <w:rFonts w:ascii="Times New Roman" w:hAnsi="Times New Roman" w:cs="Times New Roman"/>
        </w:rPr>
      </w:pPr>
      <w:r w:rsidRPr="00B841D0">
        <w:rPr>
          <w:rStyle w:val="s0"/>
          <w:rFonts w:ascii="Times New Roman" w:hAnsi="Times New Roman" w:cs="Times New Roman"/>
        </w:rPr>
        <w:t>3</w:t>
      </w:r>
      <w:r w:rsidR="00B25226" w:rsidRPr="00B841D0">
        <w:rPr>
          <w:rStyle w:val="s0"/>
          <w:rFonts w:ascii="Times New Roman" w:hAnsi="Times New Roman" w:cs="Times New Roman"/>
          <w:lang w:val="kk-KZ"/>
        </w:rPr>
        <w:t>5</w:t>
      </w:r>
      <w:r w:rsidR="0021269E" w:rsidRPr="00B841D0">
        <w:rPr>
          <w:rStyle w:val="s0"/>
          <w:rFonts w:ascii="Times New Roman" w:hAnsi="Times New Roman" w:cs="Times New Roman"/>
        </w:rPr>
        <w:t>. Тендерная комиссия осуществляет оценку и с</w:t>
      </w:r>
      <w:r w:rsidR="006310D5" w:rsidRPr="00B841D0">
        <w:rPr>
          <w:rStyle w:val="s0"/>
          <w:rFonts w:ascii="Times New Roman" w:hAnsi="Times New Roman" w:cs="Times New Roman"/>
        </w:rPr>
        <w:t xml:space="preserve">опоставление тендерных заявок. </w:t>
      </w:r>
    </w:p>
    <w:p w:rsidR="006F1135" w:rsidRPr="00B841D0" w:rsidRDefault="006310D5" w:rsidP="006310D5">
      <w:pPr>
        <w:ind w:firstLine="708"/>
        <w:jc w:val="both"/>
        <w:rPr>
          <w:rStyle w:val="s0"/>
          <w:rFonts w:ascii="Times New Roman" w:hAnsi="Times New Roman" w:cs="Times New Roman"/>
        </w:rPr>
      </w:pPr>
      <w:r w:rsidRPr="00B841D0">
        <w:rPr>
          <w:rStyle w:val="s0"/>
          <w:rFonts w:ascii="Times New Roman" w:hAnsi="Times New Roman" w:cs="Times New Roman"/>
        </w:rPr>
        <w:t xml:space="preserve">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тендерная комиссия рассматривает информацию, размещенную на </w:t>
      </w:r>
      <w:proofErr w:type="spellStart"/>
      <w:r w:rsidRPr="00B841D0">
        <w:rPr>
          <w:rStyle w:val="s0"/>
          <w:rFonts w:ascii="Times New Roman" w:hAnsi="Times New Roman" w:cs="Times New Roman"/>
        </w:rPr>
        <w:t>интернет-ресурсе</w:t>
      </w:r>
      <w:proofErr w:type="spellEnd"/>
      <w:r w:rsidRPr="00B841D0">
        <w:rPr>
          <w:rStyle w:val="s0"/>
          <w:rFonts w:ascii="Times New Roman" w:hAnsi="Times New Roman" w:cs="Times New Roman"/>
        </w:rPr>
        <w:t xml:space="preserve"> уполномоченного органа, осуществляющего контроль за проведением процедур банкротства либо ликвидации</w:t>
      </w:r>
      <w:r w:rsidR="006F1135" w:rsidRPr="00B841D0">
        <w:rPr>
          <w:rStyle w:val="s0"/>
          <w:rFonts w:ascii="Times New Roman" w:hAnsi="Times New Roman" w:cs="Times New Roman"/>
        </w:rPr>
        <w:t>.</w:t>
      </w:r>
    </w:p>
    <w:p w:rsidR="00AF378D" w:rsidRPr="00B841D0" w:rsidRDefault="00C74AC0" w:rsidP="006310D5">
      <w:pPr>
        <w:ind w:firstLine="708"/>
        <w:jc w:val="both"/>
        <w:rPr>
          <w:rStyle w:val="s0"/>
          <w:rFonts w:ascii="Times New Roman" w:hAnsi="Times New Roman" w:cs="Times New Roman"/>
        </w:rPr>
      </w:pPr>
      <w:r w:rsidRPr="00B841D0">
        <w:rPr>
          <w:rStyle w:val="s0"/>
          <w:rFonts w:ascii="Times New Roman" w:hAnsi="Times New Roman" w:cs="Times New Roman"/>
        </w:rPr>
        <w:t>3</w:t>
      </w:r>
      <w:r w:rsidR="00B25226" w:rsidRPr="00B841D0">
        <w:rPr>
          <w:rStyle w:val="s0"/>
          <w:rFonts w:ascii="Times New Roman" w:hAnsi="Times New Roman" w:cs="Times New Roman"/>
          <w:lang w:val="kk-KZ"/>
        </w:rPr>
        <w:t>6</w:t>
      </w:r>
      <w:r w:rsidR="00AF378D" w:rsidRPr="00B841D0">
        <w:rPr>
          <w:rStyle w:val="s0"/>
          <w:rFonts w:ascii="Times New Roman" w:hAnsi="Times New Roman" w:cs="Times New Roman"/>
        </w:rPr>
        <w:t>. Тендерная комиссия отклоняет тендерную заявку в целом или по лоту в случаях:</w:t>
      </w:r>
    </w:p>
    <w:p w:rsidR="00AF378D" w:rsidRPr="00B841D0" w:rsidRDefault="00AF378D" w:rsidP="006310D5">
      <w:pPr>
        <w:ind w:firstLine="708"/>
        <w:jc w:val="both"/>
        <w:rPr>
          <w:rStyle w:val="s0"/>
          <w:rFonts w:ascii="Times New Roman" w:hAnsi="Times New Roman" w:cs="Times New Roman"/>
        </w:rPr>
      </w:pPr>
      <w:r w:rsidRPr="00B841D0">
        <w:rPr>
          <w:rStyle w:val="s0"/>
          <w:rFonts w:ascii="Times New Roman" w:hAnsi="Times New Roman" w:cs="Times New Roman"/>
        </w:rPr>
        <w:t xml:space="preserve">1) непредставления гарантийного обеспечения тендерной заявки в соответствии с требованиями </w:t>
      </w:r>
      <w:r w:rsidR="006F1135" w:rsidRPr="00B841D0">
        <w:rPr>
          <w:rStyle w:val="s0"/>
          <w:rFonts w:ascii="Times New Roman" w:hAnsi="Times New Roman" w:cs="Times New Roman"/>
        </w:rPr>
        <w:t xml:space="preserve">настоящих </w:t>
      </w:r>
      <w:r w:rsidRPr="00B841D0">
        <w:rPr>
          <w:rStyle w:val="s0"/>
          <w:rFonts w:ascii="Times New Roman" w:hAnsi="Times New Roman" w:cs="Times New Roman"/>
        </w:rPr>
        <w:t>Правил;</w:t>
      </w:r>
    </w:p>
    <w:p w:rsidR="00AF378D" w:rsidRPr="00B841D0" w:rsidRDefault="00AF378D" w:rsidP="006310D5">
      <w:pPr>
        <w:ind w:firstLine="708"/>
        <w:jc w:val="both"/>
        <w:rPr>
          <w:rStyle w:val="s0"/>
          <w:rFonts w:ascii="Times New Roman" w:hAnsi="Times New Roman" w:cs="Times New Roman"/>
        </w:rPr>
      </w:pPr>
      <w:r w:rsidRPr="00B841D0">
        <w:rPr>
          <w:rStyle w:val="s0"/>
          <w:rFonts w:ascii="Times New Roman" w:hAnsi="Times New Roman" w:cs="Times New Roman"/>
        </w:rPr>
        <w:t xml:space="preserve">2) </w:t>
      </w:r>
      <w:r w:rsidR="006F1135" w:rsidRPr="00B841D0">
        <w:rPr>
          <w:color w:val="000000"/>
        </w:rPr>
        <w:t>непредставления справки о государственной регистрации (перерегистрации) юридического лица или справки об учетной регистрации (перерегистрации) филиала (представительства);</w:t>
      </w:r>
    </w:p>
    <w:p w:rsidR="00AF378D" w:rsidRPr="00B841D0" w:rsidRDefault="00AF378D" w:rsidP="006310D5">
      <w:pPr>
        <w:ind w:firstLine="708"/>
        <w:jc w:val="both"/>
        <w:rPr>
          <w:rStyle w:val="s0"/>
          <w:rFonts w:ascii="Times New Roman" w:hAnsi="Times New Roman" w:cs="Times New Roman"/>
        </w:rPr>
      </w:pPr>
      <w:r w:rsidRPr="00B841D0">
        <w:rPr>
          <w:rStyle w:val="s0"/>
          <w:rFonts w:ascii="Times New Roman" w:hAnsi="Times New Roman" w:cs="Times New Roman"/>
        </w:rPr>
        <w:t>3) непредставления копии устава или выписки о составе учредителей, участников или выписки из реестра держателей акций или копии учредительного договора в случаях, предусмотренных</w:t>
      </w:r>
      <w:r w:rsidR="00852ED7" w:rsidRPr="00B841D0">
        <w:rPr>
          <w:rStyle w:val="s0"/>
          <w:rFonts w:ascii="Times New Roman" w:hAnsi="Times New Roman" w:cs="Times New Roman"/>
        </w:rPr>
        <w:t xml:space="preserve"> настоящими </w:t>
      </w:r>
      <w:r w:rsidRPr="00B841D0">
        <w:rPr>
          <w:rStyle w:val="s0"/>
          <w:rFonts w:ascii="Times New Roman" w:hAnsi="Times New Roman" w:cs="Times New Roman"/>
        </w:rPr>
        <w:t>Правилами;</w:t>
      </w:r>
    </w:p>
    <w:p w:rsidR="00AF378D" w:rsidRPr="00B841D0" w:rsidRDefault="00AF378D" w:rsidP="006310D5">
      <w:pPr>
        <w:ind w:firstLine="708"/>
        <w:jc w:val="both"/>
        <w:rPr>
          <w:rStyle w:val="s0"/>
          <w:rFonts w:ascii="Times New Roman" w:hAnsi="Times New Roman" w:cs="Times New Roman"/>
        </w:rPr>
      </w:pPr>
      <w:r w:rsidRPr="00B841D0">
        <w:rPr>
          <w:rStyle w:val="s0"/>
          <w:rFonts w:ascii="Times New Roman" w:hAnsi="Times New Roman" w:cs="Times New Roman"/>
        </w:rPr>
        <w:lastRenderedPageBreak/>
        <w:t>4) непредставления копии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копии документа, удостоверяющего личность (для физического лица, осуществляющего предпринимательскую деятельность);</w:t>
      </w:r>
    </w:p>
    <w:p w:rsidR="00AF378D" w:rsidRPr="00B841D0" w:rsidRDefault="00AF378D" w:rsidP="006310D5">
      <w:pPr>
        <w:ind w:firstLine="708"/>
        <w:jc w:val="both"/>
        <w:rPr>
          <w:rStyle w:val="s0"/>
          <w:rFonts w:ascii="Times New Roman" w:hAnsi="Times New Roman" w:cs="Times New Roman"/>
        </w:rPr>
      </w:pPr>
      <w:r w:rsidRPr="00B841D0">
        <w:rPr>
          <w:rStyle w:val="s0"/>
          <w:rFonts w:ascii="Times New Roman" w:hAnsi="Times New Roman" w:cs="Times New Roman"/>
        </w:rPr>
        <w:t xml:space="preserve">5) </w:t>
      </w:r>
      <w:r w:rsidR="00852ED7" w:rsidRPr="00B841D0">
        <w:rPr>
          <w:color w:val="000000"/>
        </w:rPr>
        <w:t xml:space="preserve">непредставления копий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00852ED7" w:rsidRPr="00B841D0">
        <w:rPr>
          <w:color w:val="000000"/>
        </w:rPr>
        <w:t>прекурсоров</w:t>
      </w:r>
      <w:proofErr w:type="spellEnd"/>
      <w:r w:rsidR="00852ED7" w:rsidRPr="00B841D0">
        <w:rPr>
          <w:color w:val="000000"/>
        </w:rPr>
        <w:t xml:space="preserve">,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Законом "О разрешениях и уведомлениях", сведения о которых подтверждаются в информационных системах государственных органов, либо непредставления нотариально удостоверенных копий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00852ED7" w:rsidRPr="00B841D0">
        <w:rPr>
          <w:color w:val="000000"/>
        </w:rPr>
        <w:t>прекурсоров</w:t>
      </w:r>
      <w:proofErr w:type="spellEnd"/>
      <w:r w:rsidR="00852ED7" w:rsidRPr="00B841D0">
        <w:rPr>
          <w:color w:val="000000"/>
        </w:rPr>
        <w:t>, уведомления о начале или прекращении деятельности по оптовой и (или) розничной реализации медицинских изделий, полученных в соответствии с Законом "О разрешениях и уведомлениях", в случае отсутствия сведений в информационных системах государственных органов;</w:t>
      </w:r>
    </w:p>
    <w:p w:rsidR="00AF378D" w:rsidRPr="00B841D0" w:rsidRDefault="00AF378D" w:rsidP="006310D5">
      <w:pPr>
        <w:ind w:firstLine="708"/>
        <w:jc w:val="both"/>
        <w:rPr>
          <w:rStyle w:val="s0"/>
          <w:rFonts w:ascii="Times New Roman" w:hAnsi="Times New Roman" w:cs="Times New Roman"/>
        </w:rPr>
      </w:pPr>
      <w:r w:rsidRPr="00B841D0">
        <w:rPr>
          <w:rStyle w:val="s0"/>
          <w:rFonts w:ascii="Times New Roman" w:hAnsi="Times New Roman" w:cs="Times New Roman"/>
        </w:rPr>
        <w:t xml:space="preserve">6) </w:t>
      </w:r>
      <w:r w:rsidR="00852ED7" w:rsidRPr="00B841D0">
        <w:rPr>
          <w:color w:val="000000"/>
        </w:rPr>
        <w:t>непредставления сведений об отсутствии (наличии) задолженности, учет по которым ведется в органах государственных доходов, полученных посредством веб-портала "электронного правительства" или веб-приложения "кабинет налогоплательщика" не ранее одного месяца, предшествующего дате вскрытия конвертов;</w:t>
      </w:r>
    </w:p>
    <w:p w:rsidR="00AF378D" w:rsidRPr="00B841D0" w:rsidRDefault="00AF378D" w:rsidP="006310D5">
      <w:pPr>
        <w:ind w:firstLine="708"/>
        <w:jc w:val="both"/>
        <w:rPr>
          <w:rStyle w:val="s0"/>
          <w:rFonts w:ascii="Times New Roman" w:hAnsi="Times New Roman" w:cs="Times New Roman"/>
        </w:rPr>
      </w:pPr>
      <w:r w:rsidRPr="00B841D0">
        <w:rPr>
          <w:rStyle w:val="s0"/>
          <w:rFonts w:ascii="Times New Roman" w:hAnsi="Times New Roman" w:cs="Times New Roman"/>
        </w:rPr>
        <w:t xml:space="preserve">7) </w:t>
      </w:r>
      <w:r w:rsidR="00852ED7" w:rsidRPr="00B841D0">
        <w:rPr>
          <w:color w:val="000000"/>
        </w:rPr>
        <w:t>наличия в сведениях соответствующего органа государственных доходов информации о задолженности в бюджет,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(за исключением сумм, по которым изменены сроки уплаты, не отраженных в общей сумме задолженности);</w:t>
      </w:r>
    </w:p>
    <w:p w:rsidR="00AF378D" w:rsidRPr="00B841D0" w:rsidRDefault="00AF378D" w:rsidP="00B25226">
      <w:pPr>
        <w:ind w:firstLine="720"/>
        <w:jc w:val="both"/>
        <w:rPr>
          <w:color w:val="000000"/>
        </w:rPr>
      </w:pPr>
      <w:r w:rsidRPr="00B841D0">
        <w:rPr>
          <w:rStyle w:val="s0"/>
          <w:rFonts w:ascii="Times New Roman" w:hAnsi="Times New Roman" w:cs="Times New Roman"/>
        </w:rPr>
        <w:t>8</w:t>
      </w:r>
      <w:r w:rsidR="00852ED7" w:rsidRPr="00B841D0">
        <w:rPr>
          <w:rStyle w:val="s0"/>
          <w:rFonts w:ascii="Times New Roman" w:hAnsi="Times New Roman" w:cs="Times New Roman"/>
        </w:rPr>
        <w:t>)</w:t>
      </w:r>
      <w:r w:rsidR="00852ED7" w:rsidRPr="00B841D0">
        <w:rPr>
          <w:color w:val="000000"/>
        </w:rPr>
        <w:t xml:space="preserve"> непредставления технической спецификации в соответствии с требованиями настоящих Правил;</w:t>
      </w:r>
    </w:p>
    <w:p w:rsidR="00852ED7" w:rsidRPr="00B841D0" w:rsidRDefault="00852ED7" w:rsidP="00B25226">
      <w:pPr>
        <w:ind w:firstLine="720"/>
        <w:jc w:val="both"/>
      </w:pPr>
      <w:r w:rsidRPr="00B841D0">
        <w:rPr>
          <w:color w:val="000000"/>
        </w:rPr>
        <w:t>9) представления потенциальным поставщиком технической спецификации, не соответствующей требованиям тендерной документации и настоящих Правил;</w:t>
      </w:r>
    </w:p>
    <w:p w:rsidR="00852ED7" w:rsidRPr="00B841D0" w:rsidRDefault="00852ED7" w:rsidP="00852ED7">
      <w:pPr>
        <w:jc w:val="both"/>
      </w:pPr>
      <w:bookmarkStart w:id="30" w:name="z295"/>
      <w:r w:rsidRPr="00B841D0">
        <w:rPr>
          <w:color w:val="000000"/>
        </w:rPr>
        <w:t xml:space="preserve">      </w:t>
      </w:r>
      <w:r w:rsidR="00B25226" w:rsidRPr="00B841D0">
        <w:rPr>
          <w:color w:val="000000"/>
        </w:rPr>
        <w:tab/>
      </w:r>
      <w:r w:rsidRPr="00B841D0">
        <w:rPr>
          <w:color w:val="000000"/>
        </w:rPr>
        <w:t>10)</w:t>
      </w:r>
      <w:r w:rsidR="00650CD6" w:rsidRPr="00B841D0">
        <w:rPr>
          <w:color w:val="000000"/>
        </w:rPr>
        <w:t xml:space="preserve"> </w:t>
      </w:r>
      <w:r w:rsidRPr="00B841D0">
        <w:rPr>
          <w:color w:val="000000"/>
        </w:rPr>
        <w:t>установления факта представления недостоверной информации по квалификационным требованиям и требованиям к лекарственным средствам и (или) медицинским изделиям и услугам, приобретаемым в рамках настоящих Правил;</w:t>
      </w:r>
    </w:p>
    <w:p w:rsidR="00852ED7" w:rsidRPr="00B841D0" w:rsidRDefault="00852ED7" w:rsidP="00852ED7">
      <w:pPr>
        <w:jc w:val="both"/>
      </w:pPr>
      <w:bookmarkStart w:id="31" w:name="z296"/>
      <w:bookmarkEnd w:id="30"/>
      <w:r w:rsidRPr="00B841D0">
        <w:rPr>
          <w:color w:val="000000"/>
        </w:rPr>
        <w:t xml:space="preserve">      </w:t>
      </w:r>
      <w:r w:rsidR="00B25226" w:rsidRPr="00B841D0">
        <w:rPr>
          <w:color w:val="000000"/>
        </w:rPr>
        <w:tab/>
      </w:r>
      <w:r w:rsidRPr="00B841D0">
        <w:rPr>
          <w:color w:val="000000"/>
        </w:rPr>
        <w:t>11)</w:t>
      </w:r>
      <w:r w:rsidR="00650CD6" w:rsidRPr="00B841D0">
        <w:rPr>
          <w:color w:val="000000"/>
        </w:rPr>
        <w:t xml:space="preserve"> </w:t>
      </w:r>
      <w:r w:rsidRPr="00B841D0">
        <w:rPr>
          <w:color w:val="000000"/>
        </w:rPr>
        <w:t>причастности к процедуре банкротства либо ликвидации;</w:t>
      </w:r>
    </w:p>
    <w:p w:rsidR="00852ED7" w:rsidRPr="00B841D0" w:rsidRDefault="00852ED7" w:rsidP="00852ED7">
      <w:pPr>
        <w:jc w:val="both"/>
      </w:pPr>
      <w:bookmarkStart w:id="32" w:name="z297"/>
      <w:bookmarkEnd w:id="31"/>
      <w:r w:rsidRPr="00B841D0">
        <w:rPr>
          <w:color w:val="000000"/>
        </w:rPr>
        <w:t xml:space="preserve">      </w:t>
      </w:r>
      <w:r w:rsidR="00B25226" w:rsidRPr="00B841D0">
        <w:rPr>
          <w:color w:val="000000"/>
        </w:rPr>
        <w:tab/>
      </w:r>
      <w:r w:rsidRPr="00B841D0">
        <w:rPr>
          <w:color w:val="000000"/>
        </w:rPr>
        <w:t>12)</w:t>
      </w:r>
      <w:r w:rsidR="00650CD6" w:rsidRPr="00B841D0">
        <w:rPr>
          <w:color w:val="000000"/>
        </w:rPr>
        <w:t xml:space="preserve"> </w:t>
      </w:r>
      <w:r w:rsidRPr="00B841D0">
        <w:rPr>
          <w:color w:val="000000"/>
        </w:rPr>
        <w:t>непредставления документов, подтверждающих соответствие предлагаемых лекарственных средств и (или) медицинских изделий, фармацевтических услуг требованиям, предусмотренным главой 4 настоящих Правил;</w:t>
      </w:r>
    </w:p>
    <w:p w:rsidR="00852ED7" w:rsidRPr="00B841D0" w:rsidRDefault="00852ED7" w:rsidP="00852ED7">
      <w:pPr>
        <w:jc w:val="both"/>
      </w:pPr>
      <w:bookmarkStart w:id="33" w:name="z298"/>
      <w:bookmarkEnd w:id="32"/>
      <w:r w:rsidRPr="00B841D0">
        <w:rPr>
          <w:color w:val="000000"/>
        </w:rPr>
        <w:t xml:space="preserve">      </w:t>
      </w:r>
      <w:r w:rsidR="00B25226" w:rsidRPr="00B841D0">
        <w:rPr>
          <w:color w:val="000000"/>
        </w:rPr>
        <w:tab/>
      </w:r>
      <w:r w:rsidRPr="00B841D0">
        <w:rPr>
          <w:color w:val="000000"/>
        </w:rPr>
        <w:t>13) непредставления при необходимости копии акта санитарно-эпидемиологического обследования о наличии "</w:t>
      </w:r>
      <w:proofErr w:type="spellStart"/>
      <w:r w:rsidRPr="00B841D0">
        <w:rPr>
          <w:color w:val="000000"/>
        </w:rPr>
        <w:t>холодовой</w:t>
      </w:r>
      <w:proofErr w:type="spellEnd"/>
      <w:r w:rsidRPr="00B841D0">
        <w:rPr>
          <w:color w:val="000000"/>
        </w:rPr>
        <w:t xml:space="preserve"> цепи", за исключением случаев представления потенциальным поставщиком сертификата надлежащей дистрибьюторской практики (GDP), отечественным товаропроизводителем – сертификата о соответствии объекта требованиям надлежащей производственной практики (GMP), сертификата надлежащей аптечной практики (GPP) при закупе фармацевтических услуг;</w:t>
      </w:r>
    </w:p>
    <w:p w:rsidR="00852ED7" w:rsidRPr="00B841D0" w:rsidRDefault="00852ED7" w:rsidP="00852ED7">
      <w:pPr>
        <w:jc w:val="both"/>
      </w:pPr>
      <w:bookmarkStart w:id="34" w:name="z299"/>
      <w:bookmarkEnd w:id="33"/>
      <w:r w:rsidRPr="00B841D0">
        <w:rPr>
          <w:color w:val="000000"/>
        </w:rPr>
        <w:t xml:space="preserve">      </w:t>
      </w:r>
      <w:r w:rsidR="00B25226" w:rsidRPr="00B841D0">
        <w:rPr>
          <w:color w:val="000000"/>
        </w:rPr>
        <w:tab/>
      </w:r>
      <w:r w:rsidRPr="00B841D0">
        <w:rPr>
          <w:color w:val="000000"/>
        </w:rPr>
        <w:t>14) если техническая характеристика заявленной медицинской техники не соответствует технической характеристике и (или) комплектации, определенной регистрационным удостоверением и (или) регистрационным досье;</w:t>
      </w:r>
    </w:p>
    <w:p w:rsidR="00852ED7" w:rsidRPr="00B841D0" w:rsidRDefault="00852ED7" w:rsidP="00852ED7">
      <w:pPr>
        <w:jc w:val="both"/>
      </w:pPr>
      <w:bookmarkStart w:id="35" w:name="z300"/>
      <w:bookmarkEnd w:id="34"/>
      <w:r w:rsidRPr="00B841D0">
        <w:rPr>
          <w:color w:val="000000"/>
        </w:rPr>
        <w:t xml:space="preserve">       </w:t>
      </w:r>
      <w:r w:rsidR="00B25226" w:rsidRPr="00B841D0">
        <w:rPr>
          <w:color w:val="000000"/>
        </w:rPr>
        <w:tab/>
      </w:r>
      <w:r w:rsidRPr="00B841D0">
        <w:rPr>
          <w:color w:val="000000"/>
        </w:rPr>
        <w:t>15) несоответствия требованиям пункта 16 настоящих Правил;</w:t>
      </w:r>
    </w:p>
    <w:p w:rsidR="00852ED7" w:rsidRPr="00B841D0" w:rsidRDefault="00852ED7" w:rsidP="00852ED7">
      <w:pPr>
        <w:jc w:val="both"/>
      </w:pPr>
      <w:bookmarkStart w:id="36" w:name="z301"/>
      <w:bookmarkEnd w:id="35"/>
      <w:r w:rsidRPr="00B841D0">
        <w:rPr>
          <w:color w:val="000000"/>
        </w:rPr>
        <w:t xml:space="preserve">       </w:t>
      </w:r>
      <w:r w:rsidR="00B25226" w:rsidRPr="00B841D0">
        <w:rPr>
          <w:color w:val="000000"/>
        </w:rPr>
        <w:tab/>
      </w:r>
      <w:r w:rsidRPr="00B841D0">
        <w:rPr>
          <w:color w:val="000000"/>
        </w:rPr>
        <w:t>16) установленных пунктами 22, 29 настоящих Правил;</w:t>
      </w:r>
    </w:p>
    <w:p w:rsidR="00852ED7" w:rsidRPr="00B841D0" w:rsidRDefault="00852ED7" w:rsidP="00852ED7">
      <w:pPr>
        <w:jc w:val="both"/>
      </w:pPr>
      <w:bookmarkStart w:id="37" w:name="z302"/>
      <w:bookmarkEnd w:id="36"/>
      <w:r w:rsidRPr="00B841D0">
        <w:rPr>
          <w:color w:val="000000"/>
        </w:rPr>
        <w:t>     </w:t>
      </w:r>
      <w:r w:rsidR="00B25226" w:rsidRPr="00B841D0">
        <w:rPr>
          <w:color w:val="000000"/>
        </w:rPr>
        <w:tab/>
      </w:r>
      <w:r w:rsidRPr="00B841D0">
        <w:rPr>
          <w:color w:val="000000"/>
        </w:rPr>
        <w:t>17) если тендерная заявка имеет более короткий срок действия, чем указано в условиях тендерной документации;</w:t>
      </w:r>
    </w:p>
    <w:p w:rsidR="00852ED7" w:rsidRPr="00B841D0" w:rsidRDefault="00852ED7" w:rsidP="00852ED7">
      <w:pPr>
        <w:jc w:val="both"/>
      </w:pPr>
      <w:bookmarkStart w:id="38" w:name="z303"/>
      <w:bookmarkEnd w:id="37"/>
      <w:r w:rsidRPr="00B841D0">
        <w:rPr>
          <w:color w:val="000000"/>
        </w:rPr>
        <w:t xml:space="preserve">      </w:t>
      </w:r>
      <w:r w:rsidR="00B25226" w:rsidRPr="00B841D0">
        <w:rPr>
          <w:color w:val="000000"/>
        </w:rPr>
        <w:tab/>
      </w:r>
      <w:r w:rsidRPr="00B841D0">
        <w:rPr>
          <w:color w:val="000000"/>
        </w:rPr>
        <w:t>18) непредставления ценового предложения либо представления ценового предложения не по форме, утвержденной уполномоченным органом в области здравоохранения;</w:t>
      </w:r>
    </w:p>
    <w:p w:rsidR="00852ED7" w:rsidRPr="00B841D0" w:rsidRDefault="00852ED7" w:rsidP="00852ED7">
      <w:pPr>
        <w:jc w:val="both"/>
      </w:pPr>
      <w:bookmarkStart w:id="39" w:name="z304"/>
      <w:bookmarkEnd w:id="38"/>
      <w:r w:rsidRPr="00B841D0">
        <w:rPr>
          <w:color w:val="000000"/>
        </w:rPr>
        <w:lastRenderedPageBreak/>
        <w:t xml:space="preserve">      </w:t>
      </w:r>
      <w:r w:rsidR="00B25226" w:rsidRPr="00B841D0">
        <w:rPr>
          <w:color w:val="000000"/>
        </w:rPr>
        <w:tab/>
      </w:r>
      <w:r w:rsidRPr="00B841D0">
        <w:rPr>
          <w:color w:val="000000"/>
        </w:rPr>
        <w:t>19) представления потенциальным поставщиком цены на лекарственное средство и (или) медицинское изделие, превышающей цену, выделенную для закупа по соответствующему лоту, и (или) предельную цену на международное непатентованное наименование и предельную цену на торговое наименование;</w:t>
      </w:r>
    </w:p>
    <w:p w:rsidR="00852ED7" w:rsidRPr="00B841D0" w:rsidRDefault="00852ED7" w:rsidP="00852ED7">
      <w:pPr>
        <w:jc w:val="both"/>
      </w:pPr>
      <w:bookmarkStart w:id="40" w:name="z305"/>
      <w:bookmarkEnd w:id="39"/>
      <w:r w:rsidRPr="00B841D0">
        <w:rPr>
          <w:color w:val="000000"/>
        </w:rPr>
        <w:t xml:space="preserve">      </w:t>
      </w:r>
      <w:r w:rsidR="00B25226" w:rsidRPr="00B841D0">
        <w:rPr>
          <w:color w:val="000000"/>
        </w:rPr>
        <w:tab/>
      </w:r>
      <w:r w:rsidRPr="00B841D0">
        <w:rPr>
          <w:color w:val="000000"/>
        </w:rPr>
        <w:t xml:space="preserve">20) представления тендерной заявки в </w:t>
      </w:r>
      <w:proofErr w:type="spellStart"/>
      <w:r w:rsidRPr="00B841D0">
        <w:rPr>
          <w:color w:val="000000"/>
        </w:rPr>
        <w:t>непрошитом</w:t>
      </w:r>
      <w:proofErr w:type="spellEnd"/>
      <w:r w:rsidRPr="00B841D0">
        <w:rPr>
          <w:color w:val="000000"/>
        </w:rPr>
        <w:t xml:space="preserve"> виде, с непронумерованными страницами, не скрепленной подписью, без указания на конверте наименования или юридического адреса потенциального поставщика, заказчика или организатора закупа;</w:t>
      </w:r>
    </w:p>
    <w:p w:rsidR="00852ED7" w:rsidRPr="00B841D0" w:rsidRDefault="00852ED7" w:rsidP="00852ED7">
      <w:pPr>
        <w:jc w:val="both"/>
      </w:pPr>
      <w:bookmarkStart w:id="41" w:name="z306"/>
      <w:bookmarkEnd w:id="40"/>
      <w:r w:rsidRPr="00B841D0">
        <w:rPr>
          <w:color w:val="000000"/>
        </w:rPr>
        <w:t xml:space="preserve">      </w:t>
      </w:r>
      <w:r w:rsidR="00B25226" w:rsidRPr="00B841D0">
        <w:rPr>
          <w:color w:val="000000"/>
        </w:rPr>
        <w:tab/>
      </w:r>
      <w:r w:rsidRPr="00B841D0">
        <w:rPr>
          <w:color w:val="000000"/>
        </w:rPr>
        <w:t>21) несоответствия потенциального поставщика и (или) соисполнителя предъявляемым квалификационным требованиям;</w:t>
      </w:r>
    </w:p>
    <w:p w:rsidR="00852ED7" w:rsidRPr="00B841D0" w:rsidRDefault="00852ED7" w:rsidP="00852ED7">
      <w:pPr>
        <w:jc w:val="both"/>
      </w:pPr>
      <w:bookmarkStart w:id="42" w:name="z307"/>
      <w:bookmarkEnd w:id="41"/>
      <w:r w:rsidRPr="00B841D0">
        <w:rPr>
          <w:color w:val="000000"/>
        </w:rPr>
        <w:t xml:space="preserve">      </w:t>
      </w:r>
      <w:r w:rsidR="00B25226" w:rsidRPr="00B841D0">
        <w:rPr>
          <w:color w:val="000000"/>
        </w:rPr>
        <w:tab/>
      </w:r>
      <w:r w:rsidRPr="00B841D0">
        <w:rPr>
          <w:color w:val="000000"/>
        </w:rPr>
        <w:t xml:space="preserve">22) установления факта </w:t>
      </w:r>
      <w:proofErr w:type="spellStart"/>
      <w:r w:rsidRPr="00B841D0">
        <w:rPr>
          <w:color w:val="000000"/>
        </w:rPr>
        <w:t>аффилированности</w:t>
      </w:r>
      <w:proofErr w:type="spellEnd"/>
      <w:r w:rsidRPr="00B841D0">
        <w:rPr>
          <w:color w:val="000000"/>
        </w:rPr>
        <w:t xml:space="preserve"> в нарушение требований настоящих Правил.</w:t>
      </w:r>
    </w:p>
    <w:bookmarkEnd w:id="42"/>
    <w:p w:rsidR="00852ED7" w:rsidRPr="00B841D0" w:rsidRDefault="00852ED7" w:rsidP="006310D5">
      <w:pPr>
        <w:ind w:firstLine="708"/>
        <w:jc w:val="both"/>
        <w:rPr>
          <w:color w:val="000000"/>
        </w:rPr>
      </w:pPr>
    </w:p>
    <w:p w:rsidR="00852ED7" w:rsidRPr="00B841D0" w:rsidRDefault="00852ED7" w:rsidP="006310D5">
      <w:pPr>
        <w:ind w:firstLine="708"/>
        <w:jc w:val="both"/>
        <w:rPr>
          <w:color w:val="000000"/>
        </w:rPr>
      </w:pPr>
    </w:p>
    <w:p w:rsidR="0021269E" w:rsidRPr="00B841D0" w:rsidRDefault="0021269E">
      <w:pPr>
        <w:pStyle w:val="Iauiue"/>
        <w:widowControl/>
        <w:ind w:firstLine="426"/>
        <w:jc w:val="center"/>
        <w:rPr>
          <w:b/>
          <w:bCs/>
          <w:sz w:val="24"/>
          <w:szCs w:val="24"/>
        </w:rPr>
      </w:pPr>
      <w:r w:rsidRPr="00B841D0">
        <w:rPr>
          <w:b/>
          <w:bCs/>
          <w:sz w:val="24"/>
          <w:szCs w:val="24"/>
        </w:rPr>
        <w:t>Определение выигравшей тендерной заявки</w:t>
      </w:r>
    </w:p>
    <w:p w:rsidR="009C3611" w:rsidRPr="00B841D0" w:rsidRDefault="00B25226" w:rsidP="009C3611">
      <w:pPr>
        <w:jc w:val="both"/>
      </w:pPr>
      <w:r w:rsidRPr="00B841D0">
        <w:t>37</w:t>
      </w:r>
      <w:r w:rsidR="0021269E" w:rsidRPr="00B841D0">
        <w:t xml:space="preserve">. </w:t>
      </w:r>
      <w:r w:rsidR="009C3611" w:rsidRPr="00B841D0">
        <w:rPr>
          <w:color w:val="000000"/>
        </w:rPr>
        <w:t>Победитель тендера определяется среди потенциальных поставщиков, тендерные заявки которых признаны тендерной комиссией соответствующими условиям объявления и требованиям настоящих Правил, на основе наименьшего ценового предложения.</w:t>
      </w:r>
    </w:p>
    <w:p w:rsidR="009C3611" w:rsidRPr="00B841D0" w:rsidRDefault="009C3611" w:rsidP="009C3611">
      <w:pPr>
        <w:jc w:val="both"/>
        <w:rPr>
          <w:color w:val="000000"/>
        </w:rPr>
      </w:pPr>
      <w:bookmarkStart w:id="43" w:name="z314"/>
      <w:r w:rsidRPr="00B841D0">
        <w:rPr>
          <w:color w:val="000000"/>
        </w:rPr>
        <w:t>      В отсутствие конкуренции по лоту или при отклонении тендерных заявок конкурентов по лоту победителем тендера признается потенциальный поставщик, чья тендерная заявка признана тендерной</w:t>
      </w:r>
      <w:r w:rsidR="00C61C3C" w:rsidRPr="00B841D0">
        <w:rPr>
          <w:color w:val="000000"/>
        </w:rPr>
        <w:t xml:space="preserve"> комисси</w:t>
      </w:r>
      <w:r w:rsidRPr="00B841D0">
        <w:rPr>
          <w:color w:val="000000"/>
        </w:rPr>
        <w:t>й единственной соответствующей условиям объявления и требованиям настоящих Правил.</w:t>
      </w:r>
    </w:p>
    <w:bookmarkEnd w:id="43"/>
    <w:p w:rsidR="0021269E" w:rsidRPr="00B841D0" w:rsidRDefault="00B25226">
      <w:pPr>
        <w:pStyle w:val="31"/>
        <w:spacing w:after="0"/>
        <w:ind w:left="0" w:firstLine="708"/>
        <w:jc w:val="both"/>
        <w:rPr>
          <w:rStyle w:val="s0"/>
          <w:rFonts w:ascii="Times New Roman" w:hAnsi="Times New Roman" w:cs="Times New Roman"/>
          <w:sz w:val="24"/>
          <w:szCs w:val="24"/>
        </w:rPr>
      </w:pPr>
      <w:r w:rsidRPr="00B841D0">
        <w:rPr>
          <w:rStyle w:val="s0"/>
          <w:rFonts w:ascii="Times New Roman" w:hAnsi="Times New Roman" w:cs="Times New Roman"/>
          <w:sz w:val="24"/>
          <w:szCs w:val="24"/>
        </w:rPr>
        <w:t>38</w:t>
      </w:r>
      <w:r w:rsidR="0021269E" w:rsidRPr="00B841D0">
        <w:rPr>
          <w:rStyle w:val="s0"/>
          <w:rFonts w:ascii="Times New Roman" w:hAnsi="Times New Roman" w:cs="Times New Roman"/>
          <w:sz w:val="24"/>
          <w:szCs w:val="24"/>
        </w:rPr>
        <w:t xml:space="preserve">.  Итоги тендера подводятся в течение десяти календарных дней со дня вскрытия конвертов с тендерными заявками, о чем составляется протокол. </w:t>
      </w:r>
    </w:p>
    <w:p w:rsidR="000D6D5B" w:rsidRPr="00B841D0" w:rsidRDefault="000D6D5B">
      <w:pPr>
        <w:ind w:firstLine="708"/>
        <w:jc w:val="both"/>
        <w:rPr>
          <w:rStyle w:val="s0"/>
          <w:rFonts w:ascii="Times New Roman" w:hAnsi="Times New Roman" w:cs="Times New Roman"/>
        </w:rPr>
      </w:pPr>
      <w:r w:rsidRPr="00B841D0">
        <w:rPr>
          <w:rStyle w:val="s0"/>
          <w:rFonts w:ascii="Times New Roman" w:hAnsi="Times New Roman" w:cs="Times New Roman"/>
        </w:rPr>
        <w:t xml:space="preserve">В течение трех календарных дней со дня подведения итогов тендера, заказчик или организатор закупа уведомляют потенциальных поставщиков, принявших участие в тендере, о результатах тендера путем размещения протокола итогов на </w:t>
      </w:r>
      <w:proofErr w:type="spellStart"/>
      <w:r w:rsidRPr="00B841D0">
        <w:rPr>
          <w:rStyle w:val="s0"/>
          <w:rFonts w:ascii="Times New Roman" w:hAnsi="Times New Roman" w:cs="Times New Roman"/>
        </w:rPr>
        <w:t>интернет-ресурсе</w:t>
      </w:r>
      <w:proofErr w:type="spellEnd"/>
      <w:r w:rsidRPr="00B841D0">
        <w:rPr>
          <w:rStyle w:val="s0"/>
          <w:rFonts w:ascii="Times New Roman" w:hAnsi="Times New Roman" w:cs="Times New Roman"/>
        </w:rPr>
        <w:t xml:space="preserve"> заказчика или организатора закупа.</w:t>
      </w:r>
    </w:p>
    <w:p w:rsidR="009C3611" w:rsidRPr="00B841D0" w:rsidRDefault="009C3611" w:rsidP="0089674F">
      <w:pPr>
        <w:ind w:firstLine="708"/>
        <w:jc w:val="both"/>
      </w:pPr>
      <w:r w:rsidRPr="00B841D0">
        <w:rPr>
          <w:color w:val="000000"/>
        </w:rPr>
        <w:t xml:space="preserve">Протокол об итогах тендера размещается на </w:t>
      </w:r>
      <w:proofErr w:type="spellStart"/>
      <w:r w:rsidRPr="00B841D0">
        <w:rPr>
          <w:color w:val="000000"/>
        </w:rPr>
        <w:t>интернет-ресурсе</w:t>
      </w:r>
      <w:proofErr w:type="spellEnd"/>
      <w:r w:rsidRPr="00B841D0">
        <w:rPr>
          <w:color w:val="000000"/>
        </w:rPr>
        <w:t xml:space="preserve"> заказчика или организатора закупа. Организатор закупа в течение трех календарных дней со дня подведения итогов направляет заказчику заверенные копии протокола итогов закупа и техническую спецификацию лекарственных средств и (или) медицинских изделий победителя.</w:t>
      </w:r>
    </w:p>
    <w:p w:rsidR="009C3611" w:rsidRPr="00B841D0" w:rsidRDefault="009C3611">
      <w:pPr>
        <w:ind w:firstLine="708"/>
        <w:jc w:val="both"/>
        <w:rPr>
          <w:rStyle w:val="s0"/>
          <w:rFonts w:ascii="Times New Roman" w:hAnsi="Times New Roman" w:cs="Times New Roman"/>
        </w:rPr>
      </w:pPr>
    </w:p>
    <w:p w:rsidR="0021269E" w:rsidRPr="00B841D0" w:rsidRDefault="00B25226">
      <w:pPr>
        <w:ind w:firstLine="708"/>
        <w:jc w:val="both"/>
        <w:rPr>
          <w:rStyle w:val="s0"/>
          <w:rFonts w:ascii="Times New Roman" w:hAnsi="Times New Roman" w:cs="Times New Roman"/>
        </w:rPr>
      </w:pPr>
      <w:r w:rsidRPr="00B841D0">
        <w:rPr>
          <w:rStyle w:val="s0"/>
          <w:rFonts w:ascii="Times New Roman" w:hAnsi="Times New Roman" w:cs="Times New Roman"/>
          <w:lang w:val="kk-KZ"/>
        </w:rPr>
        <w:t>39</w:t>
      </w:r>
      <w:r w:rsidR="0021269E" w:rsidRPr="00B841D0">
        <w:rPr>
          <w:rStyle w:val="s0"/>
          <w:rFonts w:ascii="Times New Roman" w:hAnsi="Times New Roman" w:cs="Times New Roman"/>
        </w:rPr>
        <w:t xml:space="preserve">. Итоги тендера оформляются в соответствии с пунктом </w:t>
      </w:r>
      <w:r w:rsidR="004E388B" w:rsidRPr="00B841D0">
        <w:rPr>
          <w:rStyle w:val="s0"/>
          <w:rFonts w:ascii="Times New Roman" w:hAnsi="Times New Roman" w:cs="Times New Roman"/>
        </w:rPr>
        <w:t>75</w:t>
      </w:r>
      <w:r w:rsidR="0021269E" w:rsidRPr="00B841D0">
        <w:rPr>
          <w:rStyle w:val="s0"/>
          <w:rFonts w:ascii="Times New Roman" w:hAnsi="Times New Roman" w:cs="Times New Roman"/>
        </w:rPr>
        <w:t xml:space="preserve"> Правил.</w:t>
      </w:r>
    </w:p>
    <w:p w:rsidR="0021269E" w:rsidRPr="00B841D0" w:rsidRDefault="0021269E">
      <w:pPr>
        <w:jc w:val="center"/>
        <w:rPr>
          <w:rStyle w:val="s1"/>
          <w:rFonts w:ascii="Times New Roman" w:hAnsi="Times New Roman" w:cs="Times New Roman"/>
        </w:rPr>
      </w:pPr>
      <w:bookmarkStart w:id="44" w:name="SUB8600"/>
      <w:bookmarkEnd w:id="44"/>
    </w:p>
    <w:p w:rsidR="009969DD" w:rsidRPr="00B841D0" w:rsidRDefault="009969DD" w:rsidP="00AF378D">
      <w:pPr>
        <w:jc w:val="center"/>
        <w:rPr>
          <w:b/>
          <w:color w:val="000000"/>
        </w:rPr>
      </w:pPr>
      <w:r w:rsidRPr="00B841D0">
        <w:rPr>
          <w:b/>
          <w:color w:val="000000"/>
        </w:rPr>
        <w:t>Поддержка отечественных товаропроизводителей и/или производителей государств-членов Евразийского экономического союза</w:t>
      </w:r>
    </w:p>
    <w:p w:rsidR="0046542C" w:rsidRPr="00B841D0" w:rsidRDefault="00B25226" w:rsidP="00B25226">
      <w:pPr>
        <w:ind w:firstLine="720"/>
        <w:jc w:val="both"/>
      </w:pPr>
      <w:r w:rsidRPr="00B841D0">
        <w:rPr>
          <w:color w:val="000000"/>
          <w:lang w:val="kk-KZ"/>
        </w:rPr>
        <w:t>40</w:t>
      </w:r>
      <w:r w:rsidR="00AF378D" w:rsidRPr="00B841D0">
        <w:rPr>
          <w:color w:val="000000"/>
        </w:rPr>
        <w:t xml:space="preserve">. </w:t>
      </w:r>
      <w:r w:rsidR="0046542C" w:rsidRPr="00B841D0">
        <w:rPr>
          <w:color w:val="000000"/>
        </w:rPr>
        <w:t>В случае, если в закупе по лоту участвует один потенциальный поставщик, являющийся отечественным товаропроизводителем и (или) производителем государств-членов Евразийского экономического союза, представивший заявку, соответствующую условиям объявления или приглашения на закуп и требованиям настоящих Правил, такой потенциальный поставщик признается победителем, а заявки других потенциальных поставщиков автоматически отклоняются.</w:t>
      </w:r>
    </w:p>
    <w:p w:rsidR="0046542C" w:rsidRPr="00B841D0" w:rsidRDefault="0046542C" w:rsidP="0046542C">
      <w:pPr>
        <w:jc w:val="both"/>
      </w:pPr>
      <w:bookmarkStart w:id="45" w:name="z154"/>
      <w:r w:rsidRPr="00B841D0">
        <w:rPr>
          <w:color w:val="000000"/>
        </w:rPr>
        <w:t>     </w:t>
      </w:r>
      <w:r w:rsidR="00B25226" w:rsidRPr="00B841D0">
        <w:rPr>
          <w:color w:val="000000"/>
        </w:rPr>
        <w:t xml:space="preserve"> </w:t>
      </w:r>
      <w:r w:rsidR="00B25226" w:rsidRPr="00B841D0">
        <w:rPr>
          <w:color w:val="000000"/>
        </w:rPr>
        <w:tab/>
        <w:t>41</w:t>
      </w:r>
      <w:r w:rsidRPr="00B841D0">
        <w:rPr>
          <w:color w:val="000000"/>
        </w:rPr>
        <w:t>. В случае, если в закупе по лоту участвуют два и более потенциальных поставщика, являющихся отечественными товаропроизводителями и (или) производителями государств-членов Евразийского экономического союза, заявки которых соответствуют условиям объявления или приглашения на закуп и требованиям настоящих Правил, то победитель среди них определяется по наименьшей цене, а заявки других потенциальных поставщиков автоматически отклоняются.</w:t>
      </w:r>
    </w:p>
    <w:p w:rsidR="0046542C" w:rsidRPr="00B841D0" w:rsidRDefault="0046542C" w:rsidP="0046542C">
      <w:pPr>
        <w:jc w:val="both"/>
      </w:pPr>
      <w:bookmarkStart w:id="46" w:name="z155"/>
      <w:bookmarkEnd w:id="45"/>
      <w:r w:rsidRPr="00B841D0">
        <w:rPr>
          <w:color w:val="000000"/>
        </w:rPr>
        <w:t>     </w:t>
      </w:r>
      <w:r w:rsidR="00B25226" w:rsidRPr="00B841D0">
        <w:rPr>
          <w:color w:val="000000"/>
        </w:rPr>
        <w:tab/>
        <w:t>42</w:t>
      </w:r>
      <w:r w:rsidRPr="00B841D0">
        <w:rPr>
          <w:color w:val="000000"/>
        </w:rPr>
        <w:t>. Если в тендере, предполагающем возможность заключения долгосрочного договора с отечественным товаропроизводителем, подана одна заявка, соответствующая условиям объявления и требованиям настоящих Правил, потенциальным поставщиком, являющимся отечественным товаропроизводителем, с ним заключается долгосрочный договор поставки.</w:t>
      </w:r>
    </w:p>
    <w:p w:rsidR="0046542C" w:rsidRPr="00B841D0" w:rsidRDefault="0046542C" w:rsidP="0046542C">
      <w:pPr>
        <w:jc w:val="both"/>
      </w:pPr>
      <w:bookmarkStart w:id="47" w:name="z156"/>
      <w:bookmarkEnd w:id="46"/>
      <w:r w:rsidRPr="00B841D0">
        <w:rPr>
          <w:color w:val="000000"/>
        </w:rPr>
        <w:lastRenderedPageBreak/>
        <w:t xml:space="preserve">      </w:t>
      </w:r>
      <w:r w:rsidR="00B25226" w:rsidRPr="00B841D0">
        <w:rPr>
          <w:color w:val="000000"/>
        </w:rPr>
        <w:tab/>
      </w:r>
      <w:r w:rsidR="00B25226" w:rsidRPr="00B841D0">
        <w:rPr>
          <w:color w:val="000000"/>
          <w:lang w:val="kk-KZ"/>
        </w:rPr>
        <w:t>43</w:t>
      </w:r>
      <w:r w:rsidRPr="00B841D0">
        <w:rPr>
          <w:color w:val="000000"/>
        </w:rPr>
        <w:t>. Статус отечественного товаропроизводителя потенциального поставщика при проведении закупа подтверждается следующими документами:</w:t>
      </w:r>
    </w:p>
    <w:p w:rsidR="0046542C" w:rsidRPr="00B841D0" w:rsidRDefault="0046542C" w:rsidP="0046542C">
      <w:pPr>
        <w:jc w:val="both"/>
      </w:pPr>
      <w:bookmarkStart w:id="48" w:name="z157"/>
      <w:bookmarkEnd w:id="47"/>
      <w:r w:rsidRPr="00B841D0">
        <w:rPr>
          <w:color w:val="000000"/>
        </w:rPr>
        <w:t xml:space="preserve">      </w:t>
      </w:r>
      <w:r w:rsidR="00B25226" w:rsidRPr="00B841D0">
        <w:rPr>
          <w:color w:val="000000"/>
        </w:rPr>
        <w:tab/>
      </w:r>
      <w:r w:rsidRPr="00B841D0">
        <w:rPr>
          <w:color w:val="000000"/>
        </w:rPr>
        <w:t>1) лицензией на фармацевтическую деятельность по производству лекарственных средств и (или) медицинских изделий, полученной в соответствии с законодательством Республики Казахстан о разрешениях и уведомлениях;</w:t>
      </w:r>
    </w:p>
    <w:p w:rsidR="0046542C" w:rsidRPr="00B841D0" w:rsidRDefault="0046542C" w:rsidP="0046542C">
      <w:pPr>
        <w:jc w:val="both"/>
      </w:pPr>
      <w:bookmarkStart w:id="49" w:name="z158"/>
      <w:bookmarkEnd w:id="48"/>
      <w:r w:rsidRPr="00B841D0">
        <w:rPr>
          <w:color w:val="000000"/>
        </w:rPr>
        <w:t xml:space="preserve">       </w:t>
      </w:r>
      <w:r w:rsidR="00B25226" w:rsidRPr="00B841D0">
        <w:rPr>
          <w:color w:val="000000"/>
        </w:rPr>
        <w:tab/>
      </w:r>
      <w:r w:rsidRPr="00B841D0">
        <w:rPr>
          <w:color w:val="000000"/>
        </w:rPr>
        <w:t>2) регистрационным удостоверением на лекарственное средство или медицинское изделие, выданным в соответствии с положениями Кодекса и порядком, определенным уполномоченным органом в области здравоохранения, с указанием отечественного товаропроизводителя в качестве производителя.</w:t>
      </w:r>
    </w:p>
    <w:p w:rsidR="0046542C" w:rsidRPr="00B841D0" w:rsidRDefault="0046542C" w:rsidP="0046542C">
      <w:pPr>
        <w:jc w:val="both"/>
      </w:pPr>
      <w:bookmarkStart w:id="50" w:name="z159"/>
      <w:bookmarkEnd w:id="49"/>
      <w:r w:rsidRPr="00B841D0">
        <w:rPr>
          <w:color w:val="000000"/>
        </w:rPr>
        <w:t>      При заключении договора или дополнительного соглашения к долгосрочному договору поставки отечественный товаропроизводитель на поставляемые лекарственные средства и медицинские изделия предоставляет сертификат о происхождении лекарственных средств, медицинских изделий для внутреннего обращения "СТ KZ".</w:t>
      </w:r>
    </w:p>
    <w:bookmarkEnd w:id="50"/>
    <w:p w:rsidR="0046542C" w:rsidRPr="00B841D0" w:rsidRDefault="0046542C" w:rsidP="0046542C">
      <w:pPr>
        <w:jc w:val="both"/>
      </w:pPr>
      <w:r w:rsidRPr="00B841D0">
        <w:rPr>
          <w:color w:val="000000"/>
        </w:rPr>
        <w:t xml:space="preserve"> </w:t>
      </w:r>
      <w:r w:rsidRPr="00B841D0">
        <w:rPr>
          <w:color w:val="000000"/>
        </w:rPr>
        <w:tab/>
      </w:r>
      <w:r w:rsidR="00B25226" w:rsidRPr="00B841D0">
        <w:rPr>
          <w:color w:val="000000"/>
          <w:lang w:val="kk-KZ"/>
        </w:rPr>
        <w:t>44</w:t>
      </w:r>
      <w:r w:rsidR="00AF378D" w:rsidRPr="00B841D0">
        <w:rPr>
          <w:color w:val="000000"/>
        </w:rPr>
        <w:t xml:space="preserve">. </w:t>
      </w:r>
      <w:r w:rsidRPr="00B841D0">
        <w:rPr>
          <w:color w:val="000000"/>
        </w:rPr>
        <w:t>Статус потенциального поставщика-производителя государств-членов Евразийского экономического союза подтверждается следующими документами:</w:t>
      </w:r>
    </w:p>
    <w:p w:rsidR="0046542C" w:rsidRPr="00B841D0" w:rsidRDefault="0046542C" w:rsidP="0046542C">
      <w:pPr>
        <w:jc w:val="both"/>
      </w:pPr>
      <w:bookmarkStart w:id="51" w:name="z161"/>
      <w:r w:rsidRPr="00B841D0">
        <w:rPr>
          <w:color w:val="000000"/>
        </w:rPr>
        <w:t>   </w:t>
      </w:r>
      <w:r w:rsidR="00B25226" w:rsidRPr="00B841D0">
        <w:rPr>
          <w:color w:val="000000"/>
        </w:rPr>
        <w:tab/>
      </w:r>
      <w:r w:rsidRPr="00B841D0">
        <w:rPr>
          <w:color w:val="000000"/>
        </w:rPr>
        <w:t> 1) лицензией на фармацевтическую деятельность по производству лекарственных средств и (или) медицинских изделий;</w:t>
      </w:r>
    </w:p>
    <w:bookmarkEnd w:id="51"/>
    <w:p w:rsidR="00AF378D" w:rsidRPr="00B841D0" w:rsidRDefault="00B25226" w:rsidP="00B25226">
      <w:pPr>
        <w:ind w:firstLine="720"/>
        <w:jc w:val="both"/>
        <w:rPr>
          <w:color w:val="000000"/>
        </w:rPr>
      </w:pPr>
      <w:r w:rsidRPr="00B841D0">
        <w:rPr>
          <w:color w:val="000000"/>
          <w:lang w:val="kk-KZ"/>
        </w:rPr>
        <w:t xml:space="preserve"> </w:t>
      </w:r>
      <w:r w:rsidR="0046542C" w:rsidRPr="00B841D0">
        <w:rPr>
          <w:color w:val="000000"/>
        </w:rPr>
        <w:t>2) регистрационным удостоверением, соответствующим Правилам регистрации и экспертизы Евразийского экономического союза (согласно решениям Совета Евразийской экономической комиссии от 3 ноября 2016 года № 78 и от 12 февраля 2016 года № 46).</w:t>
      </w:r>
    </w:p>
    <w:p w:rsidR="00AF378D" w:rsidRPr="00B841D0" w:rsidRDefault="00AF378D" w:rsidP="00AF378D">
      <w:pPr>
        <w:ind w:firstLine="709"/>
        <w:jc w:val="both"/>
      </w:pPr>
    </w:p>
    <w:p w:rsidR="007B00E5" w:rsidRPr="00B841D0" w:rsidRDefault="007B00E5" w:rsidP="00AF378D">
      <w:pPr>
        <w:ind w:firstLine="709"/>
        <w:jc w:val="center"/>
        <w:rPr>
          <w:b/>
          <w:color w:val="000000"/>
        </w:rPr>
      </w:pPr>
      <w:r w:rsidRPr="00B841D0">
        <w:rPr>
          <w:b/>
          <w:color w:val="000000"/>
        </w:rPr>
        <w:t>Поддержка предпринимательской инициативы</w:t>
      </w:r>
    </w:p>
    <w:p w:rsidR="00AF378D" w:rsidRPr="00B841D0" w:rsidRDefault="00634C85" w:rsidP="00AF378D">
      <w:pPr>
        <w:ind w:firstLine="709"/>
        <w:jc w:val="both"/>
        <w:rPr>
          <w:color w:val="000000"/>
        </w:rPr>
      </w:pPr>
      <w:r w:rsidRPr="00B841D0">
        <w:rPr>
          <w:color w:val="000000"/>
        </w:rPr>
        <w:t>4</w:t>
      </w:r>
      <w:r w:rsidR="00B25226" w:rsidRPr="00B841D0">
        <w:rPr>
          <w:color w:val="000000"/>
          <w:lang w:val="kk-KZ"/>
        </w:rPr>
        <w:t>5</w:t>
      </w:r>
      <w:r w:rsidR="00B25226" w:rsidRPr="00B841D0">
        <w:rPr>
          <w:color w:val="000000"/>
        </w:rPr>
        <w:t xml:space="preserve">. </w:t>
      </w:r>
      <w:r w:rsidR="00AF378D" w:rsidRPr="00B841D0">
        <w:rPr>
          <w:color w:val="000000"/>
        </w:rPr>
        <w:t>Преимущество на заключение договоров в рамках гарантированного объема бесплатной медицинской помощи и</w:t>
      </w:r>
      <w:r w:rsidR="0046346A" w:rsidRPr="00B841D0">
        <w:rPr>
          <w:color w:val="000000"/>
        </w:rPr>
        <w:t xml:space="preserve"> (или)</w:t>
      </w:r>
      <w:r w:rsidR="00AF378D" w:rsidRPr="00B841D0">
        <w:rPr>
          <w:color w:val="000000"/>
        </w:rPr>
        <w:t xml:space="preserve"> в системе обязательного социального медицинского страхования имеют потенциальные поставщики, получившие в соответствии с требованиями законодательства в области здравоохранения Республики Казахстан сертификат о соответствии объекта требованиям:</w:t>
      </w:r>
    </w:p>
    <w:p w:rsidR="00AF378D" w:rsidRPr="00B841D0" w:rsidRDefault="00AF378D" w:rsidP="00AF378D">
      <w:pPr>
        <w:ind w:firstLine="709"/>
        <w:jc w:val="both"/>
        <w:rPr>
          <w:color w:val="000000"/>
        </w:rPr>
      </w:pPr>
      <w:r w:rsidRPr="00B841D0">
        <w:rPr>
          <w:color w:val="000000"/>
        </w:rPr>
        <w:t>1) надлежащей производственной практики (GMP) при закупе лекарственных средств и заключении долгосрочных договоров поставки лекарственных средств;</w:t>
      </w:r>
    </w:p>
    <w:p w:rsidR="00AF378D" w:rsidRPr="00B841D0" w:rsidRDefault="00AF378D" w:rsidP="00AF378D">
      <w:pPr>
        <w:ind w:firstLine="709"/>
        <w:jc w:val="both"/>
        <w:rPr>
          <w:color w:val="000000"/>
        </w:rPr>
      </w:pPr>
      <w:r w:rsidRPr="00B841D0">
        <w:rPr>
          <w:color w:val="000000"/>
        </w:rPr>
        <w:t>2) надлежащей дистрибьюторской практики (GDP) при закупе лекарственных средств, медицинских изделий и фармацевтических услуг по оказанию гарантированного объема бесплатной медицинской помощи;</w:t>
      </w:r>
    </w:p>
    <w:p w:rsidR="00AF378D" w:rsidRPr="00B841D0" w:rsidRDefault="00AF378D" w:rsidP="00AF378D">
      <w:pPr>
        <w:ind w:firstLine="709"/>
        <w:jc w:val="both"/>
      </w:pPr>
      <w:r w:rsidRPr="00B841D0">
        <w:rPr>
          <w:color w:val="000000"/>
        </w:rPr>
        <w:t>3) надлежащей аптечной практики (GPP) при закупе фармацевтических услуг.</w:t>
      </w:r>
    </w:p>
    <w:p w:rsidR="00AF378D" w:rsidRPr="00B841D0" w:rsidRDefault="00DF30DE" w:rsidP="00AF378D">
      <w:pPr>
        <w:ind w:firstLine="709"/>
        <w:jc w:val="both"/>
      </w:pPr>
      <w:r w:rsidRPr="00B841D0">
        <w:rPr>
          <w:color w:val="000000"/>
        </w:rPr>
        <w:t>4</w:t>
      </w:r>
      <w:r w:rsidR="00B25226" w:rsidRPr="00B841D0">
        <w:rPr>
          <w:color w:val="000000"/>
          <w:lang w:val="kk-KZ"/>
        </w:rPr>
        <w:t>6</w:t>
      </w:r>
      <w:r w:rsidR="00AF378D" w:rsidRPr="00B841D0">
        <w:rPr>
          <w:color w:val="000000"/>
        </w:rPr>
        <w:t>. Для получения преимущества на заключение договора</w:t>
      </w:r>
      <w:r w:rsidR="0046346A" w:rsidRPr="00B841D0">
        <w:rPr>
          <w:color w:val="000000"/>
        </w:rPr>
        <w:t xml:space="preserve"> закупа или договора поставки к </w:t>
      </w:r>
      <w:r w:rsidR="00AF378D" w:rsidRPr="00B841D0">
        <w:rPr>
          <w:color w:val="000000"/>
        </w:rPr>
        <w:t>заявке:</w:t>
      </w:r>
    </w:p>
    <w:p w:rsidR="00AF378D" w:rsidRPr="00B841D0" w:rsidRDefault="00AF378D" w:rsidP="00AF378D">
      <w:pPr>
        <w:ind w:firstLine="709"/>
        <w:jc w:val="both"/>
      </w:pPr>
      <w:r w:rsidRPr="00B841D0">
        <w:rPr>
          <w:color w:val="000000"/>
        </w:rPr>
        <w:t>отечественные товаропроизводители при закупе лекарственных средств и заключении долгосрочных договоров поставки лекарственных средств прикладывают сертификат о соответствии объекта и производства требованиям надлежащей производственной практики (GMP), полученный в соответствии с требованиями законодательства в области здравоохранения Республики Казахстан;</w:t>
      </w:r>
    </w:p>
    <w:p w:rsidR="00AF378D" w:rsidRPr="00B841D0" w:rsidRDefault="00AF378D" w:rsidP="00AF378D">
      <w:pPr>
        <w:ind w:firstLine="709"/>
        <w:jc w:val="both"/>
      </w:pPr>
      <w:r w:rsidRPr="00B841D0">
        <w:rPr>
          <w:color w:val="000000"/>
        </w:rPr>
        <w:t>потенциальные поставщики при закупе лекарственных средств, медицинских изделий и фармацевтических услуг прикладывают сертификат о соответствии объекта требованиям надлежащей дистрибьюторской практики (GDP), полученный в соответствии с требованиями законодательства в области здравоохранения Республики Казахстан;</w:t>
      </w:r>
    </w:p>
    <w:p w:rsidR="00AF378D" w:rsidRPr="00B841D0" w:rsidRDefault="00AF378D" w:rsidP="00AF378D">
      <w:pPr>
        <w:ind w:firstLine="709"/>
        <w:jc w:val="both"/>
      </w:pPr>
      <w:r w:rsidRPr="00B841D0">
        <w:rPr>
          <w:color w:val="000000"/>
        </w:rPr>
        <w:t>потенциальные поставщики и (или) их соисполнители при закупе фармацевтических услуг прикладывают сертификат о соответствии объекта требованиям надлежащей аптечной практики (GPP), полученный в соответствии с требованиями законодательства в области здравоохранения Республики Казахстан.</w:t>
      </w:r>
    </w:p>
    <w:p w:rsidR="006576A7" w:rsidRPr="00B841D0" w:rsidRDefault="00B25226" w:rsidP="006576A7">
      <w:pPr>
        <w:ind w:firstLine="709"/>
        <w:jc w:val="both"/>
      </w:pPr>
      <w:r w:rsidRPr="00B841D0">
        <w:rPr>
          <w:color w:val="000000"/>
          <w:lang w:val="kk-KZ"/>
        </w:rPr>
        <w:t>47</w:t>
      </w:r>
      <w:r w:rsidR="00AF378D" w:rsidRPr="00B841D0">
        <w:rPr>
          <w:color w:val="000000"/>
        </w:rPr>
        <w:t xml:space="preserve">. </w:t>
      </w:r>
      <w:r w:rsidR="006576A7" w:rsidRPr="00B841D0">
        <w:rPr>
          <w:color w:val="000000"/>
        </w:rPr>
        <w:t xml:space="preserve">Если в закупе по лоту участвует только один потенциальный поставщик, представивший заявку, соответствующую условиям объявления или приглашения на закуп и требованиям настоящих Правил, и сертификат о соответствии объекта требованиям надлежащей производственной практики (GMP) или надлежащей дистрибьюторской практики (GDP), такой </w:t>
      </w:r>
      <w:r w:rsidR="006576A7" w:rsidRPr="00B841D0">
        <w:rPr>
          <w:color w:val="000000"/>
        </w:rPr>
        <w:lastRenderedPageBreak/>
        <w:t>потенциальный поставщик признается победителем, а заявки других потенциальных поставщиков автоматически отклоняются.</w:t>
      </w:r>
    </w:p>
    <w:p w:rsidR="006576A7" w:rsidRPr="00B841D0" w:rsidRDefault="006576A7" w:rsidP="006576A7">
      <w:pPr>
        <w:jc w:val="both"/>
      </w:pPr>
      <w:bookmarkStart w:id="52" w:name="z173"/>
      <w:r w:rsidRPr="00B841D0">
        <w:rPr>
          <w:color w:val="000000"/>
        </w:rPr>
        <w:t xml:space="preserve">      </w:t>
      </w:r>
      <w:r w:rsidRPr="00B841D0">
        <w:rPr>
          <w:color w:val="000000"/>
        </w:rPr>
        <w:tab/>
      </w:r>
      <w:r w:rsidR="00B25226" w:rsidRPr="00B841D0">
        <w:rPr>
          <w:color w:val="000000"/>
          <w:lang w:val="kk-KZ"/>
        </w:rPr>
        <w:t>48</w:t>
      </w:r>
      <w:r w:rsidRPr="00B841D0">
        <w:rPr>
          <w:color w:val="000000"/>
        </w:rPr>
        <w:t>. Если в закупе по лоту участвуют два и более потенциальных поставщика, представивших тендерные заявки, соответствующие условиям объявления или приглашения на закуп и требованиям настоящих Правил, и сертификаты о соответствии объектов требованиям надлежащей производственной практики (GMP) или надлежащей дистрибьюторской практики (GDP), то победитель среди них определяется по наименьшей цене, а заявки других потенциальных поставщиков автоматически отклоняются.</w:t>
      </w:r>
    </w:p>
    <w:bookmarkEnd w:id="52"/>
    <w:p w:rsidR="00AF378D" w:rsidRPr="00B841D0" w:rsidRDefault="006576A7" w:rsidP="006576A7">
      <w:pPr>
        <w:ind w:firstLine="709"/>
        <w:jc w:val="both"/>
      </w:pPr>
      <w:r w:rsidRPr="00B841D0">
        <w:rPr>
          <w:color w:val="000000"/>
        </w:rPr>
        <w:t>     Если в закупе по лоту участвуют два и более потенциальных поставщика, представивших регистрационное удостоверение, полностью и в точности соответствующее данным государственного реестра лекарственных средств и (или) медицинских изделий, или номер разрешения (заключения) уполномоченного органа в области здравоохранения на ввоз лекарственного средства и (или) медицинского изделия в Республику Казахстан, преимущественное право предоставляется потенциальным поставщикам, представившим регистрационное удостоверение, полностью и в точности соответствующее данным государственного реестра лекарственных средств и (или) медицинских изделий, при этом победитель среди них определяется по наименьшей цене, а заявки других потенциальных поставщиков автоматически отклоняются.</w:t>
      </w:r>
    </w:p>
    <w:p w:rsidR="0021269E" w:rsidRPr="00B841D0" w:rsidRDefault="0021269E" w:rsidP="00AF378D">
      <w:pPr>
        <w:ind w:left="283" w:firstLine="709"/>
        <w:jc w:val="center"/>
        <w:rPr>
          <w:b/>
          <w:bCs/>
        </w:rPr>
      </w:pPr>
    </w:p>
    <w:p w:rsidR="0021269E" w:rsidRPr="00B841D0" w:rsidRDefault="0021269E" w:rsidP="00AF378D">
      <w:pPr>
        <w:ind w:firstLine="709"/>
        <w:jc w:val="center"/>
        <w:rPr>
          <w:rStyle w:val="s1"/>
          <w:rFonts w:ascii="Times New Roman" w:hAnsi="Times New Roman" w:cs="Times New Roman"/>
        </w:rPr>
      </w:pPr>
      <w:r w:rsidRPr="00B841D0">
        <w:rPr>
          <w:rStyle w:val="s1"/>
          <w:rFonts w:ascii="Times New Roman" w:hAnsi="Times New Roman" w:cs="Times New Roman"/>
        </w:rPr>
        <w:t xml:space="preserve">Заключение договора закупа </w:t>
      </w:r>
    </w:p>
    <w:p w:rsidR="00AF378D" w:rsidRPr="00B841D0" w:rsidRDefault="00B25226" w:rsidP="00AF378D">
      <w:pPr>
        <w:ind w:firstLine="709"/>
        <w:jc w:val="both"/>
        <w:rPr>
          <w:rStyle w:val="s1"/>
          <w:rFonts w:ascii="Times New Roman" w:hAnsi="Times New Roman" w:cs="Times New Roman"/>
        </w:rPr>
      </w:pPr>
      <w:r w:rsidRPr="00B841D0">
        <w:rPr>
          <w:color w:val="000000"/>
          <w:lang w:val="kk-KZ"/>
        </w:rPr>
        <w:t>49</w:t>
      </w:r>
      <w:r w:rsidR="00AF378D" w:rsidRPr="00B841D0">
        <w:rPr>
          <w:color w:val="000000"/>
        </w:rPr>
        <w:t>. Заказчик в течение пяти календарных дней со дня подведения итогов тендера либо получения итогов закупа от организатора закупа направляет потенциальному поставщику подписанный договор закупа или договор на оказание фармацевтических услуг, составляемый по формам, утвержденным уполномоченным органом в области здравоохранения.</w:t>
      </w:r>
    </w:p>
    <w:p w:rsidR="006576A7" w:rsidRPr="00B841D0" w:rsidRDefault="00B25226" w:rsidP="00AF378D">
      <w:pPr>
        <w:ind w:firstLine="709"/>
        <w:jc w:val="both"/>
        <w:rPr>
          <w:color w:val="000000"/>
        </w:rPr>
      </w:pPr>
      <w:r w:rsidRPr="00B841D0">
        <w:rPr>
          <w:color w:val="000000"/>
          <w:lang w:val="kk-KZ"/>
        </w:rPr>
        <w:t>50</w:t>
      </w:r>
      <w:r w:rsidR="00AF378D" w:rsidRPr="00B841D0">
        <w:rPr>
          <w:color w:val="000000"/>
        </w:rPr>
        <w:t xml:space="preserve">. В течение десяти рабочих дней со дня получения договора победитель тендера подписывает его либо письменно уведомляет заказчика о несогласии с его условиями или отказе от подписания. </w:t>
      </w:r>
    </w:p>
    <w:p w:rsidR="00AF378D" w:rsidRPr="00B841D0" w:rsidRDefault="00AF378D" w:rsidP="00AF378D">
      <w:pPr>
        <w:ind w:firstLine="709"/>
        <w:jc w:val="both"/>
        <w:rPr>
          <w:rStyle w:val="s1"/>
          <w:rFonts w:ascii="Times New Roman" w:hAnsi="Times New Roman" w:cs="Times New Roman"/>
        </w:rPr>
      </w:pPr>
      <w:r w:rsidRPr="00B841D0">
        <w:rPr>
          <w:color w:val="000000"/>
        </w:rPr>
        <w:t xml:space="preserve">Непредставление в указанный срок подписанного договора или уведомления о несогласии с условиями считается отказом от его заключения. Срок разрешения разногласий не </w:t>
      </w:r>
      <w:r w:rsidR="00B117BE" w:rsidRPr="00B841D0">
        <w:rPr>
          <w:color w:val="000000"/>
        </w:rPr>
        <w:t>превышает</w:t>
      </w:r>
      <w:r w:rsidRPr="00B841D0">
        <w:rPr>
          <w:color w:val="000000"/>
        </w:rPr>
        <w:t xml:space="preserve"> двух рабочих дней.</w:t>
      </w:r>
    </w:p>
    <w:p w:rsidR="00AF378D" w:rsidRPr="00B841D0" w:rsidRDefault="00634C85" w:rsidP="00AF378D">
      <w:pPr>
        <w:ind w:firstLine="709"/>
        <w:jc w:val="both"/>
        <w:rPr>
          <w:rStyle w:val="s1"/>
          <w:rFonts w:ascii="Times New Roman" w:hAnsi="Times New Roman" w:cs="Times New Roman"/>
        </w:rPr>
      </w:pPr>
      <w:r w:rsidRPr="00B841D0">
        <w:rPr>
          <w:color w:val="000000"/>
        </w:rPr>
        <w:t>5</w:t>
      </w:r>
      <w:r w:rsidR="00B25226" w:rsidRPr="00B841D0">
        <w:rPr>
          <w:color w:val="000000"/>
          <w:lang w:val="kk-KZ"/>
        </w:rPr>
        <w:t>1</w:t>
      </w:r>
      <w:r w:rsidR="00AF378D" w:rsidRPr="00B841D0">
        <w:rPr>
          <w:color w:val="000000"/>
        </w:rPr>
        <w:t>. Договор закупа или договор на оказание фармацевтических услуг вступают в силу со дня подписания его уполномоченными представителями сторон, если иное не предусмотрено законодательными актами Республики Казахстан.</w:t>
      </w:r>
    </w:p>
    <w:p w:rsidR="00AF378D" w:rsidRPr="00B841D0" w:rsidRDefault="00634C85" w:rsidP="00AF378D">
      <w:pPr>
        <w:ind w:firstLine="709"/>
        <w:jc w:val="both"/>
        <w:rPr>
          <w:color w:val="000000"/>
        </w:rPr>
      </w:pPr>
      <w:r w:rsidRPr="00B841D0">
        <w:rPr>
          <w:color w:val="000000"/>
        </w:rPr>
        <w:t>5</w:t>
      </w:r>
      <w:r w:rsidR="00B25226" w:rsidRPr="00B841D0">
        <w:rPr>
          <w:color w:val="000000"/>
          <w:lang w:val="kk-KZ"/>
        </w:rPr>
        <w:t>2</w:t>
      </w:r>
      <w:r w:rsidR="00AF378D" w:rsidRPr="00B841D0">
        <w:rPr>
          <w:color w:val="000000"/>
        </w:rPr>
        <w:t xml:space="preserve">. Если победитель тендера уклонился от подписания договора закупа или договора на оказание фармацевтических услуг в установленный срок или не уведомил заказчика о несогласии с его условиями, то заказчик заключает договор с участником тендера, соответствующим требованиям </w:t>
      </w:r>
      <w:r w:rsidR="00B117BE" w:rsidRPr="00B841D0">
        <w:rPr>
          <w:color w:val="000000"/>
        </w:rPr>
        <w:t xml:space="preserve">настоящих </w:t>
      </w:r>
      <w:r w:rsidR="00AF378D" w:rsidRPr="00B841D0">
        <w:rPr>
          <w:color w:val="000000"/>
        </w:rPr>
        <w:t>Правил, и ценовое предложение которого является вторым после предложения победителя.</w:t>
      </w:r>
    </w:p>
    <w:p w:rsidR="0021269E" w:rsidRPr="00B841D0" w:rsidRDefault="0021269E" w:rsidP="00634C85">
      <w:pPr>
        <w:ind w:firstLine="709"/>
        <w:jc w:val="both"/>
        <w:rPr>
          <w:rStyle w:val="s0"/>
          <w:rFonts w:ascii="Times New Roman" w:hAnsi="Times New Roman" w:cs="Times New Roman"/>
        </w:rPr>
      </w:pPr>
      <w:bookmarkStart w:id="53" w:name="SUB9100"/>
      <w:bookmarkEnd w:id="53"/>
      <w:r w:rsidRPr="00B841D0">
        <w:rPr>
          <w:rStyle w:val="s0"/>
          <w:rFonts w:ascii="Times New Roman" w:hAnsi="Times New Roman" w:cs="Times New Roman"/>
        </w:rPr>
        <w:t>5</w:t>
      </w:r>
      <w:r w:rsidR="00B25226" w:rsidRPr="00B841D0">
        <w:rPr>
          <w:rStyle w:val="s0"/>
          <w:rFonts w:ascii="Times New Roman" w:hAnsi="Times New Roman" w:cs="Times New Roman"/>
          <w:lang w:val="kk-KZ"/>
        </w:rPr>
        <w:t>3</w:t>
      </w:r>
      <w:r w:rsidRPr="00B841D0">
        <w:rPr>
          <w:rStyle w:val="s0"/>
          <w:rFonts w:ascii="Times New Roman" w:hAnsi="Times New Roman" w:cs="Times New Roman"/>
        </w:rPr>
        <w:t xml:space="preserve">. </w:t>
      </w:r>
      <w:r w:rsidR="00C0025F" w:rsidRPr="00B841D0">
        <w:rPr>
          <w:rStyle w:val="s0"/>
          <w:rFonts w:ascii="Times New Roman" w:hAnsi="Times New Roman" w:cs="Times New Roman"/>
        </w:rPr>
        <w:t xml:space="preserve">Не допускается внесение каких-либо изменений и (или) новых условий в договор (за исключением уменьшения цены </w:t>
      </w:r>
      <w:r w:rsidR="00B117BE" w:rsidRPr="00B841D0">
        <w:rPr>
          <w:color w:val="000000"/>
        </w:rPr>
        <w:t>лекарственных средств и (или) медицинских изделий, объема</w:t>
      </w:r>
      <w:r w:rsidR="00C0025F" w:rsidRPr="00B841D0">
        <w:rPr>
          <w:rStyle w:val="s0"/>
          <w:rFonts w:ascii="Times New Roman" w:hAnsi="Times New Roman" w:cs="Times New Roman"/>
        </w:rPr>
        <w:t>), которые изменяют содержание предложения, явившегося основой для выбора поставщика, в том числе замена торгового наименования, указанного в договоре другим торговым наименованием.</w:t>
      </w:r>
    </w:p>
    <w:p w:rsidR="00C0025F" w:rsidRPr="00B841D0" w:rsidRDefault="00634C85" w:rsidP="00C0025F">
      <w:pPr>
        <w:ind w:firstLine="709"/>
        <w:jc w:val="both"/>
      </w:pPr>
      <w:bookmarkStart w:id="54" w:name="SUB9200"/>
      <w:bookmarkEnd w:id="54"/>
      <w:r w:rsidRPr="00B841D0">
        <w:rPr>
          <w:rStyle w:val="s0"/>
          <w:rFonts w:ascii="Times New Roman" w:hAnsi="Times New Roman" w:cs="Times New Roman"/>
        </w:rPr>
        <w:t>5</w:t>
      </w:r>
      <w:r w:rsidR="00B25226" w:rsidRPr="00B841D0">
        <w:rPr>
          <w:rStyle w:val="s0"/>
          <w:rFonts w:ascii="Times New Roman" w:hAnsi="Times New Roman" w:cs="Times New Roman"/>
          <w:lang w:val="kk-KZ"/>
        </w:rPr>
        <w:t>4</w:t>
      </w:r>
      <w:r w:rsidR="0021269E" w:rsidRPr="00B841D0">
        <w:rPr>
          <w:rStyle w:val="s0"/>
          <w:rFonts w:ascii="Times New Roman" w:hAnsi="Times New Roman" w:cs="Times New Roman"/>
        </w:rPr>
        <w:t xml:space="preserve">. </w:t>
      </w:r>
      <w:bookmarkStart w:id="55" w:name="SUB9300"/>
      <w:bookmarkEnd w:id="55"/>
      <w:r w:rsidR="00C0025F" w:rsidRPr="00B841D0">
        <w:rPr>
          <w:rStyle w:val="s0"/>
          <w:rFonts w:ascii="Times New Roman" w:hAnsi="Times New Roman" w:cs="Times New Roman"/>
        </w:rPr>
        <w:t>Внесение изменения в заключенный договор при условии неизменности качества и других условий, явившихся основой для выбора поставщика, допускается:</w:t>
      </w:r>
    </w:p>
    <w:p w:rsidR="00C0025F" w:rsidRPr="00B841D0" w:rsidRDefault="00C0025F" w:rsidP="00C0025F">
      <w:pPr>
        <w:ind w:firstLine="709"/>
        <w:jc w:val="both"/>
      </w:pPr>
      <w:r w:rsidRPr="00B841D0">
        <w:rPr>
          <w:rStyle w:val="s0"/>
          <w:rFonts w:ascii="Times New Roman" w:hAnsi="Times New Roman" w:cs="Times New Roman"/>
        </w:rPr>
        <w:t xml:space="preserve">1) по взаимному согласию сторон в части уменьшения цены на </w:t>
      </w:r>
      <w:r w:rsidR="0023088F" w:rsidRPr="00B841D0">
        <w:rPr>
          <w:color w:val="000000"/>
        </w:rPr>
        <w:t>лекарственные средства и (или) медицинские изделия</w:t>
      </w:r>
      <w:r w:rsidRPr="00B841D0">
        <w:rPr>
          <w:rStyle w:val="s0"/>
          <w:rFonts w:ascii="Times New Roman" w:hAnsi="Times New Roman" w:cs="Times New Roman"/>
        </w:rPr>
        <w:t xml:space="preserve"> и соответственно цены договора;</w:t>
      </w:r>
    </w:p>
    <w:p w:rsidR="00C0025F" w:rsidRPr="00B841D0" w:rsidRDefault="00C0025F" w:rsidP="00C0025F">
      <w:pPr>
        <w:ind w:firstLine="709"/>
        <w:jc w:val="both"/>
      </w:pPr>
      <w:r w:rsidRPr="00B841D0">
        <w:rPr>
          <w:rStyle w:val="s0"/>
          <w:rFonts w:ascii="Times New Roman" w:hAnsi="Times New Roman" w:cs="Times New Roman"/>
        </w:rPr>
        <w:t xml:space="preserve">2) по взаимному согласию сторон в части уменьшения объема </w:t>
      </w:r>
      <w:r w:rsidR="00051EBA" w:rsidRPr="00B841D0">
        <w:rPr>
          <w:color w:val="000000"/>
        </w:rPr>
        <w:t>лекарственных средств и (или) медицинских изделий</w:t>
      </w:r>
      <w:r w:rsidRPr="00B841D0">
        <w:rPr>
          <w:rStyle w:val="s0"/>
          <w:rFonts w:ascii="Times New Roman" w:hAnsi="Times New Roman" w:cs="Times New Roman"/>
        </w:rPr>
        <w:t>, фармацевтических услуг.</w:t>
      </w:r>
    </w:p>
    <w:p w:rsidR="0021269E" w:rsidRPr="00B841D0" w:rsidRDefault="00A12E25" w:rsidP="00C0025F">
      <w:pPr>
        <w:ind w:firstLine="709"/>
        <w:jc w:val="both"/>
        <w:rPr>
          <w:rStyle w:val="s0"/>
          <w:rFonts w:ascii="Times New Roman" w:hAnsi="Times New Roman" w:cs="Times New Roman"/>
        </w:rPr>
      </w:pPr>
      <w:r w:rsidRPr="00B841D0">
        <w:rPr>
          <w:rStyle w:val="s0"/>
          <w:rFonts w:ascii="Times New Roman" w:hAnsi="Times New Roman" w:cs="Times New Roman"/>
        </w:rPr>
        <w:tab/>
      </w:r>
      <w:r w:rsidR="00DF30DE" w:rsidRPr="00B841D0">
        <w:rPr>
          <w:rStyle w:val="s0"/>
          <w:rFonts w:ascii="Times New Roman" w:hAnsi="Times New Roman" w:cs="Times New Roman"/>
        </w:rPr>
        <w:t>5</w:t>
      </w:r>
      <w:r w:rsidR="00B25226" w:rsidRPr="00B841D0">
        <w:rPr>
          <w:rStyle w:val="s0"/>
          <w:rFonts w:ascii="Times New Roman" w:hAnsi="Times New Roman" w:cs="Times New Roman"/>
          <w:lang w:val="kk-KZ"/>
        </w:rPr>
        <w:t>5</w:t>
      </w:r>
      <w:r w:rsidR="0021269E" w:rsidRPr="00B841D0">
        <w:rPr>
          <w:rStyle w:val="s0"/>
          <w:rFonts w:ascii="Times New Roman" w:hAnsi="Times New Roman" w:cs="Times New Roman"/>
        </w:rPr>
        <w:t xml:space="preserve">. </w:t>
      </w:r>
      <w:r w:rsidR="00104681" w:rsidRPr="00B841D0">
        <w:rPr>
          <w:color w:val="000000"/>
        </w:rPr>
        <w:t xml:space="preserve">Допускается проведение переговоров заказчиком либо организатором закупа с потенциальным поставщиком, признанным победителем тендера, с целью уменьшения цены лекарственных средств и (или) медицинских изделий либо фармацевтической услуги до подписания договора закупа и договора на оказание фармацевтических услуг, с применением </w:t>
      </w:r>
      <w:r w:rsidR="00104681" w:rsidRPr="00B841D0">
        <w:rPr>
          <w:color w:val="000000"/>
        </w:rPr>
        <w:lastRenderedPageBreak/>
        <w:t xml:space="preserve">аудио- и </w:t>
      </w:r>
      <w:proofErr w:type="spellStart"/>
      <w:r w:rsidR="00104681" w:rsidRPr="00B841D0">
        <w:rPr>
          <w:color w:val="000000"/>
        </w:rPr>
        <w:t>видеофиксации</w:t>
      </w:r>
      <w:proofErr w:type="spellEnd"/>
      <w:r w:rsidR="00104681" w:rsidRPr="00B841D0">
        <w:rPr>
          <w:color w:val="000000"/>
        </w:rPr>
        <w:t>. Потенциальный поставщик принимает решение по своему усмотрению о согласии или несогласии на уменьшение цены лекарственных средств и (или) медицинских изделий или фармацевтической услуги, что не является основанием для отказа заказчиком либо организатором закупа в подписании договора с потенциальным поставщиком, признанным победителем тендера.</w:t>
      </w:r>
    </w:p>
    <w:p w:rsidR="0021269E" w:rsidRPr="00B841D0" w:rsidRDefault="0021269E">
      <w:pPr>
        <w:jc w:val="center"/>
        <w:rPr>
          <w:rStyle w:val="s1"/>
          <w:rFonts w:ascii="Times New Roman" w:hAnsi="Times New Roman" w:cs="Times New Roman"/>
        </w:rPr>
      </w:pPr>
    </w:p>
    <w:p w:rsidR="00BC0797" w:rsidRPr="00B841D0" w:rsidRDefault="0021269E" w:rsidP="00BC0797">
      <w:pPr>
        <w:jc w:val="center"/>
        <w:rPr>
          <w:rStyle w:val="s1"/>
          <w:rFonts w:ascii="Times New Roman" w:hAnsi="Times New Roman" w:cs="Times New Roman"/>
        </w:rPr>
      </w:pPr>
      <w:r w:rsidRPr="00B841D0">
        <w:rPr>
          <w:rStyle w:val="s1"/>
          <w:rFonts w:ascii="Times New Roman" w:hAnsi="Times New Roman" w:cs="Times New Roman"/>
        </w:rPr>
        <w:t>Гарантийное обеспечение исполнения договора</w:t>
      </w:r>
    </w:p>
    <w:p w:rsidR="007B00E5" w:rsidRPr="00B841D0" w:rsidRDefault="0021269E" w:rsidP="00AF378D">
      <w:pPr>
        <w:jc w:val="both"/>
        <w:rPr>
          <w:color w:val="000000"/>
        </w:rPr>
      </w:pPr>
      <w:r w:rsidRPr="00B841D0">
        <w:rPr>
          <w:rStyle w:val="s0"/>
          <w:rFonts w:ascii="Times New Roman" w:hAnsi="Times New Roman" w:cs="Times New Roman"/>
        </w:rPr>
        <w:t> </w:t>
      </w:r>
      <w:r w:rsidRPr="00B841D0">
        <w:rPr>
          <w:rStyle w:val="s0"/>
          <w:rFonts w:ascii="Times New Roman" w:hAnsi="Times New Roman" w:cs="Times New Roman"/>
        </w:rPr>
        <w:tab/>
      </w:r>
      <w:r w:rsidR="00B25226" w:rsidRPr="00B841D0">
        <w:rPr>
          <w:color w:val="000000"/>
        </w:rPr>
        <w:t>56</w:t>
      </w:r>
      <w:r w:rsidR="007B00E5" w:rsidRPr="00B841D0">
        <w:rPr>
          <w:color w:val="000000"/>
        </w:rPr>
        <w:t>. Гарантийное обеспечение составляет три процента от цены договора закупа или договора на оказание фармацевтических услуг и представляется в виде:</w:t>
      </w:r>
    </w:p>
    <w:p w:rsidR="00AF378D" w:rsidRPr="00B841D0" w:rsidRDefault="00AF378D" w:rsidP="00AF378D">
      <w:pPr>
        <w:ind w:firstLine="720"/>
        <w:jc w:val="both"/>
        <w:rPr>
          <w:color w:val="000000"/>
        </w:rPr>
      </w:pPr>
      <w:r w:rsidRPr="00B841D0">
        <w:rPr>
          <w:color w:val="000000"/>
        </w:rPr>
        <w:t>1) гарантийного взноса в виде денежных средств, размещаемых в обслуживающем банке заказчика;</w:t>
      </w:r>
    </w:p>
    <w:p w:rsidR="00AF378D" w:rsidRPr="00B841D0" w:rsidRDefault="00AF378D" w:rsidP="00AF378D">
      <w:pPr>
        <w:ind w:firstLine="720"/>
        <w:jc w:val="both"/>
        <w:rPr>
          <w:color w:val="000000"/>
        </w:rPr>
      </w:pPr>
      <w:r w:rsidRPr="00B841D0">
        <w:rPr>
          <w:color w:val="000000"/>
        </w:rPr>
        <w:t>2) банковской гарантии, выданной в соответствии с нормативными правовыми актами Национального Банка Республики Казахстан, по форме, утвержденной уполномоченным органом в области здравоохранения.</w:t>
      </w:r>
    </w:p>
    <w:p w:rsidR="00AF378D" w:rsidRPr="00B841D0" w:rsidRDefault="00D27DA8" w:rsidP="00AF378D">
      <w:pPr>
        <w:ind w:firstLine="720"/>
        <w:jc w:val="both"/>
        <w:rPr>
          <w:color w:val="000000"/>
        </w:rPr>
      </w:pPr>
      <w:r w:rsidRPr="00B841D0">
        <w:rPr>
          <w:color w:val="000000"/>
          <w:lang w:val="kk-KZ"/>
        </w:rPr>
        <w:t>57</w:t>
      </w:r>
      <w:r w:rsidR="00AF378D" w:rsidRPr="00B841D0">
        <w:rPr>
          <w:color w:val="000000"/>
        </w:rPr>
        <w:t>. Гарантийное обеспечение в виде гарантийного взноса денежных средств вносится потенциальным поставщиком на соответствующий счет заказчика.</w:t>
      </w:r>
    </w:p>
    <w:p w:rsidR="00AF378D" w:rsidRPr="00B841D0" w:rsidRDefault="00D27DA8" w:rsidP="00AF378D">
      <w:pPr>
        <w:ind w:firstLine="720"/>
        <w:jc w:val="both"/>
        <w:rPr>
          <w:color w:val="000000"/>
        </w:rPr>
      </w:pPr>
      <w:r w:rsidRPr="00B841D0">
        <w:rPr>
          <w:color w:val="000000"/>
        </w:rPr>
        <w:t>58</w:t>
      </w:r>
      <w:r w:rsidR="00AF378D" w:rsidRPr="00B841D0">
        <w:rPr>
          <w:color w:val="000000"/>
        </w:rPr>
        <w:t xml:space="preserve">. Гарантийное обеспечение не вносится, если цена договора закупа или договора на оказание фармацевтических услуг не превышает </w:t>
      </w:r>
      <w:proofErr w:type="spellStart"/>
      <w:r w:rsidR="00AF378D" w:rsidRPr="00B841D0">
        <w:rPr>
          <w:color w:val="000000"/>
        </w:rPr>
        <w:t>двухтысячекратного</w:t>
      </w:r>
      <w:proofErr w:type="spellEnd"/>
      <w:r w:rsidR="00AF378D" w:rsidRPr="00B841D0">
        <w:rPr>
          <w:color w:val="000000"/>
        </w:rPr>
        <w:t xml:space="preserve"> размера месячного расчетного показателя на соответствующий финансовый год.</w:t>
      </w:r>
    </w:p>
    <w:p w:rsidR="00AF378D" w:rsidRPr="00B841D0" w:rsidRDefault="00D27DA8" w:rsidP="00AF378D">
      <w:pPr>
        <w:ind w:firstLine="720"/>
        <w:jc w:val="both"/>
        <w:rPr>
          <w:color w:val="000000"/>
        </w:rPr>
      </w:pPr>
      <w:r w:rsidRPr="00B841D0">
        <w:rPr>
          <w:color w:val="000000"/>
        </w:rPr>
        <w:t>59</w:t>
      </w:r>
      <w:r w:rsidR="00AF378D" w:rsidRPr="00B841D0">
        <w:rPr>
          <w:color w:val="000000"/>
        </w:rPr>
        <w:t>. Гарантийное обеспечение исполнения договора закупа или договора на оказание фармацевтических услуг вносится поставщиком не позднее десяти рабочих дней со дня его вступления в силу, если им не предусмотрено иное.</w:t>
      </w:r>
    </w:p>
    <w:p w:rsidR="00AF378D" w:rsidRPr="00B841D0" w:rsidRDefault="00634C85" w:rsidP="00AF378D">
      <w:pPr>
        <w:ind w:firstLine="720"/>
        <w:jc w:val="both"/>
        <w:rPr>
          <w:color w:val="000000"/>
        </w:rPr>
      </w:pPr>
      <w:r w:rsidRPr="00B841D0">
        <w:rPr>
          <w:color w:val="000000"/>
        </w:rPr>
        <w:t>6</w:t>
      </w:r>
      <w:r w:rsidR="00D27DA8" w:rsidRPr="00B841D0">
        <w:rPr>
          <w:color w:val="000000"/>
          <w:lang w:val="kk-KZ"/>
        </w:rPr>
        <w:t>0</w:t>
      </w:r>
      <w:r w:rsidRPr="00B841D0">
        <w:rPr>
          <w:color w:val="000000"/>
        </w:rPr>
        <w:t xml:space="preserve">. </w:t>
      </w:r>
      <w:r w:rsidR="00AF378D" w:rsidRPr="00B841D0">
        <w:rPr>
          <w:color w:val="000000"/>
        </w:rPr>
        <w:t>Гарантийное обеспечение исполнения договора закупа или договора на оказание фармацевтических услуг не возвращается заказчиком поставщику в случаях:</w:t>
      </w:r>
    </w:p>
    <w:p w:rsidR="00AF378D" w:rsidRPr="00B841D0" w:rsidRDefault="00AF378D" w:rsidP="00AF378D">
      <w:pPr>
        <w:ind w:firstLine="720"/>
        <w:jc w:val="both"/>
        <w:rPr>
          <w:color w:val="000000"/>
        </w:rPr>
      </w:pPr>
      <w:r w:rsidRPr="00B841D0">
        <w:rPr>
          <w:color w:val="000000"/>
        </w:rPr>
        <w:t>1) расторжения договора закупа или договора на оказание фармацевтических услуг в связи с неисполнением или ненадлежащим исполнением поставщиком договорных обязательств;</w:t>
      </w:r>
    </w:p>
    <w:p w:rsidR="00AF378D" w:rsidRPr="00B841D0" w:rsidRDefault="00AF378D" w:rsidP="00AF378D">
      <w:pPr>
        <w:ind w:firstLine="720"/>
        <w:jc w:val="both"/>
        <w:rPr>
          <w:color w:val="000000"/>
        </w:rPr>
      </w:pPr>
      <w:r w:rsidRPr="00B841D0">
        <w:rPr>
          <w:color w:val="000000"/>
        </w:rPr>
        <w:t>2) неисполнения или исполнения ненадлежащим образом своих обязательств по договору поставки (нарушение сроков поставки, поставка некачественных лекарственных средств, медицинских изделий и нарушение других условий договора);</w:t>
      </w:r>
    </w:p>
    <w:p w:rsidR="00AF378D" w:rsidRPr="00B841D0" w:rsidRDefault="00AF378D" w:rsidP="00AF378D">
      <w:pPr>
        <w:ind w:firstLine="720"/>
        <w:jc w:val="both"/>
        <w:rPr>
          <w:color w:val="000000"/>
        </w:rPr>
      </w:pPr>
      <w:r w:rsidRPr="00B841D0">
        <w:rPr>
          <w:color w:val="000000"/>
        </w:rPr>
        <w:t>3) неуплаты штрафных санкций за неисполнение или ненадлежащее исполнение, предусмотренных договором закупа или договором на оказание фармацевтических услуг.</w:t>
      </w:r>
    </w:p>
    <w:p w:rsidR="00AF378D" w:rsidRPr="00B841D0" w:rsidRDefault="00AF378D" w:rsidP="00AF378D">
      <w:pPr>
        <w:ind w:firstLine="720"/>
        <w:jc w:val="both"/>
        <w:rPr>
          <w:color w:val="000000"/>
        </w:rPr>
      </w:pPr>
    </w:p>
    <w:p w:rsidR="00212192" w:rsidRPr="00B841D0" w:rsidRDefault="00212192">
      <w:pPr>
        <w:ind w:firstLine="540"/>
        <w:jc w:val="right"/>
        <w:sectPr w:rsidR="00212192" w:rsidRPr="00B841D0" w:rsidSect="00EA2CB1">
          <w:headerReference w:type="even" r:id="rId8"/>
          <w:headerReference w:type="default" r:id="rId9"/>
          <w:footerReference w:type="even" r:id="rId10"/>
          <w:footerReference w:type="default" r:id="rId11"/>
          <w:headerReference w:type="first" r:id="rId12"/>
          <w:pgSz w:w="11906" w:h="16838"/>
          <w:pgMar w:top="709" w:right="926" w:bottom="709" w:left="1080" w:header="709" w:footer="709" w:gutter="0"/>
          <w:cols w:space="720"/>
          <w:noEndnote/>
        </w:sectPr>
      </w:pPr>
    </w:p>
    <w:p w:rsidR="0021269E" w:rsidRPr="00B841D0" w:rsidRDefault="0021269E">
      <w:pPr>
        <w:ind w:firstLine="540"/>
        <w:jc w:val="right"/>
      </w:pPr>
      <w:r w:rsidRPr="00B841D0">
        <w:lastRenderedPageBreak/>
        <w:t>Приложение 1</w:t>
      </w:r>
    </w:p>
    <w:p w:rsidR="0021269E" w:rsidRPr="00B841D0" w:rsidRDefault="00433DDF">
      <w:pPr>
        <w:ind w:firstLine="540"/>
        <w:jc w:val="right"/>
      </w:pPr>
      <w:r w:rsidRPr="00B841D0">
        <w:t xml:space="preserve">к </w:t>
      </w:r>
      <w:r w:rsidR="0021269E" w:rsidRPr="00B841D0">
        <w:t>тендерной документации</w:t>
      </w:r>
    </w:p>
    <w:p w:rsidR="004E305F" w:rsidRPr="00B841D0" w:rsidRDefault="0021269E" w:rsidP="006351F4">
      <w:pPr>
        <w:ind w:firstLine="540"/>
        <w:jc w:val="center"/>
        <w:rPr>
          <w:b/>
          <w:bCs/>
        </w:rPr>
      </w:pPr>
      <w:r w:rsidRPr="00B841D0">
        <w:rPr>
          <w:b/>
          <w:bCs/>
        </w:rPr>
        <w:t>Перечень товаров</w:t>
      </w:r>
    </w:p>
    <w:p w:rsidR="00D630C9" w:rsidRPr="00B841D0" w:rsidRDefault="00D630C9" w:rsidP="006351F4">
      <w:pPr>
        <w:ind w:firstLine="540"/>
        <w:jc w:val="center"/>
        <w:rPr>
          <w:b/>
          <w:bCs/>
        </w:rPr>
      </w:pPr>
    </w:p>
    <w:tbl>
      <w:tblPr>
        <w:tblW w:w="5287" w:type="pct"/>
        <w:jc w:val="center"/>
        <w:tblLayout w:type="fixed"/>
        <w:tblCellMar>
          <w:left w:w="0" w:type="dxa"/>
          <w:right w:w="0" w:type="dxa"/>
        </w:tblCellMar>
        <w:tblLook w:val="0000" w:firstRow="0" w:lastRow="0" w:firstColumn="0" w:lastColumn="0" w:noHBand="0" w:noVBand="0"/>
      </w:tblPr>
      <w:tblGrid>
        <w:gridCol w:w="833"/>
        <w:gridCol w:w="1840"/>
        <w:gridCol w:w="2401"/>
        <w:gridCol w:w="1416"/>
        <w:gridCol w:w="1413"/>
        <w:gridCol w:w="1556"/>
        <w:gridCol w:w="1672"/>
        <w:gridCol w:w="1596"/>
        <w:gridCol w:w="1132"/>
        <w:gridCol w:w="1398"/>
      </w:tblGrid>
      <w:tr w:rsidR="0057741D" w:rsidRPr="00B841D0" w:rsidTr="0057741D">
        <w:trPr>
          <w:jc w:val="center"/>
        </w:trPr>
        <w:tc>
          <w:tcPr>
            <w:tcW w:w="273" w:type="pct"/>
            <w:tcBorders>
              <w:top w:val="single" w:sz="6" w:space="0" w:color="000000"/>
              <w:left w:val="single" w:sz="6" w:space="0" w:color="000000"/>
              <w:bottom w:val="nil"/>
              <w:right w:val="single" w:sz="5" w:space="0" w:color="000000"/>
            </w:tcBorders>
            <w:vAlign w:val="center"/>
          </w:tcPr>
          <w:p w:rsidR="004E305F" w:rsidRPr="00B841D0" w:rsidRDefault="004E305F" w:rsidP="0044251F">
            <w:pPr>
              <w:spacing w:line="115" w:lineRule="atLeast"/>
              <w:ind w:left="142" w:right="128"/>
              <w:jc w:val="center"/>
              <w:rPr>
                <w:b/>
                <w:sz w:val="20"/>
                <w:szCs w:val="20"/>
              </w:rPr>
            </w:pPr>
            <w:r w:rsidRPr="00B841D0">
              <w:rPr>
                <w:b/>
                <w:sz w:val="20"/>
                <w:szCs w:val="20"/>
              </w:rPr>
              <w:t>№ лота</w:t>
            </w:r>
          </w:p>
        </w:tc>
        <w:tc>
          <w:tcPr>
            <w:tcW w:w="603" w:type="pct"/>
            <w:tcBorders>
              <w:top w:val="single" w:sz="6" w:space="0" w:color="000000"/>
              <w:left w:val="nil"/>
              <w:bottom w:val="nil"/>
              <w:right w:val="single" w:sz="5" w:space="0" w:color="000000"/>
            </w:tcBorders>
            <w:vAlign w:val="center"/>
          </w:tcPr>
          <w:p w:rsidR="004E305F" w:rsidRPr="00B841D0" w:rsidRDefault="004E305F" w:rsidP="0044251F">
            <w:pPr>
              <w:spacing w:line="115" w:lineRule="atLeast"/>
              <w:ind w:left="142" w:right="128"/>
              <w:jc w:val="center"/>
              <w:rPr>
                <w:b/>
                <w:sz w:val="20"/>
                <w:szCs w:val="20"/>
              </w:rPr>
            </w:pPr>
            <w:r w:rsidRPr="00B841D0">
              <w:rPr>
                <w:b/>
                <w:sz w:val="20"/>
                <w:szCs w:val="20"/>
              </w:rPr>
              <w:t>Наименование заказчика</w:t>
            </w:r>
          </w:p>
        </w:tc>
        <w:tc>
          <w:tcPr>
            <w:tcW w:w="787" w:type="pct"/>
            <w:tcBorders>
              <w:top w:val="single" w:sz="6" w:space="0" w:color="000000"/>
              <w:left w:val="nil"/>
              <w:bottom w:val="nil"/>
              <w:right w:val="single" w:sz="5" w:space="0" w:color="000000"/>
            </w:tcBorders>
            <w:vAlign w:val="center"/>
          </w:tcPr>
          <w:p w:rsidR="004E305F" w:rsidRPr="00B841D0" w:rsidRDefault="004E305F" w:rsidP="0044251F">
            <w:pPr>
              <w:spacing w:line="115" w:lineRule="atLeast"/>
              <w:ind w:left="142" w:right="128"/>
              <w:jc w:val="center"/>
              <w:rPr>
                <w:b/>
                <w:sz w:val="20"/>
                <w:szCs w:val="20"/>
              </w:rPr>
            </w:pPr>
            <w:r w:rsidRPr="00B841D0">
              <w:rPr>
                <w:b/>
                <w:sz w:val="20"/>
                <w:szCs w:val="20"/>
              </w:rPr>
              <w:t>Наименование товара (работы, услуги)*</w:t>
            </w:r>
          </w:p>
        </w:tc>
        <w:tc>
          <w:tcPr>
            <w:tcW w:w="464" w:type="pct"/>
            <w:tcBorders>
              <w:top w:val="single" w:sz="6" w:space="0" w:color="000000"/>
              <w:left w:val="nil"/>
              <w:bottom w:val="nil"/>
              <w:right w:val="single" w:sz="5" w:space="0" w:color="000000"/>
            </w:tcBorders>
            <w:vAlign w:val="center"/>
          </w:tcPr>
          <w:p w:rsidR="004E305F" w:rsidRPr="00B841D0" w:rsidRDefault="004E305F" w:rsidP="0044251F">
            <w:pPr>
              <w:spacing w:line="115" w:lineRule="atLeast"/>
              <w:ind w:left="142" w:right="128"/>
              <w:jc w:val="center"/>
              <w:rPr>
                <w:b/>
                <w:sz w:val="20"/>
                <w:szCs w:val="20"/>
              </w:rPr>
            </w:pPr>
            <w:r w:rsidRPr="00B841D0">
              <w:rPr>
                <w:b/>
                <w:sz w:val="20"/>
                <w:szCs w:val="20"/>
              </w:rPr>
              <w:t>Единица измерения</w:t>
            </w:r>
          </w:p>
        </w:tc>
        <w:tc>
          <w:tcPr>
            <w:tcW w:w="463" w:type="pct"/>
            <w:tcBorders>
              <w:top w:val="single" w:sz="6" w:space="0" w:color="000000"/>
              <w:left w:val="nil"/>
              <w:bottom w:val="nil"/>
              <w:right w:val="single" w:sz="5" w:space="0" w:color="000000"/>
            </w:tcBorders>
            <w:vAlign w:val="center"/>
          </w:tcPr>
          <w:p w:rsidR="004E305F" w:rsidRPr="00B841D0" w:rsidRDefault="004E305F" w:rsidP="0044251F">
            <w:pPr>
              <w:spacing w:line="115" w:lineRule="atLeast"/>
              <w:ind w:left="142" w:right="128"/>
              <w:jc w:val="center"/>
              <w:rPr>
                <w:b/>
                <w:sz w:val="20"/>
                <w:szCs w:val="20"/>
              </w:rPr>
            </w:pPr>
            <w:r w:rsidRPr="00B841D0">
              <w:rPr>
                <w:b/>
                <w:sz w:val="20"/>
                <w:szCs w:val="20"/>
              </w:rPr>
              <w:t>Количество, объем</w:t>
            </w:r>
          </w:p>
        </w:tc>
        <w:tc>
          <w:tcPr>
            <w:tcW w:w="510" w:type="pct"/>
            <w:tcBorders>
              <w:top w:val="single" w:sz="6" w:space="0" w:color="000000"/>
              <w:left w:val="nil"/>
              <w:bottom w:val="nil"/>
              <w:right w:val="single" w:sz="5" w:space="0" w:color="000000"/>
            </w:tcBorders>
            <w:vAlign w:val="center"/>
          </w:tcPr>
          <w:p w:rsidR="004E305F" w:rsidRPr="00B841D0" w:rsidRDefault="004E305F" w:rsidP="0044251F">
            <w:pPr>
              <w:spacing w:line="115" w:lineRule="atLeast"/>
              <w:ind w:left="142" w:right="128"/>
              <w:jc w:val="center"/>
              <w:rPr>
                <w:b/>
                <w:sz w:val="20"/>
                <w:szCs w:val="20"/>
              </w:rPr>
            </w:pPr>
            <w:r w:rsidRPr="00B841D0">
              <w:rPr>
                <w:b/>
                <w:sz w:val="20"/>
                <w:szCs w:val="20"/>
              </w:rPr>
              <w:t>Условия поставки (в соответствии с ИНКОТЕРМС 2000)</w:t>
            </w:r>
          </w:p>
        </w:tc>
        <w:tc>
          <w:tcPr>
            <w:tcW w:w="548" w:type="pct"/>
            <w:tcBorders>
              <w:top w:val="single" w:sz="6" w:space="0" w:color="000000"/>
              <w:left w:val="nil"/>
              <w:bottom w:val="nil"/>
              <w:right w:val="single" w:sz="5" w:space="0" w:color="000000"/>
            </w:tcBorders>
            <w:vAlign w:val="center"/>
          </w:tcPr>
          <w:p w:rsidR="004E305F" w:rsidRPr="00B841D0" w:rsidRDefault="004E305F" w:rsidP="0044251F">
            <w:pPr>
              <w:spacing w:line="115" w:lineRule="atLeast"/>
              <w:ind w:left="142" w:right="128"/>
              <w:jc w:val="center"/>
              <w:rPr>
                <w:b/>
                <w:sz w:val="20"/>
                <w:szCs w:val="20"/>
              </w:rPr>
            </w:pPr>
            <w:r w:rsidRPr="00B841D0">
              <w:rPr>
                <w:b/>
                <w:sz w:val="20"/>
                <w:szCs w:val="20"/>
              </w:rPr>
              <w:t>Срок поставки товаров, выполнения работ, оказания услуг</w:t>
            </w:r>
          </w:p>
        </w:tc>
        <w:tc>
          <w:tcPr>
            <w:tcW w:w="523" w:type="pct"/>
            <w:tcBorders>
              <w:top w:val="single" w:sz="6" w:space="0" w:color="000000"/>
              <w:left w:val="nil"/>
              <w:bottom w:val="nil"/>
              <w:right w:val="single" w:sz="5" w:space="0" w:color="000000"/>
            </w:tcBorders>
            <w:vAlign w:val="center"/>
          </w:tcPr>
          <w:p w:rsidR="004E305F" w:rsidRPr="00B841D0" w:rsidRDefault="004E305F" w:rsidP="0044251F">
            <w:pPr>
              <w:spacing w:line="115" w:lineRule="atLeast"/>
              <w:ind w:left="142" w:right="128"/>
              <w:jc w:val="center"/>
              <w:rPr>
                <w:b/>
                <w:sz w:val="20"/>
                <w:szCs w:val="20"/>
              </w:rPr>
            </w:pPr>
            <w:r w:rsidRPr="00B841D0">
              <w:rPr>
                <w:b/>
                <w:sz w:val="20"/>
                <w:szCs w:val="20"/>
              </w:rPr>
              <w:t>Место поставки товаров, выполнения работ, оказания услуг</w:t>
            </w:r>
          </w:p>
        </w:tc>
        <w:tc>
          <w:tcPr>
            <w:tcW w:w="371" w:type="pct"/>
            <w:tcBorders>
              <w:top w:val="single" w:sz="6" w:space="0" w:color="000000"/>
              <w:left w:val="nil"/>
              <w:bottom w:val="nil"/>
              <w:right w:val="single" w:sz="5" w:space="0" w:color="000000"/>
            </w:tcBorders>
            <w:vAlign w:val="center"/>
          </w:tcPr>
          <w:p w:rsidR="004E305F" w:rsidRPr="00B841D0" w:rsidRDefault="004E305F" w:rsidP="0044251F">
            <w:pPr>
              <w:spacing w:line="115" w:lineRule="atLeast"/>
              <w:ind w:left="142" w:right="128"/>
              <w:jc w:val="center"/>
              <w:rPr>
                <w:b/>
                <w:sz w:val="20"/>
                <w:szCs w:val="20"/>
              </w:rPr>
            </w:pPr>
            <w:r w:rsidRPr="00B841D0">
              <w:rPr>
                <w:b/>
                <w:sz w:val="20"/>
                <w:szCs w:val="20"/>
              </w:rPr>
              <w:t>Размер авансового платежа, %</w:t>
            </w:r>
          </w:p>
        </w:tc>
        <w:tc>
          <w:tcPr>
            <w:tcW w:w="458" w:type="pct"/>
            <w:tcBorders>
              <w:top w:val="single" w:sz="6" w:space="0" w:color="000000"/>
              <w:left w:val="nil"/>
              <w:bottom w:val="nil"/>
              <w:right w:val="single" w:sz="6" w:space="0" w:color="000000"/>
            </w:tcBorders>
            <w:vAlign w:val="center"/>
          </w:tcPr>
          <w:p w:rsidR="004E305F" w:rsidRPr="00B841D0" w:rsidRDefault="004E305F" w:rsidP="002A3E5B">
            <w:pPr>
              <w:spacing w:line="115" w:lineRule="atLeast"/>
              <w:ind w:left="142" w:right="128"/>
              <w:jc w:val="center"/>
              <w:rPr>
                <w:b/>
                <w:sz w:val="20"/>
                <w:szCs w:val="20"/>
              </w:rPr>
            </w:pPr>
            <w:r w:rsidRPr="00B841D0">
              <w:rPr>
                <w:b/>
                <w:sz w:val="20"/>
                <w:szCs w:val="20"/>
              </w:rPr>
              <w:t>Сумма, выделенная для тендера, тенге</w:t>
            </w:r>
          </w:p>
        </w:tc>
      </w:tr>
      <w:tr w:rsidR="0057741D" w:rsidRPr="00B841D0" w:rsidTr="0057741D">
        <w:tblPrEx>
          <w:tblCellSpacing w:w="-6" w:type="nil"/>
        </w:tblPrEx>
        <w:trPr>
          <w:tblCellSpacing w:w="-6" w:type="nil"/>
          <w:jc w:val="center"/>
        </w:trPr>
        <w:tc>
          <w:tcPr>
            <w:tcW w:w="273" w:type="pct"/>
            <w:tcBorders>
              <w:top w:val="single" w:sz="5" w:space="0" w:color="000000"/>
              <w:left w:val="single" w:sz="6" w:space="0" w:color="000000"/>
              <w:bottom w:val="single" w:sz="4" w:space="0" w:color="auto"/>
              <w:right w:val="single" w:sz="5" w:space="0" w:color="000000"/>
            </w:tcBorders>
            <w:vAlign w:val="center"/>
          </w:tcPr>
          <w:p w:rsidR="004E305F" w:rsidRPr="00B841D0" w:rsidRDefault="004E305F" w:rsidP="0044251F">
            <w:pPr>
              <w:spacing w:line="65" w:lineRule="atLeast"/>
              <w:ind w:left="142" w:right="128"/>
              <w:jc w:val="center"/>
              <w:rPr>
                <w:b/>
                <w:bCs/>
                <w:sz w:val="20"/>
                <w:szCs w:val="20"/>
              </w:rPr>
            </w:pPr>
            <w:r w:rsidRPr="00B841D0">
              <w:rPr>
                <w:b/>
                <w:bCs/>
                <w:sz w:val="20"/>
                <w:szCs w:val="20"/>
              </w:rPr>
              <w:t>1</w:t>
            </w:r>
          </w:p>
        </w:tc>
        <w:tc>
          <w:tcPr>
            <w:tcW w:w="603" w:type="pct"/>
            <w:tcBorders>
              <w:top w:val="single" w:sz="5" w:space="0" w:color="000000"/>
              <w:left w:val="nil"/>
              <w:bottom w:val="single" w:sz="4" w:space="0" w:color="auto"/>
              <w:right w:val="single" w:sz="5" w:space="0" w:color="000000"/>
            </w:tcBorders>
            <w:vAlign w:val="center"/>
          </w:tcPr>
          <w:p w:rsidR="004E305F" w:rsidRPr="00B841D0" w:rsidRDefault="004E305F" w:rsidP="0044251F">
            <w:pPr>
              <w:spacing w:line="65" w:lineRule="atLeast"/>
              <w:ind w:left="142" w:right="128"/>
              <w:jc w:val="center"/>
              <w:rPr>
                <w:b/>
                <w:bCs/>
                <w:sz w:val="20"/>
                <w:szCs w:val="20"/>
              </w:rPr>
            </w:pPr>
            <w:r w:rsidRPr="00B841D0">
              <w:rPr>
                <w:b/>
                <w:bCs/>
                <w:sz w:val="20"/>
                <w:szCs w:val="20"/>
              </w:rPr>
              <w:t>2</w:t>
            </w:r>
          </w:p>
        </w:tc>
        <w:tc>
          <w:tcPr>
            <w:tcW w:w="787" w:type="pct"/>
            <w:tcBorders>
              <w:top w:val="single" w:sz="5" w:space="0" w:color="000000"/>
              <w:left w:val="nil"/>
              <w:bottom w:val="single" w:sz="4" w:space="0" w:color="auto"/>
              <w:right w:val="single" w:sz="5" w:space="0" w:color="000000"/>
            </w:tcBorders>
            <w:vAlign w:val="center"/>
          </w:tcPr>
          <w:p w:rsidR="004E305F" w:rsidRPr="00B841D0" w:rsidRDefault="004E305F" w:rsidP="0044251F">
            <w:pPr>
              <w:spacing w:line="65" w:lineRule="atLeast"/>
              <w:ind w:left="142" w:right="128"/>
              <w:jc w:val="center"/>
              <w:rPr>
                <w:b/>
                <w:bCs/>
                <w:sz w:val="20"/>
                <w:szCs w:val="20"/>
              </w:rPr>
            </w:pPr>
            <w:r w:rsidRPr="00B841D0">
              <w:rPr>
                <w:b/>
                <w:bCs/>
                <w:sz w:val="20"/>
                <w:szCs w:val="20"/>
              </w:rPr>
              <w:t>3</w:t>
            </w:r>
          </w:p>
        </w:tc>
        <w:tc>
          <w:tcPr>
            <w:tcW w:w="464" w:type="pct"/>
            <w:tcBorders>
              <w:top w:val="single" w:sz="5" w:space="0" w:color="000000"/>
              <w:left w:val="nil"/>
              <w:bottom w:val="single" w:sz="4" w:space="0" w:color="auto"/>
              <w:right w:val="single" w:sz="5" w:space="0" w:color="000000"/>
            </w:tcBorders>
            <w:vAlign w:val="center"/>
          </w:tcPr>
          <w:p w:rsidR="004E305F" w:rsidRPr="00B841D0" w:rsidRDefault="004E305F" w:rsidP="0044251F">
            <w:pPr>
              <w:spacing w:line="65" w:lineRule="atLeast"/>
              <w:ind w:left="142" w:right="128"/>
              <w:jc w:val="center"/>
              <w:rPr>
                <w:b/>
                <w:bCs/>
                <w:sz w:val="20"/>
                <w:szCs w:val="20"/>
              </w:rPr>
            </w:pPr>
            <w:r w:rsidRPr="00B841D0">
              <w:rPr>
                <w:b/>
                <w:bCs/>
                <w:sz w:val="20"/>
                <w:szCs w:val="20"/>
              </w:rPr>
              <w:t>4</w:t>
            </w:r>
          </w:p>
        </w:tc>
        <w:tc>
          <w:tcPr>
            <w:tcW w:w="463" w:type="pct"/>
            <w:tcBorders>
              <w:top w:val="single" w:sz="5" w:space="0" w:color="000000"/>
              <w:left w:val="nil"/>
              <w:bottom w:val="single" w:sz="4" w:space="0" w:color="auto"/>
              <w:right w:val="single" w:sz="5" w:space="0" w:color="000000"/>
            </w:tcBorders>
            <w:vAlign w:val="center"/>
          </w:tcPr>
          <w:p w:rsidR="004E305F" w:rsidRPr="00B841D0" w:rsidRDefault="004E305F" w:rsidP="0044251F">
            <w:pPr>
              <w:spacing w:line="65" w:lineRule="atLeast"/>
              <w:ind w:left="142" w:right="128"/>
              <w:jc w:val="center"/>
              <w:rPr>
                <w:b/>
                <w:bCs/>
                <w:sz w:val="20"/>
                <w:szCs w:val="20"/>
              </w:rPr>
            </w:pPr>
            <w:r w:rsidRPr="00B841D0">
              <w:rPr>
                <w:b/>
                <w:bCs/>
                <w:sz w:val="20"/>
                <w:szCs w:val="20"/>
              </w:rPr>
              <w:t>5</w:t>
            </w:r>
          </w:p>
        </w:tc>
        <w:tc>
          <w:tcPr>
            <w:tcW w:w="510" w:type="pct"/>
            <w:tcBorders>
              <w:top w:val="single" w:sz="5" w:space="0" w:color="000000"/>
              <w:left w:val="nil"/>
              <w:bottom w:val="single" w:sz="4" w:space="0" w:color="auto"/>
              <w:right w:val="single" w:sz="5" w:space="0" w:color="000000"/>
            </w:tcBorders>
            <w:vAlign w:val="center"/>
          </w:tcPr>
          <w:p w:rsidR="004E305F" w:rsidRPr="00B841D0" w:rsidRDefault="004E305F" w:rsidP="0044251F">
            <w:pPr>
              <w:spacing w:line="65" w:lineRule="atLeast"/>
              <w:ind w:left="142" w:right="128"/>
              <w:jc w:val="center"/>
              <w:rPr>
                <w:b/>
                <w:bCs/>
                <w:sz w:val="20"/>
                <w:szCs w:val="20"/>
              </w:rPr>
            </w:pPr>
            <w:r w:rsidRPr="00B841D0">
              <w:rPr>
                <w:b/>
                <w:bCs/>
                <w:sz w:val="20"/>
                <w:szCs w:val="20"/>
              </w:rPr>
              <w:t>6</w:t>
            </w:r>
          </w:p>
        </w:tc>
        <w:tc>
          <w:tcPr>
            <w:tcW w:w="548" w:type="pct"/>
            <w:tcBorders>
              <w:top w:val="single" w:sz="5" w:space="0" w:color="000000"/>
              <w:left w:val="nil"/>
              <w:bottom w:val="single" w:sz="4" w:space="0" w:color="auto"/>
              <w:right w:val="single" w:sz="5" w:space="0" w:color="000000"/>
            </w:tcBorders>
            <w:vAlign w:val="center"/>
          </w:tcPr>
          <w:p w:rsidR="004E305F" w:rsidRPr="00B841D0" w:rsidRDefault="004E305F" w:rsidP="0044251F">
            <w:pPr>
              <w:spacing w:line="65" w:lineRule="atLeast"/>
              <w:ind w:left="142" w:right="128"/>
              <w:jc w:val="center"/>
              <w:rPr>
                <w:b/>
                <w:bCs/>
                <w:sz w:val="20"/>
                <w:szCs w:val="20"/>
              </w:rPr>
            </w:pPr>
            <w:r w:rsidRPr="00B841D0">
              <w:rPr>
                <w:b/>
                <w:bCs/>
                <w:sz w:val="20"/>
                <w:szCs w:val="20"/>
              </w:rPr>
              <w:t>7</w:t>
            </w:r>
          </w:p>
        </w:tc>
        <w:tc>
          <w:tcPr>
            <w:tcW w:w="523" w:type="pct"/>
            <w:tcBorders>
              <w:top w:val="single" w:sz="5" w:space="0" w:color="000000"/>
              <w:left w:val="nil"/>
              <w:bottom w:val="single" w:sz="4" w:space="0" w:color="auto"/>
              <w:right w:val="single" w:sz="5" w:space="0" w:color="000000"/>
            </w:tcBorders>
            <w:vAlign w:val="center"/>
          </w:tcPr>
          <w:p w:rsidR="004E305F" w:rsidRPr="00B841D0" w:rsidRDefault="004E305F" w:rsidP="0044251F">
            <w:pPr>
              <w:spacing w:line="65" w:lineRule="atLeast"/>
              <w:ind w:left="142" w:right="128"/>
              <w:jc w:val="center"/>
              <w:rPr>
                <w:b/>
                <w:bCs/>
                <w:sz w:val="20"/>
                <w:szCs w:val="20"/>
              </w:rPr>
            </w:pPr>
            <w:r w:rsidRPr="00B841D0">
              <w:rPr>
                <w:b/>
                <w:bCs/>
                <w:sz w:val="20"/>
                <w:szCs w:val="20"/>
              </w:rPr>
              <w:t>8</w:t>
            </w:r>
          </w:p>
        </w:tc>
        <w:tc>
          <w:tcPr>
            <w:tcW w:w="371" w:type="pct"/>
            <w:tcBorders>
              <w:top w:val="single" w:sz="5" w:space="0" w:color="000000"/>
              <w:left w:val="nil"/>
              <w:bottom w:val="single" w:sz="4" w:space="0" w:color="auto"/>
              <w:right w:val="single" w:sz="5" w:space="0" w:color="000000"/>
            </w:tcBorders>
            <w:vAlign w:val="center"/>
          </w:tcPr>
          <w:p w:rsidR="004E305F" w:rsidRPr="00B841D0" w:rsidRDefault="004E305F" w:rsidP="0044251F">
            <w:pPr>
              <w:spacing w:line="65" w:lineRule="atLeast"/>
              <w:ind w:left="142" w:right="128"/>
              <w:jc w:val="center"/>
              <w:rPr>
                <w:b/>
                <w:bCs/>
                <w:sz w:val="20"/>
                <w:szCs w:val="20"/>
              </w:rPr>
            </w:pPr>
            <w:r w:rsidRPr="00B841D0">
              <w:rPr>
                <w:b/>
                <w:bCs/>
                <w:sz w:val="20"/>
                <w:szCs w:val="20"/>
              </w:rPr>
              <w:t>9</w:t>
            </w:r>
          </w:p>
        </w:tc>
        <w:tc>
          <w:tcPr>
            <w:tcW w:w="458" w:type="pct"/>
            <w:tcBorders>
              <w:top w:val="single" w:sz="5" w:space="0" w:color="000000"/>
              <w:left w:val="nil"/>
              <w:bottom w:val="single" w:sz="4" w:space="0" w:color="auto"/>
              <w:right w:val="single" w:sz="6" w:space="0" w:color="000000"/>
            </w:tcBorders>
            <w:vAlign w:val="center"/>
          </w:tcPr>
          <w:p w:rsidR="004E305F" w:rsidRPr="00B841D0" w:rsidRDefault="004E305F" w:rsidP="002A3E5B">
            <w:pPr>
              <w:spacing w:line="65" w:lineRule="atLeast"/>
              <w:ind w:left="142" w:right="128"/>
              <w:jc w:val="center"/>
              <w:rPr>
                <w:b/>
                <w:bCs/>
                <w:sz w:val="20"/>
                <w:szCs w:val="20"/>
              </w:rPr>
            </w:pPr>
            <w:r w:rsidRPr="00B841D0">
              <w:rPr>
                <w:b/>
                <w:bCs/>
                <w:sz w:val="20"/>
                <w:szCs w:val="20"/>
              </w:rPr>
              <w:t>10</w:t>
            </w:r>
          </w:p>
        </w:tc>
      </w:tr>
      <w:tr w:rsidR="00025593" w:rsidRPr="00B841D0" w:rsidTr="002A3E5B">
        <w:tblPrEx>
          <w:tblCellSpacing w:w="-6" w:type="nil"/>
        </w:tblPrEx>
        <w:trPr>
          <w:tblCellSpacing w:w="-6" w:type="nil"/>
          <w:jc w:val="center"/>
        </w:trPr>
        <w:tc>
          <w:tcPr>
            <w:tcW w:w="273" w:type="pct"/>
            <w:tcBorders>
              <w:top w:val="single" w:sz="4" w:space="0" w:color="auto"/>
              <w:left w:val="single" w:sz="4" w:space="0" w:color="auto"/>
              <w:bottom w:val="single" w:sz="4" w:space="0" w:color="auto"/>
              <w:right w:val="single" w:sz="4" w:space="0" w:color="auto"/>
            </w:tcBorders>
            <w:vAlign w:val="center"/>
          </w:tcPr>
          <w:p w:rsidR="00025593" w:rsidRPr="002A3E5B" w:rsidRDefault="00025593" w:rsidP="00025593">
            <w:pPr>
              <w:autoSpaceDE/>
              <w:autoSpaceDN/>
              <w:adjustRightInd/>
              <w:jc w:val="center"/>
              <w:rPr>
                <w:rFonts w:eastAsia="Times New Roman"/>
                <w:color w:val="000000"/>
                <w:sz w:val="20"/>
                <w:szCs w:val="20"/>
              </w:rPr>
            </w:pPr>
            <w:r>
              <w:rPr>
                <w:rFonts w:eastAsia="Times New Roman"/>
                <w:color w:val="000000"/>
                <w:sz w:val="20"/>
                <w:szCs w:val="20"/>
              </w:rPr>
              <w:t>1</w:t>
            </w:r>
          </w:p>
        </w:tc>
        <w:tc>
          <w:tcPr>
            <w:tcW w:w="603" w:type="pct"/>
            <w:vMerge w:val="restart"/>
            <w:tcBorders>
              <w:top w:val="single" w:sz="4" w:space="0" w:color="auto"/>
              <w:left w:val="single" w:sz="4" w:space="0" w:color="auto"/>
              <w:right w:val="single" w:sz="4" w:space="0" w:color="auto"/>
            </w:tcBorders>
            <w:vAlign w:val="center"/>
          </w:tcPr>
          <w:p w:rsidR="00025593" w:rsidRPr="00B841D0" w:rsidRDefault="00025593" w:rsidP="00025593">
            <w:pPr>
              <w:autoSpaceDE/>
              <w:autoSpaceDN/>
              <w:adjustRightInd/>
              <w:ind w:left="142" w:right="128"/>
              <w:jc w:val="center"/>
              <w:rPr>
                <w:rFonts w:eastAsia="Times New Roman"/>
                <w:color w:val="000000"/>
                <w:sz w:val="20"/>
                <w:szCs w:val="20"/>
              </w:rPr>
            </w:pPr>
            <w:r w:rsidRPr="00B841D0">
              <w:rPr>
                <w:rFonts w:eastAsia="Times New Roman"/>
                <w:color w:val="000000"/>
                <w:sz w:val="20"/>
                <w:szCs w:val="20"/>
              </w:rPr>
              <w:t>АО «Научный центр педиатрии и детской хирургии»</w:t>
            </w:r>
          </w:p>
        </w:tc>
        <w:tc>
          <w:tcPr>
            <w:tcW w:w="787" w:type="pct"/>
            <w:tcBorders>
              <w:top w:val="single" w:sz="4" w:space="0" w:color="auto"/>
              <w:left w:val="single" w:sz="4" w:space="0" w:color="auto"/>
              <w:bottom w:val="single" w:sz="4" w:space="0" w:color="auto"/>
              <w:right w:val="single" w:sz="4" w:space="0" w:color="auto"/>
            </w:tcBorders>
            <w:vAlign w:val="center"/>
          </w:tcPr>
          <w:p w:rsidR="00025593" w:rsidRPr="002A3E5B" w:rsidRDefault="00025593" w:rsidP="00025593">
            <w:pPr>
              <w:autoSpaceDE/>
              <w:autoSpaceDN/>
              <w:adjustRightInd/>
              <w:jc w:val="center"/>
              <w:rPr>
                <w:rFonts w:eastAsia="Times New Roman"/>
                <w:color w:val="000000"/>
                <w:sz w:val="20"/>
                <w:szCs w:val="20"/>
              </w:rPr>
            </w:pPr>
            <w:proofErr w:type="spellStart"/>
            <w:r w:rsidRPr="002A3E5B">
              <w:rPr>
                <w:rFonts w:eastAsia="Times New Roman"/>
                <w:color w:val="000000"/>
                <w:sz w:val="20"/>
                <w:szCs w:val="20"/>
                <w:lang w:val="en-US"/>
              </w:rPr>
              <w:t>Вориконазол</w:t>
            </w:r>
            <w:proofErr w:type="spellEnd"/>
          </w:p>
        </w:tc>
        <w:tc>
          <w:tcPr>
            <w:tcW w:w="464" w:type="pct"/>
            <w:tcBorders>
              <w:top w:val="single" w:sz="4" w:space="0" w:color="auto"/>
              <w:left w:val="single" w:sz="4" w:space="0" w:color="auto"/>
              <w:bottom w:val="single" w:sz="4" w:space="0" w:color="auto"/>
              <w:right w:val="single" w:sz="4" w:space="0" w:color="auto"/>
            </w:tcBorders>
            <w:vAlign w:val="center"/>
          </w:tcPr>
          <w:p w:rsidR="00025593" w:rsidRPr="002A3E5B" w:rsidRDefault="00025593" w:rsidP="00025593">
            <w:pPr>
              <w:autoSpaceDE/>
              <w:autoSpaceDN/>
              <w:adjustRightInd/>
              <w:jc w:val="center"/>
              <w:rPr>
                <w:rFonts w:eastAsia="Times New Roman"/>
                <w:color w:val="000000"/>
                <w:sz w:val="20"/>
                <w:szCs w:val="20"/>
              </w:rPr>
            </w:pPr>
            <w:proofErr w:type="spellStart"/>
            <w:r w:rsidRPr="002A3E5B">
              <w:rPr>
                <w:rFonts w:eastAsia="Times New Roman"/>
                <w:color w:val="000000"/>
                <w:sz w:val="20"/>
                <w:szCs w:val="22"/>
                <w:lang w:val="en-US"/>
              </w:rPr>
              <w:t>Флакон</w:t>
            </w:r>
            <w:proofErr w:type="spellEnd"/>
          </w:p>
        </w:tc>
        <w:tc>
          <w:tcPr>
            <w:tcW w:w="463" w:type="pct"/>
            <w:tcBorders>
              <w:top w:val="single" w:sz="4" w:space="0" w:color="auto"/>
              <w:left w:val="single" w:sz="4" w:space="0" w:color="auto"/>
              <w:bottom w:val="single" w:sz="4" w:space="0" w:color="auto"/>
              <w:right w:val="single" w:sz="4" w:space="0" w:color="auto"/>
            </w:tcBorders>
            <w:vAlign w:val="center"/>
          </w:tcPr>
          <w:p w:rsidR="00025593" w:rsidRPr="002A3E5B" w:rsidRDefault="00025593" w:rsidP="00025593">
            <w:pPr>
              <w:autoSpaceDE/>
              <w:autoSpaceDN/>
              <w:adjustRightInd/>
              <w:jc w:val="center"/>
              <w:rPr>
                <w:rFonts w:eastAsia="Times New Roman"/>
                <w:color w:val="000000"/>
                <w:sz w:val="20"/>
                <w:szCs w:val="20"/>
              </w:rPr>
            </w:pPr>
            <w:r w:rsidRPr="002A3E5B">
              <w:rPr>
                <w:rFonts w:eastAsia="Times New Roman"/>
                <w:color w:val="000000"/>
                <w:sz w:val="20"/>
                <w:szCs w:val="20"/>
              </w:rPr>
              <w:t>31</w:t>
            </w:r>
          </w:p>
        </w:tc>
        <w:tc>
          <w:tcPr>
            <w:tcW w:w="510" w:type="pct"/>
            <w:vMerge w:val="restart"/>
            <w:tcBorders>
              <w:top w:val="single" w:sz="4" w:space="0" w:color="auto"/>
              <w:left w:val="single" w:sz="4" w:space="0" w:color="auto"/>
              <w:right w:val="single" w:sz="4" w:space="0" w:color="auto"/>
            </w:tcBorders>
            <w:vAlign w:val="center"/>
          </w:tcPr>
          <w:p w:rsidR="00025593" w:rsidRPr="00B841D0" w:rsidRDefault="00025593" w:rsidP="00025593">
            <w:pPr>
              <w:spacing w:line="65" w:lineRule="atLeast"/>
              <w:ind w:left="142" w:right="128"/>
              <w:jc w:val="center"/>
              <w:rPr>
                <w:b/>
                <w:bCs/>
                <w:sz w:val="20"/>
                <w:szCs w:val="20"/>
              </w:rPr>
            </w:pPr>
            <w:r w:rsidRPr="00B841D0">
              <w:rPr>
                <w:sz w:val="20"/>
                <w:szCs w:val="20"/>
              </w:rPr>
              <w:t>DDP</w:t>
            </w:r>
          </w:p>
        </w:tc>
        <w:tc>
          <w:tcPr>
            <w:tcW w:w="548" w:type="pct"/>
            <w:vMerge w:val="restart"/>
            <w:tcBorders>
              <w:top w:val="single" w:sz="4" w:space="0" w:color="auto"/>
              <w:left w:val="single" w:sz="4" w:space="0" w:color="auto"/>
              <w:right w:val="single" w:sz="4" w:space="0" w:color="auto"/>
            </w:tcBorders>
            <w:vAlign w:val="center"/>
          </w:tcPr>
          <w:p w:rsidR="00025593" w:rsidRPr="00B841D0" w:rsidRDefault="00025593" w:rsidP="00025593">
            <w:pPr>
              <w:ind w:left="142" w:right="128"/>
              <w:jc w:val="center"/>
              <w:rPr>
                <w:sz w:val="20"/>
                <w:szCs w:val="20"/>
              </w:rPr>
            </w:pPr>
            <w:r w:rsidRPr="00B841D0">
              <w:rPr>
                <w:sz w:val="20"/>
                <w:szCs w:val="20"/>
              </w:rPr>
              <w:t>В течение 3 (трех) рабочих дней со дня поступления Заявки, до 31 декабря 2021 года</w:t>
            </w:r>
          </w:p>
        </w:tc>
        <w:tc>
          <w:tcPr>
            <w:tcW w:w="523" w:type="pct"/>
            <w:vMerge w:val="restart"/>
            <w:tcBorders>
              <w:top w:val="single" w:sz="4" w:space="0" w:color="auto"/>
              <w:left w:val="single" w:sz="4" w:space="0" w:color="auto"/>
              <w:right w:val="single" w:sz="4" w:space="0" w:color="auto"/>
            </w:tcBorders>
            <w:vAlign w:val="center"/>
          </w:tcPr>
          <w:p w:rsidR="00025593" w:rsidRPr="00B841D0" w:rsidRDefault="00025593" w:rsidP="00025593">
            <w:pPr>
              <w:ind w:left="142" w:right="128"/>
              <w:jc w:val="center"/>
              <w:rPr>
                <w:sz w:val="20"/>
                <w:szCs w:val="20"/>
              </w:rPr>
            </w:pPr>
            <w:r w:rsidRPr="00B841D0">
              <w:rPr>
                <w:sz w:val="20"/>
                <w:szCs w:val="20"/>
              </w:rPr>
              <w:t>г. Алматы, пр. Аль-</w:t>
            </w:r>
            <w:proofErr w:type="spellStart"/>
            <w:r w:rsidRPr="00B841D0">
              <w:rPr>
                <w:sz w:val="20"/>
                <w:szCs w:val="20"/>
              </w:rPr>
              <w:t>Фараби</w:t>
            </w:r>
            <w:proofErr w:type="spellEnd"/>
            <w:r w:rsidRPr="00B841D0">
              <w:rPr>
                <w:sz w:val="20"/>
                <w:szCs w:val="20"/>
              </w:rPr>
              <w:t>, 146</w:t>
            </w:r>
          </w:p>
        </w:tc>
        <w:tc>
          <w:tcPr>
            <w:tcW w:w="371" w:type="pct"/>
            <w:vMerge w:val="restart"/>
            <w:tcBorders>
              <w:top w:val="single" w:sz="4" w:space="0" w:color="auto"/>
              <w:left w:val="single" w:sz="4" w:space="0" w:color="auto"/>
              <w:right w:val="single" w:sz="4" w:space="0" w:color="auto"/>
            </w:tcBorders>
            <w:vAlign w:val="center"/>
          </w:tcPr>
          <w:p w:rsidR="00025593" w:rsidRPr="00B841D0" w:rsidRDefault="00025593" w:rsidP="00025593">
            <w:pPr>
              <w:ind w:left="142" w:right="128"/>
              <w:jc w:val="center"/>
              <w:rPr>
                <w:sz w:val="20"/>
                <w:szCs w:val="20"/>
              </w:rPr>
            </w:pPr>
            <w:r w:rsidRPr="00B841D0">
              <w:rPr>
                <w:sz w:val="20"/>
                <w:szCs w:val="20"/>
              </w:rPr>
              <w:t>0%</w:t>
            </w:r>
          </w:p>
        </w:tc>
        <w:tc>
          <w:tcPr>
            <w:tcW w:w="458" w:type="pct"/>
            <w:tcBorders>
              <w:top w:val="single" w:sz="4" w:space="0" w:color="auto"/>
              <w:left w:val="single" w:sz="4" w:space="0" w:color="auto"/>
              <w:bottom w:val="single" w:sz="4" w:space="0" w:color="auto"/>
              <w:right w:val="single" w:sz="4" w:space="0" w:color="auto"/>
            </w:tcBorders>
            <w:vAlign w:val="center"/>
          </w:tcPr>
          <w:p w:rsidR="00025593" w:rsidRPr="002A3E5B" w:rsidRDefault="00025593" w:rsidP="00025593">
            <w:pPr>
              <w:autoSpaceDE/>
              <w:autoSpaceDN/>
              <w:adjustRightInd/>
              <w:jc w:val="center"/>
              <w:rPr>
                <w:rFonts w:eastAsia="Times New Roman"/>
                <w:color w:val="000000"/>
                <w:sz w:val="20"/>
                <w:szCs w:val="20"/>
              </w:rPr>
            </w:pPr>
            <w:r w:rsidRPr="002A3E5B">
              <w:rPr>
                <w:rFonts w:eastAsia="Times New Roman"/>
                <w:color w:val="000000"/>
                <w:sz w:val="20"/>
                <w:szCs w:val="20"/>
              </w:rPr>
              <w:t>1 228 952,84</w:t>
            </w:r>
          </w:p>
        </w:tc>
      </w:tr>
      <w:tr w:rsidR="00025593" w:rsidRPr="00B841D0" w:rsidTr="002A3E5B">
        <w:tblPrEx>
          <w:tblCellSpacing w:w="-6" w:type="nil"/>
        </w:tblPrEx>
        <w:trPr>
          <w:tblCellSpacing w:w="-6" w:type="nil"/>
          <w:jc w:val="center"/>
        </w:trPr>
        <w:tc>
          <w:tcPr>
            <w:tcW w:w="273" w:type="pct"/>
            <w:tcBorders>
              <w:top w:val="single" w:sz="4" w:space="0" w:color="auto"/>
              <w:left w:val="single" w:sz="4" w:space="0" w:color="auto"/>
              <w:bottom w:val="single" w:sz="4" w:space="0" w:color="auto"/>
              <w:right w:val="single" w:sz="4" w:space="0" w:color="auto"/>
            </w:tcBorders>
            <w:vAlign w:val="center"/>
          </w:tcPr>
          <w:p w:rsidR="00025593" w:rsidRPr="00B841D0" w:rsidRDefault="00025593" w:rsidP="00025593">
            <w:pPr>
              <w:jc w:val="center"/>
              <w:rPr>
                <w:sz w:val="20"/>
                <w:szCs w:val="20"/>
              </w:rPr>
            </w:pPr>
            <w:r>
              <w:rPr>
                <w:sz w:val="20"/>
                <w:szCs w:val="20"/>
              </w:rPr>
              <w:t>2</w:t>
            </w:r>
          </w:p>
        </w:tc>
        <w:tc>
          <w:tcPr>
            <w:tcW w:w="603" w:type="pct"/>
            <w:vMerge/>
            <w:tcBorders>
              <w:left w:val="single" w:sz="4" w:space="0" w:color="auto"/>
              <w:right w:val="single" w:sz="4" w:space="0" w:color="auto"/>
            </w:tcBorders>
            <w:vAlign w:val="center"/>
          </w:tcPr>
          <w:p w:rsidR="00025593" w:rsidRPr="00B841D0" w:rsidRDefault="00025593" w:rsidP="00025593">
            <w:pPr>
              <w:autoSpaceDE/>
              <w:autoSpaceDN/>
              <w:adjustRightInd/>
              <w:ind w:left="142" w:right="128"/>
              <w:jc w:val="center"/>
              <w:rPr>
                <w:rFonts w:eastAsia="Times New Roman"/>
                <w:color w:val="000000"/>
                <w:sz w:val="20"/>
                <w:szCs w:val="20"/>
              </w:rPr>
            </w:pPr>
          </w:p>
        </w:tc>
        <w:tc>
          <w:tcPr>
            <w:tcW w:w="787" w:type="pct"/>
            <w:tcBorders>
              <w:top w:val="single" w:sz="4" w:space="0" w:color="auto"/>
              <w:left w:val="single" w:sz="4" w:space="0" w:color="auto"/>
              <w:bottom w:val="single" w:sz="4" w:space="0" w:color="auto"/>
              <w:right w:val="single" w:sz="4" w:space="0" w:color="auto"/>
            </w:tcBorders>
            <w:vAlign w:val="center"/>
          </w:tcPr>
          <w:p w:rsidR="00025593" w:rsidRPr="002A3E5B" w:rsidRDefault="00025593" w:rsidP="00025593">
            <w:pPr>
              <w:autoSpaceDE/>
              <w:autoSpaceDN/>
              <w:adjustRightInd/>
              <w:jc w:val="center"/>
              <w:rPr>
                <w:rFonts w:eastAsia="Times New Roman"/>
                <w:color w:val="000000"/>
                <w:sz w:val="20"/>
                <w:szCs w:val="20"/>
              </w:rPr>
            </w:pPr>
            <w:r w:rsidRPr="002A3E5B">
              <w:rPr>
                <w:rFonts w:eastAsia="Times New Roman"/>
                <w:color w:val="000000"/>
                <w:sz w:val="20"/>
                <w:szCs w:val="20"/>
              </w:rPr>
              <w:t>Системы одноразовые</w:t>
            </w:r>
          </w:p>
        </w:tc>
        <w:tc>
          <w:tcPr>
            <w:tcW w:w="464" w:type="pct"/>
            <w:tcBorders>
              <w:top w:val="single" w:sz="4" w:space="0" w:color="auto"/>
              <w:left w:val="single" w:sz="4" w:space="0" w:color="auto"/>
              <w:bottom w:val="single" w:sz="4" w:space="0" w:color="auto"/>
              <w:right w:val="single" w:sz="4" w:space="0" w:color="auto"/>
            </w:tcBorders>
            <w:vAlign w:val="center"/>
          </w:tcPr>
          <w:p w:rsidR="00025593" w:rsidRPr="002A3E5B" w:rsidRDefault="00025593" w:rsidP="00025593">
            <w:pPr>
              <w:autoSpaceDE/>
              <w:autoSpaceDN/>
              <w:adjustRightInd/>
              <w:jc w:val="center"/>
              <w:rPr>
                <w:rFonts w:eastAsia="Times New Roman"/>
                <w:color w:val="000000"/>
                <w:sz w:val="20"/>
                <w:szCs w:val="20"/>
              </w:rPr>
            </w:pPr>
            <w:proofErr w:type="spellStart"/>
            <w:r w:rsidRPr="002A3E5B">
              <w:rPr>
                <w:rFonts w:eastAsia="Times New Roman"/>
                <w:color w:val="000000"/>
                <w:sz w:val="20"/>
                <w:szCs w:val="20"/>
              </w:rPr>
              <w:t>шт</w:t>
            </w:r>
            <w:proofErr w:type="spellEnd"/>
          </w:p>
        </w:tc>
        <w:tc>
          <w:tcPr>
            <w:tcW w:w="463" w:type="pct"/>
            <w:tcBorders>
              <w:top w:val="single" w:sz="4" w:space="0" w:color="auto"/>
              <w:left w:val="single" w:sz="4" w:space="0" w:color="auto"/>
              <w:bottom w:val="single" w:sz="4" w:space="0" w:color="auto"/>
              <w:right w:val="single" w:sz="4" w:space="0" w:color="auto"/>
            </w:tcBorders>
            <w:vAlign w:val="center"/>
          </w:tcPr>
          <w:p w:rsidR="00025593" w:rsidRPr="002A3E5B" w:rsidRDefault="00025593" w:rsidP="00025593">
            <w:pPr>
              <w:autoSpaceDE/>
              <w:autoSpaceDN/>
              <w:adjustRightInd/>
              <w:jc w:val="center"/>
              <w:rPr>
                <w:rFonts w:eastAsia="Times New Roman"/>
                <w:color w:val="000000"/>
                <w:sz w:val="20"/>
                <w:szCs w:val="20"/>
              </w:rPr>
            </w:pPr>
            <w:r w:rsidRPr="0068010C">
              <w:rPr>
                <w:rFonts w:eastAsia="Times New Roman"/>
                <w:color w:val="000000"/>
                <w:sz w:val="20"/>
                <w:szCs w:val="20"/>
              </w:rPr>
              <w:t>12882</w:t>
            </w:r>
          </w:p>
        </w:tc>
        <w:tc>
          <w:tcPr>
            <w:tcW w:w="510" w:type="pct"/>
            <w:vMerge/>
            <w:tcBorders>
              <w:left w:val="single" w:sz="4" w:space="0" w:color="auto"/>
              <w:right w:val="single" w:sz="4" w:space="0" w:color="auto"/>
            </w:tcBorders>
            <w:vAlign w:val="center"/>
          </w:tcPr>
          <w:p w:rsidR="00025593" w:rsidRPr="00B841D0" w:rsidRDefault="00025593" w:rsidP="00025593">
            <w:pPr>
              <w:spacing w:line="65" w:lineRule="atLeast"/>
              <w:ind w:left="142" w:right="128"/>
              <w:jc w:val="center"/>
              <w:rPr>
                <w:sz w:val="20"/>
                <w:szCs w:val="20"/>
              </w:rPr>
            </w:pPr>
          </w:p>
        </w:tc>
        <w:tc>
          <w:tcPr>
            <w:tcW w:w="548" w:type="pct"/>
            <w:vMerge/>
            <w:tcBorders>
              <w:left w:val="single" w:sz="4" w:space="0" w:color="auto"/>
              <w:right w:val="single" w:sz="4" w:space="0" w:color="auto"/>
            </w:tcBorders>
            <w:vAlign w:val="center"/>
          </w:tcPr>
          <w:p w:rsidR="00025593" w:rsidRPr="00B841D0" w:rsidRDefault="00025593" w:rsidP="00025593">
            <w:pPr>
              <w:ind w:left="142" w:right="128"/>
              <w:jc w:val="center"/>
              <w:rPr>
                <w:sz w:val="20"/>
                <w:szCs w:val="20"/>
              </w:rPr>
            </w:pPr>
          </w:p>
        </w:tc>
        <w:tc>
          <w:tcPr>
            <w:tcW w:w="523" w:type="pct"/>
            <w:vMerge/>
            <w:tcBorders>
              <w:left w:val="single" w:sz="4" w:space="0" w:color="auto"/>
              <w:right w:val="single" w:sz="4" w:space="0" w:color="auto"/>
            </w:tcBorders>
            <w:vAlign w:val="center"/>
          </w:tcPr>
          <w:p w:rsidR="00025593" w:rsidRPr="00B841D0" w:rsidRDefault="00025593" w:rsidP="00025593">
            <w:pPr>
              <w:ind w:left="142" w:right="128"/>
              <w:jc w:val="center"/>
              <w:rPr>
                <w:sz w:val="20"/>
                <w:szCs w:val="20"/>
              </w:rPr>
            </w:pPr>
          </w:p>
        </w:tc>
        <w:tc>
          <w:tcPr>
            <w:tcW w:w="371" w:type="pct"/>
            <w:vMerge/>
            <w:tcBorders>
              <w:left w:val="single" w:sz="4" w:space="0" w:color="auto"/>
              <w:right w:val="single" w:sz="4" w:space="0" w:color="auto"/>
            </w:tcBorders>
            <w:vAlign w:val="center"/>
          </w:tcPr>
          <w:p w:rsidR="00025593" w:rsidRPr="00B841D0" w:rsidRDefault="00025593" w:rsidP="00025593">
            <w:pPr>
              <w:ind w:left="142" w:right="128"/>
              <w:jc w:val="center"/>
              <w:rPr>
                <w:sz w:val="20"/>
                <w:szCs w:val="20"/>
              </w:rPr>
            </w:pPr>
          </w:p>
        </w:tc>
        <w:tc>
          <w:tcPr>
            <w:tcW w:w="458" w:type="pct"/>
            <w:tcBorders>
              <w:top w:val="single" w:sz="4" w:space="0" w:color="auto"/>
              <w:left w:val="single" w:sz="4" w:space="0" w:color="auto"/>
              <w:bottom w:val="single" w:sz="4" w:space="0" w:color="auto"/>
              <w:right w:val="single" w:sz="4" w:space="0" w:color="auto"/>
            </w:tcBorders>
            <w:vAlign w:val="center"/>
          </w:tcPr>
          <w:p w:rsidR="00025593" w:rsidRPr="002A3E5B" w:rsidRDefault="00025593" w:rsidP="00025593">
            <w:pPr>
              <w:autoSpaceDE/>
              <w:autoSpaceDN/>
              <w:adjustRightInd/>
              <w:jc w:val="center"/>
              <w:rPr>
                <w:rFonts w:eastAsia="Times New Roman"/>
                <w:color w:val="000000"/>
                <w:sz w:val="20"/>
                <w:szCs w:val="20"/>
              </w:rPr>
            </w:pPr>
            <w:r w:rsidRPr="0068010C">
              <w:rPr>
                <w:rFonts w:eastAsia="Times New Roman"/>
                <w:color w:val="000000"/>
                <w:sz w:val="20"/>
                <w:szCs w:val="20"/>
              </w:rPr>
              <w:t>640 621,86</w:t>
            </w:r>
          </w:p>
        </w:tc>
      </w:tr>
      <w:tr w:rsidR="00025593" w:rsidRPr="00B841D0" w:rsidTr="006B27DC">
        <w:tblPrEx>
          <w:tblCellSpacing w:w="-6" w:type="nil"/>
        </w:tblPrEx>
        <w:trPr>
          <w:tblCellSpacing w:w="-6" w:type="nil"/>
          <w:jc w:val="center"/>
        </w:trPr>
        <w:tc>
          <w:tcPr>
            <w:tcW w:w="273" w:type="pct"/>
            <w:tcBorders>
              <w:left w:val="single" w:sz="4" w:space="0" w:color="auto"/>
              <w:bottom w:val="single" w:sz="4" w:space="0" w:color="auto"/>
              <w:right w:val="single" w:sz="4" w:space="0" w:color="auto"/>
            </w:tcBorders>
            <w:vAlign w:val="center"/>
          </w:tcPr>
          <w:p w:rsidR="00025593" w:rsidRPr="00B841D0" w:rsidRDefault="00025593" w:rsidP="00025593">
            <w:pPr>
              <w:jc w:val="center"/>
              <w:rPr>
                <w:sz w:val="20"/>
                <w:szCs w:val="20"/>
              </w:rPr>
            </w:pPr>
            <w:r>
              <w:rPr>
                <w:sz w:val="20"/>
                <w:szCs w:val="20"/>
              </w:rPr>
              <w:t>3</w:t>
            </w:r>
          </w:p>
        </w:tc>
        <w:tc>
          <w:tcPr>
            <w:tcW w:w="603" w:type="pct"/>
            <w:tcBorders>
              <w:left w:val="single" w:sz="4" w:space="0" w:color="auto"/>
              <w:right w:val="single" w:sz="4" w:space="0" w:color="auto"/>
            </w:tcBorders>
            <w:vAlign w:val="center"/>
          </w:tcPr>
          <w:p w:rsidR="00025593" w:rsidRPr="00B841D0" w:rsidRDefault="00025593" w:rsidP="00025593">
            <w:pPr>
              <w:autoSpaceDE/>
              <w:autoSpaceDN/>
              <w:adjustRightInd/>
              <w:ind w:left="142" w:right="128"/>
              <w:jc w:val="center"/>
              <w:rPr>
                <w:rFonts w:eastAsia="Times New Roman"/>
                <w:color w:val="000000"/>
                <w:sz w:val="20"/>
                <w:szCs w:val="20"/>
              </w:rPr>
            </w:pPr>
          </w:p>
        </w:tc>
        <w:tc>
          <w:tcPr>
            <w:tcW w:w="787" w:type="pct"/>
            <w:tcBorders>
              <w:top w:val="single" w:sz="4" w:space="0" w:color="auto"/>
              <w:left w:val="single" w:sz="4" w:space="0" w:color="auto"/>
              <w:bottom w:val="single" w:sz="4" w:space="0" w:color="auto"/>
              <w:right w:val="single" w:sz="4" w:space="0" w:color="auto"/>
            </w:tcBorders>
            <w:vAlign w:val="center"/>
          </w:tcPr>
          <w:p w:rsidR="00025593" w:rsidRPr="002A3E5B" w:rsidRDefault="00025593" w:rsidP="00025593">
            <w:pPr>
              <w:autoSpaceDE/>
              <w:autoSpaceDN/>
              <w:adjustRightInd/>
              <w:jc w:val="center"/>
              <w:rPr>
                <w:rFonts w:eastAsia="Times New Roman"/>
                <w:sz w:val="20"/>
                <w:szCs w:val="20"/>
              </w:rPr>
            </w:pPr>
            <w:r w:rsidRPr="002A3E5B">
              <w:rPr>
                <w:rFonts w:eastAsia="Times New Roman"/>
                <w:sz w:val="20"/>
                <w:szCs w:val="20"/>
              </w:rPr>
              <w:t>Промывочный раствор</w:t>
            </w:r>
          </w:p>
        </w:tc>
        <w:tc>
          <w:tcPr>
            <w:tcW w:w="464" w:type="pct"/>
            <w:tcBorders>
              <w:top w:val="single" w:sz="4" w:space="0" w:color="auto"/>
              <w:left w:val="single" w:sz="4" w:space="0" w:color="auto"/>
              <w:bottom w:val="single" w:sz="4" w:space="0" w:color="auto"/>
              <w:right w:val="single" w:sz="4" w:space="0" w:color="auto"/>
            </w:tcBorders>
            <w:vAlign w:val="center"/>
          </w:tcPr>
          <w:p w:rsidR="00025593" w:rsidRPr="002A3E5B" w:rsidRDefault="00025593" w:rsidP="00025593">
            <w:pPr>
              <w:autoSpaceDE/>
              <w:autoSpaceDN/>
              <w:adjustRightInd/>
              <w:jc w:val="center"/>
              <w:rPr>
                <w:rFonts w:eastAsia="Times New Roman"/>
                <w:sz w:val="20"/>
                <w:szCs w:val="20"/>
              </w:rPr>
            </w:pPr>
            <w:proofErr w:type="spellStart"/>
            <w:r w:rsidRPr="002A3E5B">
              <w:rPr>
                <w:rFonts w:eastAsia="Times New Roman"/>
                <w:sz w:val="20"/>
                <w:szCs w:val="20"/>
              </w:rPr>
              <w:t>упак</w:t>
            </w:r>
            <w:proofErr w:type="spellEnd"/>
          </w:p>
        </w:tc>
        <w:tc>
          <w:tcPr>
            <w:tcW w:w="463" w:type="pct"/>
            <w:tcBorders>
              <w:top w:val="single" w:sz="4" w:space="0" w:color="auto"/>
              <w:left w:val="single" w:sz="4" w:space="0" w:color="auto"/>
              <w:bottom w:val="single" w:sz="4" w:space="0" w:color="auto"/>
              <w:right w:val="single" w:sz="4" w:space="0" w:color="auto"/>
            </w:tcBorders>
            <w:vAlign w:val="center"/>
          </w:tcPr>
          <w:p w:rsidR="00025593" w:rsidRPr="002A3E5B" w:rsidRDefault="00025593" w:rsidP="00025593">
            <w:pPr>
              <w:autoSpaceDE/>
              <w:autoSpaceDN/>
              <w:adjustRightInd/>
              <w:jc w:val="center"/>
              <w:rPr>
                <w:rFonts w:eastAsia="Times New Roman"/>
                <w:sz w:val="20"/>
                <w:szCs w:val="20"/>
              </w:rPr>
            </w:pPr>
            <w:r>
              <w:rPr>
                <w:rFonts w:eastAsia="Times New Roman"/>
                <w:sz w:val="20"/>
                <w:szCs w:val="20"/>
              </w:rPr>
              <w:t xml:space="preserve">                       20</w:t>
            </w:r>
            <w:r w:rsidRPr="002A3E5B">
              <w:rPr>
                <w:rFonts w:eastAsia="Times New Roman"/>
                <w:sz w:val="20"/>
                <w:szCs w:val="20"/>
              </w:rPr>
              <w:t xml:space="preserve">  </w:t>
            </w:r>
          </w:p>
        </w:tc>
        <w:tc>
          <w:tcPr>
            <w:tcW w:w="510" w:type="pct"/>
            <w:tcBorders>
              <w:left w:val="single" w:sz="4" w:space="0" w:color="auto"/>
              <w:right w:val="single" w:sz="4" w:space="0" w:color="auto"/>
            </w:tcBorders>
            <w:vAlign w:val="center"/>
          </w:tcPr>
          <w:p w:rsidR="00025593" w:rsidRPr="00B841D0" w:rsidRDefault="00025593" w:rsidP="00025593">
            <w:pPr>
              <w:spacing w:line="65" w:lineRule="atLeast"/>
              <w:ind w:left="142" w:right="128"/>
              <w:jc w:val="center"/>
              <w:rPr>
                <w:sz w:val="20"/>
                <w:szCs w:val="20"/>
              </w:rPr>
            </w:pPr>
          </w:p>
        </w:tc>
        <w:tc>
          <w:tcPr>
            <w:tcW w:w="548" w:type="pct"/>
            <w:tcBorders>
              <w:left w:val="single" w:sz="4" w:space="0" w:color="auto"/>
              <w:right w:val="single" w:sz="4" w:space="0" w:color="auto"/>
            </w:tcBorders>
            <w:vAlign w:val="center"/>
          </w:tcPr>
          <w:p w:rsidR="00025593" w:rsidRPr="00B841D0" w:rsidRDefault="00025593" w:rsidP="00025593">
            <w:pPr>
              <w:ind w:left="142" w:right="128"/>
              <w:jc w:val="center"/>
              <w:rPr>
                <w:sz w:val="20"/>
                <w:szCs w:val="20"/>
              </w:rPr>
            </w:pPr>
          </w:p>
        </w:tc>
        <w:tc>
          <w:tcPr>
            <w:tcW w:w="523" w:type="pct"/>
            <w:tcBorders>
              <w:left w:val="single" w:sz="4" w:space="0" w:color="auto"/>
              <w:right w:val="single" w:sz="4" w:space="0" w:color="auto"/>
            </w:tcBorders>
            <w:vAlign w:val="center"/>
          </w:tcPr>
          <w:p w:rsidR="00025593" w:rsidRPr="00B841D0" w:rsidRDefault="00025593" w:rsidP="00025593">
            <w:pPr>
              <w:ind w:left="142" w:right="128"/>
              <w:jc w:val="center"/>
              <w:rPr>
                <w:sz w:val="20"/>
                <w:szCs w:val="20"/>
              </w:rPr>
            </w:pPr>
          </w:p>
        </w:tc>
        <w:tc>
          <w:tcPr>
            <w:tcW w:w="371" w:type="pct"/>
            <w:tcBorders>
              <w:left w:val="single" w:sz="4" w:space="0" w:color="auto"/>
              <w:right w:val="single" w:sz="4" w:space="0" w:color="auto"/>
            </w:tcBorders>
            <w:vAlign w:val="center"/>
          </w:tcPr>
          <w:p w:rsidR="00025593" w:rsidRPr="00B841D0" w:rsidRDefault="00025593" w:rsidP="00025593">
            <w:pPr>
              <w:ind w:left="142" w:right="128"/>
              <w:jc w:val="center"/>
              <w:rPr>
                <w:sz w:val="20"/>
                <w:szCs w:val="20"/>
              </w:rPr>
            </w:pPr>
          </w:p>
        </w:tc>
        <w:tc>
          <w:tcPr>
            <w:tcW w:w="458" w:type="pct"/>
            <w:tcBorders>
              <w:top w:val="single" w:sz="4" w:space="0" w:color="auto"/>
              <w:left w:val="single" w:sz="4" w:space="0" w:color="auto"/>
              <w:bottom w:val="single" w:sz="4" w:space="0" w:color="auto"/>
              <w:right w:val="single" w:sz="4" w:space="0" w:color="auto"/>
            </w:tcBorders>
            <w:vAlign w:val="center"/>
          </w:tcPr>
          <w:p w:rsidR="00025593" w:rsidRPr="002A3E5B" w:rsidRDefault="00025593" w:rsidP="00025593">
            <w:pPr>
              <w:autoSpaceDE/>
              <w:autoSpaceDN/>
              <w:adjustRightInd/>
              <w:jc w:val="center"/>
              <w:rPr>
                <w:rFonts w:eastAsia="Times New Roman"/>
                <w:color w:val="000000"/>
                <w:sz w:val="20"/>
                <w:szCs w:val="20"/>
              </w:rPr>
            </w:pPr>
            <w:r w:rsidRPr="00900F9E">
              <w:rPr>
                <w:rFonts w:eastAsia="Times New Roman"/>
                <w:color w:val="000000"/>
                <w:sz w:val="20"/>
                <w:szCs w:val="20"/>
              </w:rPr>
              <w:t>1 513 400,00</w:t>
            </w:r>
          </w:p>
        </w:tc>
      </w:tr>
      <w:tr w:rsidR="00025593" w:rsidRPr="00B841D0" w:rsidTr="0057741D">
        <w:tblPrEx>
          <w:tblCellSpacing w:w="-6" w:type="nil"/>
        </w:tblPrEx>
        <w:trPr>
          <w:tblCellSpacing w:w="-6" w:type="nil"/>
          <w:jc w:val="center"/>
        </w:trPr>
        <w:tc>
          <w:tcPr>
            <w:tcW w:w="1663" w:type="pct"/>
            <w:gridSpan w:val="3"/>
            <w:tcBorders>
              <w:top w:val="single" w:sz="4" w:space="0" w:color="auto"/>
              <w:left w:val="single" w:sz="6" w:space="0" w:color="000000"/>
              <w:bottom w:val="single" w:sz="4" w:space="0" w:color="auto"/>
              <w:right w:val="single" w:sz="5" w:space="0" w:color="000000"/>
            </w:tcBorders>
            <w:vAlign w:val="center"/>
          </w:tcPr>
          <w:p w:rsidR="00025593" w:rsidRPr="00B841D0" w:rsidRDefault="00025593" w:rsidP="00025593">
            <w:pPr>
              <w:autoSpaceDE/>
              <w:autoSpaceDN/>
              <w:adjustRightInd/>
              <w:ind w:left="142" w:right="128"/>
              <w:rPr>
                <w:rFonts w:eastAsia="Times New Roman"/>
                <w:color w:val="000000"/>
                <w:sz w:val="20"/>
                <w:szCs w:val="20"/>
              </w:rPr>
            </w:pPr>
            <w:r w:rsidRPr="00B841D0">
              <w:rPr>
                <w:b/>
                <w:bCs/>
                <w:sz w:val="20"/>
                <w:szCs w:val="20"/>
              </w:rPr>
              <w:t>Всего:</w:t>
            </w:r>
          </w:p>
        </w:tc>
        <w:tc>
          <w:tcPr>
            <w:tcW w:w="464" w:type="pct"/>
            <w:tcBorders>
              <w:top w:val="single" w:sz="4" w:space="0" w:color="auto"/>
              <w:left w:val="nil"/>
              <w:bottom w:val="single" w:sz="4" w:space="0" w:color="auto"/>
              <w:right w:val="single" w:sz="5" w:space="0" w:color="000000"/>
            </w:tcBorders>
            <w:vAlign w:val="center"/>
          </w:tcPr>
          <w:p w:rsidR="00025593" w:rsidRPr="00B841D0" w:rsidRDefault="00025593" w:rsidP="00025593">
            <w:pPr>
              <w:autoSpaceDE/>
              <w:autoSpaceDN/>
              <w:adjustRightInd/>
              <w:ind w:left="142" w:right="128"/>
              <w:jc w:val="center"/>
              <w:rPr>
                <w:rFonts w:eastAsia="Times New Roman"/>
                <w:color w:val="000000"/>
                <w:sz w:val="20"/>
                <w:szCs w:val="20"/>
              </w:rPr>
            </w:pPr>
          </w:p>
        </w:tc>
        <w:tc>
          <w:tcPr>
            <w:tcW w:w="463" w:type="pct"/>
            <w:tcBorders>
              <w:top w:val="single" w:sz="4" w:space="0" w:color="auto"/>
              <w:left w:val="nil"/>
              <w:bottom w:val="single" w:sz="4" w:space="0" w:color="auto"/>
              <w:right w:val="single" w:sz="4" w:space="0" w:color="auto"/>
            </w:tcBorders>
            <w:vAlign w:val="center"/>
          </w:tcPr>
          <w:p w:rsidR="00025593" w:rsidRPr="00B841D0" w:rsidRDefault="00025593" w:rsidP="00025593">
            <w:pPr>
              <w:autoSpaceDE/>
              <w:autoSpaceDN/>
              <w:adjustRightInd/>
              <w:ind w:left="142" w:right="128"/>
              <w:jc w:val="center"/>
              <w:rPr>
                <w:rFonts w:eastAsia="Times New Roman"/>
                <w:color w:val="000000"/>
                <w:sz w:val="20"/>
                <w:szCs w:val="20"/>
              </w:rPr>
            </w:pPr>
          </w:p>
        </w:tc>
        <w:tc>
          <w:tcPr>
            <w:tcW w:w="510" w:type="pct"/>
            <w:tcBorders>
              <w:top w:val="single" w:sz="4" w:space="0" w:color="auto"/>
              <w:left w:val="single" w:sz="4" w:space="0" w:color="auto"/>
              <w:bottom w:val="single" w:sz="4" w:space="0" w:color="auto"/>
              <w:right w:val="single" w:sz="4" w:space="0" w:color="auto"/>
            </w:tcBorders>
            <w:vAlign w:val="center"/>
          </w:tcPr>
          <w:p w:rsidR="00025593" w:rsidRPr="00B841D0" w:rsidRDefault="00025593" w:rsidP="00025593">
            <w:pPr>
              <w:spacing w:line="65" w:lineRule="atLeast"/>
              <w:ind w:left="142" w:right="128"/>
              <w:jc w:val="center"/>
              <w:rPr>
                <w:b/>
                <w:bCs/>
                <w:sz w:val="20"/>
                <w:szCs w:val="20"/>
              </w:rPr>
            </w:pPr>
          </w:p>
        </w:tc>
        <w:tc>
          <w:tcPr>
            <w:tcW w:w="548" w:type="pct"/>
            <w:tcBorders>
              <w:top w:val="single" w:sz="4" w:space="0" w:color="auto"/>
              <w:left w:val="single" w:sz="4" w:space="0" w:color="auto"/>
              <w:bottom w:val="single" w:sz="4" w:space="0" w:color="auto"/>
              <w:right w:val="single" w:sz="4" w:space="0" w:color="auto"/>
            </w:tcBorders>
            <w:vAlign w:val="center"/>
          </w:tcPr>
          <w:p w:rsidR="00025593" w:rsidRPr="00B841D0" w:rsidRDefault="00025593" w:rsidP="00025593">
            <w:pPr>
              <w:spacing w:line="65" w:lineRule="atLeast"/>
              <w:ind w:left="142" w:right="128"/>
              <w:jc w:val="center"/>
              <w:rPr>
                <w:b/>
                <w:bCs/>
                <w:sz w:val="20"/>
                <w:szCs w:val="20"/>
              </w:rPr>
            </w:pPr>
          </w:p>
        </w:tc>
        <w:tc>
          <w:tcPr>
            <w:tcW w:w="523" w:type="pct"/>
            <w:tcBorders>
              <w:top w:val="single" w:sz="4" w:space="0" w:color="auto"/>
              <w:left w:val="single" w:sz="4" w:space="0" w:color="auto"/>
              <w:bottom w:val="single" w:sz="4" w:space="0" w:color="auto"/>
              <w:right w:val="single" w:sz="4" w:space="0" w:color="auto"/>
            </w:tcBorders>
            <w:vAlign w:val="center"/>
          </w:tcPr>
          <w:p w:rsidR="00025593" w:rsidRPr="00B841D0" w:rsidRDefault="00025593" w:rsidP="00025593">
            <w:pPr>
              <w:spacing w:line="65" w:lineRule="atLeast"/>
              <w:ind w:left="142" w:right="128"/>
              <w:jc w:val="center"/>
              <w:rPr>
                <w:b/>
                <w:bCs/>
                <w:sz w:val="20"/>
                <w:szCs w:val="20"/>
              </w:rPr>
            </w:pPr>
          </w:p>
        </w:tc>
        <w:tc>
          <w:tcPr>
            <w:tcW w:w="371" w:type="pct"/>
            <w:tcBorders>
              <w:top w:val="single" w:sz="4" w:space="0" w:color="auto"/>
              <w:left w:val="single" w:sz="4" w:space="0" w:color="auto"/>
              <w:bottom w:val="single" w:sz="4" w:space="0" w:color="auto"/>
              <w:right w:val="single" w:sz="4" w:space="0" w:color="auto"/>
            </w:tcBorders>
            <w:vAlign w:val="center"/>
          </w:tcPr>
          <w:p w:rsidR="00025593" w:rsidRPr="00B841D0" w:rsidRDefault="00025593" w:rsidP="00025593">
            <w:pPr>
              <w:spacing w:line="65" w:lineRule="atLeast"/>
              <w:ind w:left="142" w:right="128"/>
              <w:jc w:val="center"/>
              <w:rPr>
                <w:b/>
                <w:bCs/>
                <w:sz w:val="20"/>
                <w:szCs w:val="20"/>
              </w:rPr>
            </w:pPr>
          </w:p>
        </w:tc>
        <w:tc>
          <w:tcPr>
            <w:tcW w:w="458" w:type="pct"/>
            <w:tcBorders>
              <w:top w:val="single" w:sz="4" w:space="0" w:color="auto"/>
              <w:left w:val="single" w:sz="4" w:space="0" w:color="auto"/>
              <w:bottom w:val="single" w:sz="4" w:space="0" w:color="auto"/>
              <w:right w:val="single" w:sz="6" w:space="0" w:color="000000"/>
            </w:tcBorders>
            <w:vAlign w:val="center"/>
          </w:tcPr>
          <w:p w:rsidR="00025593" w:rsidRPr="00B841D0" w:rsidRDefault="00025593" w:rsidP="00025593">
            <w:pPr>
              <w:jc w:val="center"/>
              <w:rPr>
                <w:b/>
                <w:sz w:val="20"/>
                <w:szCs w:val="20"/>
              </w:rPr>
            </w:pPr>
            <w:r w:rsidRPr="00025593">
              <w:rPr>
                <w:rFonts w:eastAsia="Times New Roman"/>
                <w:b/>
                <w:bCs/>
                <w:color w:val="000000"/>
                <w:sz w:val="20"/>
                <w:szCs w:val="20"/>
              </w:rPr>
              <w:t>3 382 974,70</w:t>
            </w:r>
          </w:p>
        </w:tc>
      </w:tr>
    </w:tbl>
    <w:p w:rsidR="004E305F" w:rsidRPr="00B841D0" w:rsidRDefault="004E305F" w:rsidP="00591276">
      <w:pPr>
        <w:ind w:left="142" w:right="128"/>
        <w:jc w:val="center"/>
        <w:rPr>
          <w:b/>
          <w:bCs/>
        </w:rPr>
      </w:pPr>
    </w:p>
    <w:p w:rsidR="0021269E" w:rsidRPr="00B841D0" w:rsidRDefault="0021269E">
      <w:pPr>
        <w:ind w:firstLine="540"/>
        <w:jc w:val="both"/>
      </w:pPr>
      <w:r w:rsidRPr="00B841D0">
        <w:t> Полное описание и характеристика товара указывается в технической спецификации</w:t>
      </w:r>
      <w:r w:rsidR="000C5D60" w:rsidRPr="00B841D0">
        <w:t>.</w:t>
      </w:r>
    </w:p>
    <w:p w:rsidR="0021269E" w:rsidRPr="00B841D0" w:rsidRDefault="0021269E">
      <w:pPr>
        <w:ind w:firstLine="540"/>
        <w:jc w:val="both"/>
      </w:pPr>
      <w:r w:rsidRPr="00B841D0">
        <w:t>  </w:t>
      </w:r>
    </w:p>
    <w:p w:rsidR="006351F4" w:rsidRPr="00B841D0" w:rsidRDefault="006351F4">
      <w:pPr>
        <w:ind w:firstLine="540"/>
        <w:jc w:val="both"/>
      </w:pPr>
    </w:p>
    <w:tbl>
      <w:tblPr>
        <w:tblW w:w="13440" w:type="dxa"/>
        <w:jc w:val="center"/>
        <w:tblLayout w:type="fixed"/>
        <w:tblCellMar>
          <w:left w:w="0" w:type="dxa"/>
          <w:right w:w="0" w:type="dxa"/>
        </w:tblCellMar>
        <w:tblLook w:val="0000" w:firstRow="0" w:lastRow="0" w:firstColumn="0" w:lastColumn="0" w:noHBand="0" w:noVBand="0"/>
      </w:tblPr>
      <w:tblGrid>
        <w:gridCol w:w="8570"/>
        <w:gridCol w:w="4870"/>
      </w:tblGrid>
      <w:tr w:rsidR="0021269E" w:rsidRPr="00B841D0" w:rsidTr="002F1B13">
        <w:trPr>
          <w:trHeight w:val="707"/>
          <w:jc w:val="center"/>
        </w:trPr>
        <w:tc>
          <w:tcPr>
            <w:tcW w:w="8570" w:type="dxa"/>
            <w:tcBorders>
              <w:top w:val="nil"/>
              <w:left w:val="nil"/>
              <w:bottom w:val="nil"/>
              <w:right w:val="nil"/>
            </w:tcBorders>
          </w:tcPr>
          <w:p w:rsidR="0021269E" w:rsidRPr="00B841D0" w:rsidRDefault="003A6A38" w:rsidP="00F15E9C">
            <w:pPr>
              <w:jc w:val="both"/>
              <w:rPr>
                <w:b/>
                <w:bCs/>
              </w:rPr>
            </w:pPr>
            <w:r>
              <w:rPr>
                <w:b/>
                <w:bCs/>
                <w:lang w:val="kk-KZ"/>
              </w:rPr>
              <w:t>И</w:t>
            </w:r>
            <w:r>
              <w:rPr>
                <w:b/>
                <w:bCs/>
              </w:rPr>
              <w:t xml:space="preserve">.о. </w:t>
            </w:r>
            <w:r w:rsidR="00D9529A" w:rsidRPr="00B841D0">
              <w:rPr>
                <w:b/>
                <w:bCs/>
              </w:rPr>
              <w:t>П</w:t>
            </w:r>
            <w:r>
              <w:rPr>
                <w:b/>
                <w:bCs/>
              </w:rPr>
              <w:t>редседателя</w:t>
            </w:r>
            <w:r w:rsidR="00D06B57" w:rsidRPr="00B841D0">
              <w:rPr>
                <w:b/>
                <w:bCs/>
              </w:rPr>
              <w:t xml:space="preserve"> Правления</w:t>
            </w:r>
            <w:r w:rsidR="002F1B13" w:rsidRPr="00B841D0">
              <w:rPr>
                <w:b/>
                <w:bCs/>
              </w:rPr>
              <w:t xml:space="preserve"> </w:t>
            </w:r>
            <w:r w:rsidR="0021269E" w:rsidRPr="00B841D0">
              <w:rPr>
                <w:b/>
                <w:bCs/>
              </w:rPr>
              <w:t>___________</w:t>
            </w:r>
            <w:r w:rsidR="002F1B13" w:rsidRPr="00B841D0">
              <w:rPr>
                <w:b/>
                <w:bCs/>
              </w:rPr>
              <w:t>______</w:t>
            </w:r>
            <w:r w:rsidR="00CD05DD" w:rsidRPr="00B841D0">
              <w:rPr>
                <w:b/>
                <w:bCs/>
              </w:rPr>
              <w:t>__</w:t>
            </w:r>
            <w:proofErr w:type="spellStart"/>
            <w:r>
              <w:rPr>
                <w:b/>
                <w:bCs/>
              </w:rPr>
              <w:t>Манжуова</w:t>
            </w:r>
            <w:proofErr w:type="spellEnd"/>
            <w:r>
              <w:rPr>
                <w:b/>
                <w:bCs/>
              </w:rPr>
              <w:t xml:space="preserve"> Л.Н</w:t>
            </w:r>
            <w:r w:rsidR="00591276" w:rsidRPr="00B841D0">
              <w:rPr>
                <w:b/>
                <w:bCs/>
              </w:rPr>
              <w:t>.</w:t>
            </w:r>
          </w:p>
          <w:p w:rsidR="0021269E" w:rsidRDefault="0021269E">
            <w:pPr>
              <w:ind w:hanging="20"/>
              <w:jc w:val="both"/>
              <w:rPr>
                <w:b/>
                <w:bCs/>
              </w:rPr>
            </w:pPr>
            <w:r w:rsidRPr="00B841D0">
              <w:rPr>
                <w:b/>
                <w:bCs/>
              </w:rPr>
              <w:t>М.П.</w:t>
            </w:r>
          </w:p>
          <w:p w:rsidR="00025593" w:rsidRDefault="00025593">
            <w:pPr>
              <w:ind w:hanging="20"/>
              <w:jc w:val="both"/>
              <w:rPr>
                <w:b/>
                <w:bCs/>
              </w:rPr>
            </w:pPr>
          </w:p>
          <w:p w:rsidR="00025593" w:rsidRDefault="00025593">
            <w:pPr>
              <w:ind w:hanging="20"/>
              <w:jc w:val="both"/>
              <w:rPr>
                <w:b/>
                <w:bCs/>
              </w:rPr>
            </w:pPr>
          </w:p>
          <w:p w:rsidR="00025593" w:rsidRDefault="00025593">
            <w:pPr>
              <w:ind w:hanging="20"/>
              <w:jc w:val="both"/>
              <w:rPr>
                <w:b/>
                <w:bCs/>
              </w:rPr>
            </w:pPr>
          </w:p>
          <w:p w:rsidR="00025593" w:rsidRDefault="00025593">
            <w:pPr>
              <w:ind w:hanging="20"/>
              <w:jc w:val="both"/>
              <w:rPr>
                <w:b/>
                <w:bCs/>
              </w:rPr>
            </w:pPr>
          </w:p>
          <w:p w:rsidR="00025593" w:rsidRDefault="00025593">
            <w:pPr>
              <w:ind w:hanging="20"/>
              <w:jc w:val="both"/>
              <w:rPr>
                <w:b/>
                <w:bCs/>
              </w:rPr>
            </w:pPr>
          </w:p>
          <w:p w:rsidR="00025593" w:rsidRDefault="00025593">
            <w:pPr>
              <w:ind w:hanging="20"/>
              <w:jc w:val="both"/>
              <w:rPr>
                <w:b/>
                <w:bCs/>
              </w:rPr>
            </w:pPr>
          </w:p>
          <w:p w:rsidR="00025593" w:rsidRPr="00B841D0" w:rsidRDefault="00025593">
            <w:pPr>
              <w:ind w:hanging="20"/>
              <w:jc w:val="both"/>
              <w:rPr>
                <w:b/>
                <w:bCs/>
              </w:rPr>
            </w:pPr>
          </w:p>
        </w:tc>
        <w:tc>
          <w:tcPr>
            <w:tcW w:w="4870" w:type="dxa"/>
            <w:tcBorders>
              <w:top w:val="nil"/>
              <w:left w:val="nil"/>
              <w:bottom w:val="nil"/>
              <w:right w:val="nil"/>
            </w:tcBorders>
          </w:tcPr>
          <w:p w:rsidR="0021269E" w:rsidRPr="00B841D0" w:rsidRDefault="0021269E">
            <w:pPr>
              <w:ind w:firstLine="540"/>
              <w:jc w:val="both"/>
            </w:pPr>
          </w:p>
        </w:tc>
      </w:tr>
    </w:tbl>
    <w:p w:rsidR="0021269E" w:rsidRPr="00B841D0" w:rsidRDefault="0021269E">
      <w:pPr>
        <w:ind w:firstLine="540"/>
        <w:jc w:val="both"/>
      </w:pPr>
    </w:p>
    <w:p w:rsidR="002A3E5B" w:rsidRDefault="002A3E5B" w:rsidP="002A3E5B">
      <w:pPr>
        <w:ind w:firstLine="540"/>
      </w:pPr>
    </w:p>
    <w:p w:rsidR="0077419C" w:rsidRDefault="0077419C" w:rsidP="0077419C">
      <w:pPr>
        <w:tabs>
          <w:tab w:val="left" w:pos="720"/>
        </w:tabs>
        <w:ind w:firstLine="540"/>
      </w:pPr>
      <w:r>
        <w:lastRenderedPageBreak/>
        <w:tab/>
      </w:r>
    </w:p>
    <w:p w:rsidR="0021269E" w:rsidRPr="00B841D0" w:rsidRDefault="0021269E">
      <w:pPr>
        <w:ind w:firstLine="540"/>
        <w:jc w:val="right"/>
      </w:pPr>
      <w:r w:rsidRPr="00B841D0">
        <w:t>Приложение 2</w:t>
      </w:r>
    </w:p>
    <w:p w:rsidR="0021269E" w:rsidRPr="00B841D0" w:rsidRDefault="00566B52">
      <w:pPr>
        <w:ind w:firstLine="540"/>
        <w:jc w:val="right"/>
      </w:pPr>
      <w:r w:rsidRPr="00B841D0">
        <w:t xml:space="preserve">к </w:t>
      </w:r>
      <w:r w:rsidR="0021269E" w:rsidRPr="00B841D0">
        <w:t>Тендерной документации</w:t>
      </w:r>
    </w:p>
    <w:p w:rsidR="00D630C9" w:rsidRPr="00B841D0" w:rsidRDefault="00D630C9">
      <w:pPr>
        <w:ind w:firstLine="540"/>
        <w:jc w:val="center"/>
        <w:rPr>
          <w:b/>
          <w:bCs/>
        </w:rPr>
      </w:pPr>
    </w:p>
    <w:p w:rsidR="008251AE" w:rsidRPr="00B841D0" w:rsidRDefault="0021269E">
      <w:pPr>
        <w:ind w:firstLine="540"/>
        <w:jc w:val="center"/>
        <w:rPr>
          <w:b/>
          <w:bCs/>
        </w:rPr>
      </w:pPr>
      <w:r w:rsidRPr="00B841D0">
        <w:rPr>
          <w:b/>
          <w:bCs/>
        </w:rPr>
        <w:t>ТЕХНИЧЕСКАЯ СПЕЦ</w:t>
      </w:r>
      <w:bookmarkStart w:id="56" w:name="_GoBack"/>
      <w:bookmarkEnd w:id="56"/>
      <w:r w:rsidRPr="00B841D0">
        <w:rPr>
          <w:b/>
          <w:bCs/>
        </w:rPr>
        <w:t>ИФИКАЦИЯ</w:t>
      </w:r>
    </w:p>
    <w:p w:rsidR="008251AE" w:rsidRPr="00B841D0" w:rsidRDefault="008251AE">
      <w:pPr>
        <w:ind w:firstLine="540"/>
        <w:jc w:val="center"/>
        <w:rPr>
          <w:b/>
          <w:bCs/>
        </w:rPr>
      </w:pPr>
    </w:p>
    <w:tbl>
      <w:tblPr>
        <w:tblW w:w="15022" w:type="dxa"/>
        <w:jc w:val="center"/>
        <w:tblLook w:val="04A0" w:firstRow="1" w:lastRow="0" w:firstColumn="1" w:lastColumn="0" w:noHBand="0" w:noVBand="1"/>
      </w:tblPr>
      <w:tblGrid>
        <w:gridCol w:w="820"/>
        <w:gridCol w:w="2560"/>
        <w:gridCol w:w="5976"/>
        <w:gridCol w:w="1200"/>
        <w:gridCol w:w="1286"/>
        <w:gridCol w:w="1360"/>
        <w:gridCol w:w="1820"/>
      </w:tblGrid>
      <w:tr w:rsidR="000E671D" w:rsidRPr="00B841D0" w:rsidTr="00025593">
        <w:trPr>
          <w:trHeight w:val="315"/>
          <w:jc w:val="center"/>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71D" w:rsidRPr="00B841D0" w:rsidRDefault="000E671D" w:rsidP="00B841D0">
            <w:pPr>
              <w:autoSpaceDE/>
              <w:autoSpaceDN/>
              <w:adjustRightInd/>
              <w:jc w:val="center"/>
              <w:rPr>
                <w:rFonts w:eastAsia="Times New Roman"/>
                <w:b/>
                <w:bCs/>
                <w:sz w:val="20"/>
                <w:szCs w:val="20"/>
              </w:rPr>
            </w:pPr>
            <w:r w:rsidRPr="00B841D0">
              <w:rPr>
                <w:rFonts w:eastAsia="Times New Roman"/>
                <w:b/>
                <w:bCs/>
                <w:sz w:val="20"/>
                <w:szCs w:val="20"/>
              </w:rPr>
              <w:t>№</w:t>
            </w:r>
          </w:p>
        </w:tc>
        <w:tc>
          <w:tcPr>
            <w:tcW w:w="2560" w:type="dxa"/>
            <w:tcBorders>
              <w:top w:val="single" w:sz="4" w:space="0" w:color="auto"/>
              <w:left w:val="nil"/>
              <w:bottom w:val="single" w:sz="4" w:space="0" w:color="auto"/>
              <w:right w:val="single" w:sz="4" w:space="0" w:color="auto"/>
            </w:tcBorders>
            <w:shd w:val="clear" w:color="auto" w:fill="auto"/>
            <w:vAlign w:val="center"/>
            <w:hideMark/>
          </w:tcPr>
          <w:p w:rsidR="000E671D" w:rsidRPr="00B841D0" w:rsidRDefault="000E671D" w:rsidP="00B841D0">
            <w:pPr>
              <w:autoSpaceDE/>
              <w:autoSpaceDN/>
              <w:adjustRightInd/>
              <w:jc w:val="center"/>
              <w:rPr>
                <w:rFonts w:eastAsia="Times New Roman"/>
                <w:b/>
                <w:bCs/>
                <w:sz w:val="20"/>
                <w:szCs w:val="20"/>
              </w:rPr>
            </w:pPr>
            <w:r w:rsidRPr="00B841D0">
              <w:rPr>
                <w:rFonts w:eastAsia="Times New Roman"/>
                <w:b/>
                <w:bCs/>
                <w:sz w:val="20"/>
                <w:szCs w:val="20"/>
              </w:rPr>
              <w:t>Наименование</w:t>
            </w:r>
          </w:p>
        </w:tc>
        <w:tc>
          <w:tcPr>
            <w:tcW w:w="5976" w:type="dxa"/>
            <w:tcBorders>
              <w:top w:val="single" w:sz="4" w:space="0" w:color="auto"/>
              <w:left w:val="nil"/>
              <w:bottom w:val="single" w:sz="4" w:space="0" w:color="auto"/>
              <w:right w:val="single" w:sz="4" w:space="0" w:color="auto"/>
            </w:tcBorders>
            <w:shd w:val="clear" w:color="auto" w:fill="auto"/>
            <w:vAlign w:val="center"/>
            <w:hideMark/>
          </w:tcPr>
          <w:p w:rsidR="000E671D" w:rsidRPr="00B841D0" w:rsidRDefault="000E671D" w:rsidP="00B841D0">
            <w:pPr>
              <w:autoSpaceDE/>
              <w:autoSpaceDN/>
              <w:adjustRightInd/>
              <w:jc w:val="center"/>
              <w:rPr>
                <w:rFonts w:eastAsia="Times New Roman"/>
                <w:b/>
                <w:bCs/>
                <w:sz w:val="20"/>
                <w:szCs w:val="20"/>
              </w:rPr>
            </w:pPr>
            <w:r w:rsidRPr="00B841D0">
              <w:rPr>
                <w:rFonts w:eastAsia="Times New Roman"/>
                <w:b/>
                <w:bCs/>
                <w:sz w:val="20"/>
                <w:szCs w:val="20"/>
              </w:rPr>
              <w:t>Характеристика, лекарственная форма</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0E671D" w:rsidRPr="00B841D0" w:rsidRDefault="000E671D" w:rsidP="00B841D0">
            <w:pPr>
              <w:autoSpaceDE/>
              <w:autoSpaceDN/>
              <w:adjustRightInd/>
              <w:jc w:val="center"/>
              <w:rPr>
                <w:rFonts w:eastAsia="Times New Roman"/>
                <w:b/>
                <w:bCs/>
                <w:sz w:val="20"/>
                <w:szCs w:val="20"/>
              </w:rPr>
            </w:pPr>
            <w:proofErr w:type="spellStart"/>
            <w:r w:rsidRPr="00B841D0">
              <w:rPr>
                <w:rFonts w:eastAsia="Times New Roman"/>
                <w:b/>
                <w:bCs/>
                <w:sz w:val="20"/>
                <w:szCs w:val="20"/>
              </w:rPr>
              <w:t>Ед.изм</w:t>
            </w:r>
            <w:proofErr w:type="spellEnd"/>
          </w:p>
        </w:tc>
        <w:tc>
          <w:tcPr>
            <w:tcW w:w="1286" w:type="dxa"/>
            <w:tcBorders>
              <w:top w:val="single" w:sz="4" w:space="0" w:color="auto"/>
              <w:left w:val="nil"/>
              <w:bottom w:val="single" w:sz="4" w:space="0" w:color="auto"/>
              <w:right w:val="single" w:sz="4" w:space="0" w:color="auto"/>
            </w:tcBorders>
            <w:shd w:val="clear" w:color="auto" w:fill="auto"/>
            <w:vAlign w:val="center"/>
            <w:hideMark/>
          </w:tcPr>
          <w:p w:rsidR="000E671D" w:rsidRPr="00B841D0" w:rsidRDefault="000E671D" w:rsidP="0077419C">
            <w:pPr>
              <w:autoSpaceDE/>
              <w:autoSpaceDN/>
              <w:adjustRightInd/>
              <w:jc w:val="center"/>
              <w:rPr>
                <w:rFonts w:eastAsia="Times New Roman"/>
                <w:b/>
                <w:bCs/>
                <w:sz w:val="20"/>
                <w:szCs w:val="20"/>
              </w:rPr>
            </w:pPr>
            <w:r w:rsidRPr="00B841D0">
              <w:rPr>
                <w:rFonts w:eastAsia="Times New Roman"/>
                <w:b/>
                <w:bCs/>
                <w:sz w:val="20"/>
                <w:szCs w:val="20"/>
              </w:rPr>
              <w:t>Количество</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0E671D" w:rsidRPr="00B841D0" w:rsidRDefault="000E671D" w:rsidP="0077419C">
            <w:pPr>
              <w:autoSpaceDE/>
              <w:autoSpaceDN/>
              <w:adjustRightInd/>
              <w:jc w:val="center"/>
              <w:rPr>
                <w:rFonts w:eastAsia="Times New Roman"/>
                <w:b/>
                <w:bCs/>
                <w:sz w:val="20"/>
                <w:szCs w:val="20"/>
              </w:rPr>
            </w:pPr>
            <w:r w:rsidRPr="00B841D0">
              <w:rPr>
                <w:rFonts w:eastAsia="Times New Roman"/>
                <w:b/>
                <w:bCs/>
                <w:sz w:val="20"/>
                <w:szCs w:val="20"/>
              </w:rPr>
              <w:t>Цена</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0E671D" w:rsidRPr="00B841D0" w:rsidRDefault="000E671D" w:rsidP="00025593">
            <w:pPr>
              <w:autoSpaceDE/>
              <w:autoSpaceDN/>
              <w:adjustRightInd/>
              <w:jc w:val="center"/>
              <w:rPr>
                <w:rFonts w:eastAsia="Times New Roman"/>
                <w:b/>
                <w:bCs/>
                <w:sz w:val="20"/>
                <w:szCs w:val="20"/>
              </w:rPr>
            </w:pPr>
            <w:r w:rsidRPr="00B841D0">
              <w:rPr>
                <w:rFonts w:eastAsia="Times New Roman"/>
                <w:b/>
                <w:bCs/>
                <w:sz w:val="20"/>
                <w:szCs w:val="20"/>
              </w:rPr>
              <w:t>Сумма</w:t>
            </w:r>
          </w:p>
        </w:tc>
      </w:tr>
      <w:tr w:rsidR="00025593" w:rsidRPr="00B841D0" w:rsidTr="00025593">
        <w:trPr>
          <w:trHeight w:val="642"/>
          <w:jc w:val="center"/>
        </w:trPr>
        <w:tc>
          <w:tcPr>
            <w:tcW w:w="8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25593" w:rsidRPr="00025593" w:rsidRDefault="00025593" w:rsidP="00025593">
            <w:pPr>
              <w:autoSpaceDE/>
              <w:autoSpaceDN/>
              <w:adjustRightInd/>
              <w:jc w:val="center"/>
              <w:rPr>
                <w:rFonts w:eastAsia="Times New Roman"/>
                <w:color w:val="000000"/>
                <w:sz w:val="20"/>
                <w:szCs w:val="20"/>
              </w:rPr>
            </w:pPr>
            <w:r w:rsidRPr="00025593">
              <w:rPr>
                <w:rFonts w:eastAsia="Times New Roman"/>
                <w:color w:val="000000"/>
                <w:sz w:val="20"/>
                <w:szCs w:val="20"/>
              </w:rPr>
              <w:t>1</w:t>
            </w:r>
          </w:p>
        </w:tc>
        <w:tc>
          <w:tcPr>
            <w:tcW w:w="2560" w:type="dxa"/>
            <w:tcBorders>
              <w:top w:val="single" w:sz="8" w:space="0" w:color="auto"/>
              <w:left w:val="nil"/>
              <w:bottom w:val="single" w:sz="8" w:space="0" w:color="auto"/>
              <w:right w:val="single" w:sz="8" w:space="0" w:color="auto"/>
            </w:tcBorders>
            <w:shd w:val="clear" w:color="auto" w:fill="auto"/>
            <w:vAlign w:val="center"/>
            <w:hideMark/>
          </w:tcPr>
          <w:p w:rsidR="00025593" w:rsidRPr="00025593" w:rsidRDefault="00025593" w:rsidP="00025593">
            <w:pPr>
              <w:autoSpaceDE/>
              <w:autoSpaceDN/>
              <w:adjustRightInd/>
              <w:jc w:val="center"/>
              <w:rPr>
                <w:rFonts w:eastAsia="Times New Roman"/>
                <w:color w:val="000000"/>
                <w:sz w:val="20"/>
                <w:szCs w:val="20"/>
              </w:rPr>
            </w:pPr>
            <w:proofErr w:type="spellStart"/>
            <w:r w:rsidRPr="00025593">
              <w:rPr>
                <w:rFonts w:eastAsia="Times New Roman"/>
                <w:color w:val="000000"/>
                <w:sz w:val="20"/>
                <w:szCs w:val="20"/>
              </w:rPr>
              <w:t>Вориконазол</w:t>
            </w:r>
            <w:proofErr w:type="spellEnd"/>
          </w:p>
        </w:tc>
        <w:tc>
          <w:tcPr>
            <w:tcW w:w="5976" w:type="dxa"/>
            <w:tcBorders>
              <w:top w:val="single" w:sz="8" w:space="0" w:color="auto"/>
              <w:left w:val="nil"/>
              <w:bottom w:val="single" w:sz="8" w:space="0" w:color="auto"/>
              <w:right w:val="single" w:sz="8" w:space="0" w:color="auto"/>
            </w:tcBorders>
            <w:shd w:val="clear" w:color="auto" w:fill="auto"/>
            <w:vAlign w:val="center"/>
            <w:hideMark/>
          </w:tcPr>
          <w:p w:rsidR="00025593" w:rsidRPr="00025593" w:rsidRDefault="00025593" w:rsidP="00025593">
            <w:pPr>
              <w:autoSpaceDE/>
              <w:autoSpaceDN/>
              <w:adjustRightInd/>
              <w:jc w:val="center"/>
              <w:rPr>
                <w:rFonts w:eastAsia="Times New Roman"/>
                <w:color w:val="000000"/>
                <w:sz w:val="20"/>
                <w:szCs w:val="20"/>
              </w:rPr>
            </w:pPr>
            <w:proofErr w:type="spellStart"/>
            <w:r w:rsidRPr="00025593">
              <w:rPr>
                <w:rFonts w:eastAsia="Times New Roman"/>
                <w:color w:val="000000"/>
                <w:sz w:val="20"/>
                <w:szCs w:val="20"/>
              </w:rPr>
              <w:t>Лиофилизат</w:t>
            </w:r>
            <w:proofErr w:type="spellEnd"/>
            <w:r w:rsidRPr="00025593">
              <w:rPr>
                <w:rFonts w:eastAsia="Times New Roman"/>
                <w:color w:val="000000"/>
                <w:sz w:val="20"/>
                <w:szCs w:val="20"/>
              </w:rPr>
              <w:t xml:space="preserve"> для приготовления раствора для </w:t>
            </w:r>
            <w:proofErr w:type="spellStart"/>
            <w:r w:rsidRPr="00025593">
              <w:rPr>
                <w:rFonts w:eastAsia="Times New Roman"/>
                <w:color w:val="000000"/>
                <w:sz w:val="20"/>
                <w:szCs w:val="20"/>
              </w:rPr>
              <w:t>инфузий</w:t>
            </w:r>
            <w:proofErr w:type="spellEnd"/>
            <w:r w:rsidRPr="00025593">
              <w:rPr>
                <w:rFonts w:eastAsia="Times New Roman"/>
                <w:color w:val="000000"/>
                <w:sz w:val="20"/>
                <w:szCs w:val="20"/>
              </w:rPr>
              <w:t>, 200 мг</w:t>
            </w:r>
          </w:p>
        </w:tc>
        <w:tc>
          <w:tcPr>
            <w:tcW w:w="1200" w:type="dxa"/>
            <w:tcBorders>
              <w:top w:val="single" w:sz="8" w:space="0" w:color="auto"/>
              <w:left w:val="nil"/>
              <w:bottom w:val="single" w:sz="8" w:space="0" w:color="auto"/>
              <w:right w:val="single" w:sz="8" w:space="0" w:color="auto"/>
            </w:tcBorders>
            <w:shd w:val="clear" w:color="auto" w:fill="auto"/>
            <w:vAlign w:val="center"/>
            <w:hideMark/>
          </w:tcPr>
          <w:p w:rsidR="00025593" w:rsidRPr="00025593" w:rsidRDefault="00025593" w:rsidP="00025593">
            <w:pPr>
              <w:autoSpaceDE/>
              <w:autoSpaceDN/>
              <w:adjustRightInd/>
              <w:jc w:val="center"/>
              <w:rPr>
                <w:rFonts w:eastAsia="Times New Roman"/>
                <w:color w:val="000000"/>
                <w:sz w:val="20"/>
                <w:szCs w:val="20"/>
              </w:rPr>
            </w:pPr>
            <w:r w:rsidRPr="00025593">
              <w:rPr>
                <w:rFonts w:eastAsia="Times New Roman"/>
                <w:color w:val="000000"/>
                <w:sz w:val="20"/>
                <w:szCs w:val="20"/>
              </w:rPr>
              <w:t>Флакон</w:t>
            </w:r>
          </w:p>
        </w:tc>
        <w:tc>
          <w:tcPr>
            <w:tcW w:w="1286" w:type="dxa"/>
            <w:tcBorders>
              <w:top w:val="single" w:sz="8" w:space="0" w:color="auto"/>
              <w:left w:val="nil"/>
              <w:bottom w:val="single" w:sz="8" w:space="0" w:color="auto"/>
              <w:right w:val="single" w:sz="8" w:space="0" w:color="auto"/>
            </w:tcBorders>
            <w:shd w:val="clear" w:color="auto" w:fill="auto"/>
            <w:vAlign w:val="center"/>
            <w:hideMark/>
          </w:tcPr>
          <w:p w:rsidR="00025593" w:rsidRPr="00025593" w:rsidRDefault="00025593" w:rsidP="00025593">
            <w:pPr>
              <w:autoSpaceDE/>
              <w:autoSpaceDN/>
              <w:adjustRightInd/>
              <w:jc w:val="center"/>
              <w:rPr>
                <w:rFonts w:eastAsia="Times New Roman"/>
                <w:color w:val="000000"/>
                <w:sz w:val="20"/>
                <w:szCs w:val="20"/>
              </w:rPr>
            </w:pPr>
            <w:r w:rsidRPr="00025593">
              <w:rPr>
                <w:rFonts w:eastAsia="Times New Roman"/>
                <w:color w:val="000000"/>
                <w:sz w:val="20"/>
                <w:szCs w:val="20"/>
              </w:rPr>
              <w:t>31</w:t>
            </w:r>
          </w:p>
        </w:tc>
        <w:tc>
          <w:tcPr>
            <w:tcW w:w="1360" w:type="dxa"/>
            <w:tcBorders>
              <w:top w:val="single" w:sz="8" w:space="0" w:color="auto"/>
              <w:left w:val="nil"/>
              <w:bottom w:val="single" w:sz="8" w:space="0" w:color="auto"/>
              <w:right w:val="single" w:sz="8" w:space="0" w:color="auto"/>
            </w:tcBorders>
            <w:shd w:val="clear" w:color="auto" w:fill="auto"/>
            <w:vAlign w:val="center"/>
            <w:hideMark/>
          </w:tcPr>
          <w:p w:rsidR="00025593" w:rsidRPr="00025593" w:rsidRDefault="00025593" w:rsidP="00025593">
            <w:pPr>
              <w:autoSpaceDE/>
              <w:autoSpaceDN/>
              <w:adjustRightInd/>
              <w:jc w:val="center"/>
              <w:rPr>
                <w:rFonts w:eastAsia="Times New Roman"/>
                <w:color w:val="000000"/>
                <w:sz w:val="20"/>
                <w:szCs w:val="20"/>
              </w:rPr>
            </w:pPr>
            <w:r w:rsidRPr="00025593">
              <w:rPr>
                <w:rFonts w:eastAsia="Times New Roman"/>
                <w:color w:val="000000"/>
                <w:sz w:val="20"/>
                <w:szCs w:val="20"/>
              </w:rPr>
              <w:t>39 643,64</w:t>
            </w:r>
          </w:p>
        </w:tc>
        <w:tc>
          <w:tcPr>
            <w:tcW w:w="1820" w:type="dxa"/>
            <w:tcBorders>
              <w:top w:val="single" w:sz="8" w:space="0" w:color="auto"/>
              <w:left w:val="nil"/>
              <w:bottom w:val="single" w:sz="8" w:space="0" w:color="auto"/>
              <w:right w:val="single" w:sz="8" w:space="0" w:color="auto"/>
            </w:tcBorders>
            <w:shd w:val="clear" w:color="auto" w:fill="auto"/>
            <w:vAlign w:val="center"/>
            <w:hideMark/>
          </w:tcPr>
          <w:p w:rsidR="00025593" w:rsidRPr="00025593" w:rsidRDefault="00025593" w:rsidP="00025593">
            <w:pPr>
              <w:autoSpaceDE/>
              <w:autoSpaceDN/>
              <w:adjustRightInd/>
              <w:jc w:val="center"/>
              <w:rPr>
                <w:rFonts w:eastAsia="Times New Roman"/>
                <w:color w:val="000000"/>
                <w:sz w:val="20"/>
                <w:szCs w:val="20"/>
              </w:rPr>
            </w:pPr>
            <w:r w:rsidRPr="00025593">
              <w:rPr>
                <w:rFonts w:eastAsia="Times New Roman"/>
                <w:color w:val="000000"/>
                <w:sz w:val="20"/>
                <w:szCs w:val="20"/>
              </w:rPr>
              <w:t>1 228 952,84</w:t>
            </w:r>
          </w:p>
        </w:tc>
      </w:tr>
      <w:tr w:rsidR="00025593" w:rsidRPr="00B841D0" w:rsidTr="00025593">
        <w:trPr>
          <w:trHeight w:val="642"/>
          <w:jc w:val="center"/>
        </w:trPr>
        <w:tc>
          <w:tcPr>
            <w:tcW w:w="820" w:type="dxa"/>
            <w:tcBorders>
              <w:top w:val="single" w:sz="8" w:space="0" w:color="auto"/>
              <w:left w:val="single" w:sz="8" w:space="0" w:color="auto"/>
              <w:bottom w:val="single" w:sz="8" w:space="0" w:color="auto"/>
              <w:right w:val="single" w:sz="8" w:space="0" w:color="auto"/>
            </w:tcBorders>
            <w:shd w:val="clear" w:color="auto" w:fill="auto"/>
            <w:vAlign w:val="center"/>
          </w:tcPr>
          <w:p w:rsidR="00025593" w:rsidRPr="00025593" w:rsidRDefault="00025593" w:rsidP="00025593">
            <w:pPr>
              <w:autoSpaceDE/>
              <w:autoSpaceDN/>
              <w:adjustRightInd/>
              <w:jc w:val="center"/>
              <w:rPr>
                <w:rFonts w:eastAsia="Times New Roman"/>
                <w:color w:val="000000"/>
                <w:sz w:val="20"/>
                <w:szCs w:val="20"/>
              </w:rPr>
            </w:pPr>
            <w:r w:rsidRPr="00025593">
              <w:rPr>
                <w:rFonts w:eastAsia="Times New Roman"/>
                <w:color w:val="000000"/>
                <w:sz w:val="20"/>
                <w:szCs w:val="20"/>
              </w:rPr>
              <w:t>2</w:t>
            </w:r>
          </w:p>
        </w:tc>
        <w:tc>
          <w:tcPr>
            <w:tcW w:w="2560" w:type="dxa"/>
            <w:tcBorders>
              <w:top w:val="single" w:sz="8" w:space="0" w:color="auto"/>
              <w:left w:val="nil"/>
              <w:bottom w:val="single" w:sz="8" w:space="0" w:color="auto"/>
              <w:right w:val="single" w:sz="8" w:space="0" w:color="auto"/>
            </w:tcBorders>
            <w:shd w:val="clear" w:color="auto" w:fill="auto"/>
            <w:vAlign w:val="center"/>
          </w:tcPr>
          <w:p w:rsidR="00025593" w:rsidRPr="00025593" w:rsidRDefault="00025593" w:rsidP="00025593">
            <w:pPr>
              <w:autoSpaceDE/>
              <w:autoSpaceDN/>
              <w:adjustRightInd/>
              <w:jc w:val="center"/>
              <w:rPr>
                <w:rFonts w:eastAsia="Times New Roman"/>
                <w:color w:val="000000"/>
                <w:sz w:val="20"/>
                <w:szCs w:val="20"/>
              </w:rPr>
            </w:pPr>
            <w:r w:rsidRPr="00025593">
              <w:rPr>
                <w:rFonts w:eastAsia="Times New Roman"/>
                <w:color w:val="000000"/>
                <w:sz w:val="20"/>
                <w:szCs w:val="20"/>
              </w:rPr>
              <w:t>Системы одноразовые</w:t>
            </w:r>
          </w:p>
        </w:tc>
        <w:tc>
          <w:tcPr>
            <w:tcW w:w="5976" w:type="dxa"/>
            <w:tcBorders>
              <w:top w:val="single" w:sz="8" w:space="0" w:color="auto"/>
              <w:left w:val="nil"/>
              <w:bottom w:val="single" w:sz="8" w:space="0" w:color="auto"/>
              <w:right w:val="single" w:sz="8" w:space="0" w:color="auto"/>
            </w:tcBorders>
            <w:shd w:val="clear" w:color="auto" w:fill="auto"/>
            <w:vAlign w:val="center"/>
          </w:tcPr>
          <w:p w:rsidR="00025593" w:rsidRPr="00025593" w:rsidRDefault="00025593" w:rsidP="00025593">
            <w:pPr>
              <w:autoSpaceDE/>
              <w:autoSpaceDN/>
              <w:adjustRightInd/>
              <w:jc w:val="center"/>
              <w:rPr>
                <w:rFonts w:eastAsia="Times New Roman"/>
                <w:color w:val="000000"/>
                <w:sz w:val="20"/>
                <w:szCs w:val="20"/>
              </w:rPr>
            </w:pPr>
            <w:r w:rsidRPr="00025593">
              <w:rPr>
                <w:rFonts w:eastAsia="Times New Roman"/>
                <w:color w:val="000000"/>
                <w:sz w:val="20"/>
                <w:szCs w:val="20"/>
              </w:rPr>
              <w:t xml:space="preserve">для </w:t>
            </w:r>
            <w:proofErr w:type="spellStart"/>
            <w:r w:rsidRPr="00025593">
              <w:rPr>
                <w:rFonts w:eastAsia="Times New Roman"/>
                <w:color w:val="000000"/>
                <w:sz w:val="20"/>
                <w:szCs w:val="20"/>
              </w:rPr>
              <w:t>инфузий</w:t>
            </w:r>
            <w:proofErr w:type="spellEnd"/>
          </w:p>
        </w:tc>
        <w:tc>
          <w:tcPr>
            <w:tcW w:w="1200" w:type="dxa"/>
            <w:tcBorders>
              <w:top w:val="single" w:sz="8" w:space="0" w:color="auto"/>
              <w:left w:val="nil"/>
              <w:bottom w:val="single" w:sz="8" w:space="0" w:color="auto"/>
              <w:right w:val="single" w:sz="8" w:space="0" w:color="auto"/>
            </w:tcBorders>
            <w:shd w:val="clear" w:color="auto" w:fill="auto"/>
            <w:vAlign w:val="center"/>
          </w:tcPr>
          <w:p w:rsidR="00025593" w:rsidRPr="00025593" w:rsidRDefault="00025593" w:rsidP="00025593">
            <w:pPr>
              <w:autoSpaceDE/>
              <w:autoSpaceDN/>
              <w:adjustRightInd/>
              <w:jc w:val="center"/>
              <w:rPr>
                <w:rFonts w:eastAsia="Times New Roman"/>
                <w:color w:val="000000"/>
                <w:sz w:val="20"/>
                <w:szCs w:val="20"/>
              </w:rPr>
            </w:pPr>
            <w:proofErr w:type="spellStart"/>
            <w:r w:rsidRPr="00025593">
              <w:rPr>
                <w:rFonts w:eastAsia="Times New Roman"/>
                <w:color w:val="000000"/>
                <w:sz w:val="20"/>
                <w:szCs w:val="20"/>
              </w:rPr>
              <w:t>шт</w:t>
            </w:r>
            <w:proofErr w:type="spellEnd"/>
          </w:p>
        </w:tc>
        <w:tc>
          <w:tcPr>
            <w:tcW w:w="1286" w:type="dxa"/>
            <w:tcBorders>
              <w:top w:val="single" w:sz="8" w:space="0" w:color="auto"/>
              <w:left w:val="nil"/>
              <w:bottom w:val="single" w:sz="8" w:space="0" w:color="auto"/>
              <w:right w:val="single" w:sz="8" w:space="0" w:color="auto"/>
            </w:tcBorders>
            <w:shd w:val="clear" w:color="auto" w:fill="auto"/>
            <w:vAlign w:val="center"/>
          </w:tcPr>
          <w:p w:rsidR="00025593" w:rsidRPr="00025593" w:rsidRDefault="00025593" w:rsidP="00025593">
            <w:pPr>
              <w:autoSpaceDE/>
              <w:autoSpaceDN/>
              <w:adjustRightInd/>
              <w:jc w:val="center"/>
              <w:rPr>
                <w:rFonts w:eastAsia="Times New Roman"/>
                <w:color w:val="000000"/>
                <w:sz w:val="20"/>
                <w:szCs w:val="20"/>
              </w:rPr>
            </w:pPr>
            <w:r w:rsidRPr="00025593">
              <w:rPr>
                <w:rFonts w:eastAsia="Times New Roman"/>
                <w:color w:val="000000"/>
                <w:sz w:val="20"/>
                <w:szCs w:val="20"/>
              </w:rPr>
              <w:t>12882</w:t>
            </w:r>
          </w:p>
        </w:tc>
        <w:tc>
          <w:tcPr>
            <w:tcW w:w="1360" w:type="dxa"/>
            <w:tcBorders>
              <w:top w:val="single" w:sz="8" w:space="0" w:color="auto"/>
              <w:left w:val="nil"/>
              <w:bottom w:val="single" w:sz="8" w:space="0" w:color="auto"/>
              <w:right w:val="single" w:sz="8" w:space="0" w:color="auto"/>
            </w:tcBorders>
            <w:shd w:val="clear" w:color="auto" w:fill="auto"/>
            <w:vAlign w:val="center"/>
          </w:tcPr>
          <w:p w:rsidR="00025593" w:rsidRPr="00025593" w:rsidRDefault="00025593" w:rsidP="00025593">
            <w:pPr>
              <w:autoSpaceDE/>
              <w:autoSpaceDN/>
              <w:adjustRightInd/>
              <w:jc w:val="center"/>
              <w:rPr>
                <w:rFonts w:eastAsia="Times New Roman"/>
                <w:color w:val="000000"/>
                <w:sz w:val="20"/>
                <w:szCs w:val="20"/>
              </w:rPr>
            </w:pPr>
            <w:r w:rsidRPr="00025593">
              <w:rPr>
                <w:rFonts w:eastAsia="Times New Roman"/>
                <w:color w:val="000000"/>
                <w:sz w:val="20"/>
                <w:szCs w:val="20"/>
              </w:rPr>
              <w:t>49,73</w:t>
            </w:r>
          </w:p>
        </w:tc>
        <w:tc>
          <w:tcPr>
            <w:tcW w:w="1820" w:type="dxa"/>
            <w:tcBorders>
              <w:top w:val="single" w:sz="8" w:space="0" w:color="auto"/>
              <w:left w:val="nil"/>
              <w:bottom w:val="single" w:sz="8" w:space="0" w:color="auto"/>
              <w:right w:val="single" w:sz="8" w:space="0" w:color="auto"/>
            </w:tcBorders>
            <w:shd w:val="clear" w:color="auto" w:fill="auto"/>
            <w:vAlign w:val="center"/>
          </w:tcPr>
          <w:p w:rsidR="00025593" w:rsidRPr="00025593" w:rsidRDefault="00025593" w:rsidP="00025593">
            <w:pPr>
              <w:autoSpaceDE/>
              <w:autoSpaceDN/>
              <w:adjustRightInd/>
              <w:jc w:val="center"/>
              <w:rPr>
                <w:rFonts w:eastAsia="Times New Roman"/>
                <w:color w:val="000000"/>
                <w:sz w:val="20"/>
                <w:szCs w:val="20"/>
              </w:rPr>
            </w:pPr>
            <w:r w:rsidRPr="00025593">
              <w:rPr>
                <w:rFonts w:eastAsia="Times New Roman"/>
                <w:color w:val="000000"/>
                <w:sz w:val="20"/>
                <w:szCs w:val="20"/>
              </w:rPr>
              <w:t>640 621,86</w:t>
            </w:r>
          </w:p>
        </w:tc>
      </w:tr>
      <w:tr w:rsidR="00025593" w:rsidRPr="00B841D0" w:rsidTr="00025593">
        <w:trPr>
          <w:trHeight w:val="642"/>
          <w:jc w:val="center"/>
        </w:trPr>
        <w:tc>
          <w:tcPr>
            <w:tcW w:w="820" w:type="dxa"/>
            <w:tcBorders>
              <w:top w:val="single" w:sz="8" w:space="0" w:color="auto"/>
              <w:left w:val="single" w:sz="8" w:space="0" w:color="auto"/>
              <w:bottom w:val="single" w:sz="8" w:space="0" w:color="auto"/>
              <w:right w:val="single" w:sz="8" w:space="0" w:color="auto"/>
            </w:tcBorders>
            <w:shd w:val="clear" w:color="auto" w:fill="auto"/>
            <w:vAlign w:val="center"/>
          </w:tcPr>
          <w:p w:rsidR="00025593" w:rsidRPr="00025593" w:rsidRDefault="00025593" w:rsidP="00025593">
            <w:pPr>
              <w:autoSpaceDE/>
              <w:autoSpaceDN/>
              <w:adjustRightInd/>
              <w:jc w:val="center"/>
              <w:rPr>
                <w:rFonts w:eastAsia="Times New Roman"/>
                <w:color w:val="000000"/>
                <w:sz w:val="20"/>
                <w:szCs w:val="20"/>
              </w:rPr>
            </w:pPr>
            <w:r w:rsidRPr="00025593">
              <w:rPr>
                <w:rFonts w:eastAsia="Times New Roman"/>
                <w:color w:val="000000"/>
                <w:sz w:val="20"/>
                <w:szCs w:val="20"/>
              </w:rPr>
              <w:t>3</w:t>
            </w:r>
          </w:p>
        </w:tc>
        <w:tc>
          <w:tcPr>
            <w:tcW w:w="2560" w:type="dxa"/>
            <w:tcBorders>
              <w:top w:val="single" w:sz="8" w:space="0" w:color="auto"/>
              <w:left w:val="nil"/>
              <w:bottom w:val="single" w:sz="8" w:space="0" w:color="auto"/>
              <w:right w:val="single" w:sz="8" w:space="0" w:color="auto"/>
            </w:tcBorders>
            <w:shd w:val="clear" w:color="auto" w:fill="auto"/>
            <w:vAlign w:val="center"/>
          </w:tcPr>
          <w:p w:rsidR="00025593" w:rsidRPr="00025593" w:rsidRDefault="00025593" w:rsidP="00025593">
            <w:pPr>
              <w:autoSpaceDE/>
              <w:autoSpaceDN/>
              <w:adjustRightInd/>
              <w:jc w:val="center"/>
              <w:rPr>
                <w:rFonts w:eastAsia="Times New Roman"/>
                <w:sz w:val="20"/>
                <w:szCs w:val="20"/>
              </w:rPr>
            </w:pPr>
            <w:r w:rsidRPr="00025593">
              <w:rPr>
                <w:rFonts w:eastAsia="Times New Roman"/>
                <w:sz w:val="20"/>
                <w:szCs w:val="20"/>
              </w:rPr>
              <w:t>Промывочный раствор</w:t>
            </w:r>
          </w:p>
        </w:tc>
        <w:tc>
          <w:tcPr>
            <w:tcW w:w="5976" w:type="dxa"/>
            <w:tcBorders>
              <w:top w:val="single" w:sz="8" w:space="0" w:color="auto"/>
              <w:left w:val="nil"/>
              <w:bottom w:val="single" w:sz="8" w:space="0" w:color="auto"/>
              <w:right w:val="single" w:sz="8" w:space="0" w:color="auto"/>
            </w:tcBorders>
            <w:shd w:val="clear" w:color="auto" w:fill="auto"/>
            <w:vAlign w:val="center"/>
          </w:tcPr>
          <w:p w:rsidR="00025593" w:rsidRPr="00025593" w:rsidRDefault="00025593" w:rsidP="00025593">
            <w:pPr>
              <w:autoSpaceDE/>
              <w:autoSpaceDN/>
              <w:adjustRightInd/>
              <w:jc w:val="center"/>
              <w:rPr>
                <w:rFonts w:eastAsia="Times New Roman"/>
                <w:sz w:val="20"/>
                <w:szCs w:val="20"/>
              </w:rPr>
            </w:pPr>
            <w:r w:rsidRPr="00025593">
              <w:rPr>
                <w:rFonts w:eastAsia="Times New Roman"/>
                <w:sz w:val="20"/>
                <w:szCs w:val="20"/>
              </w:rPr>
              <w:t xml:space="preserve"> Растворы: промывочный-600мл, из "Анализатор кислотно-щелочного и газового состава крови серии ABL 800 в исполнении FLEX, BASIC" </w:t>
            </w:r>
          </w:p>
        </w:tc>
        <w:tc>
          <w:tcPr>
            <w:tcW w:w="1200" w:type="dxa"/>
            <w:tcBorders>
              <w:top w:val="single" w:sz="8" w:space="0" w:color="auto"/>
              <w:left w:val="nil"/>
              <w:bottom w:val="single" w:sz="8" w:space="0" w:color="auto"/>
              <w:right w:val="single" w:sz="8" w:space="0" w:color="auto"/>
            </w:tcBorders>
            <w:shd w:val="clear" w:color="auto" w:fill="auto"/>
            <w:vAlign w:val="center"/>
          </w:tcPr>
          <w:p w:rsidR="00025593" w:rsidRPr="00025593" w:rsidRDefault="00025593" w:rsidP="00025593">
            <w:pPr>
              <w:autoSpaceDE/>
              <w:autoSpaceDN/>
              <w:adjustRightInd/>
              <w:jc w:val="center"/>
              <w:rPr>
                <w:rFonts w:eastAsia="Times New Roman"/>
                <w:sz w:val="20"/>
                <w:szCs w:val="20"/>
              </w:rPr>
            </w:pPr>
            <w:proofErr w:type="spellStart"/>
            <w:r w:rsidRPr="00025593">
              <w:rPr>
                <w:rFonts w:eastAsia="Times New Roman"/>
                <w:sz w:val="20"/>
                <w:szCs w:val="20"/>
              </w:rPr>
              <w:t>упак</w:t>
            </w:r>
            <w:proofErr w:type="spellEnd"/>
          </w:p>
        </w:tc>
        <w:tc>
          <w:tcPr>
            <w:tcW w:w="1286" w:type="dxa"/>
            <w:tcBorders>
              <w:top w:val="single" w:sz="8" w:space="0" w:color="auto"/>
              <w:left w:val="nil"/>
              <w:bottom w:val="single" w:sz="8" w:space="0" w:color="auto"/>
              <w:right w:val="single" w:sz="8" w:space="0" w:color="auto"/>
            </w:tcBorders>
            <w:shd w:val="clear" w:color="auto" w:fill="auto"/>
            <w:vAlign w:val="center"/>
          </w:tcPr>
          <w:p w:rsidR="00025593" w:rsidRPr="00025593" w:rsidRDefault="00025593" w:rsidP="00025593">
            <w:pPr>
              <w:autoSpaceDE/>
              <w:autoSpaceDN/>
              <w:adjustRightInd/>
              <w:jc w:val="center"/>
              <w:rPr>
                <w:rFonts w:eastAsia="Times New Roman"/>
                <w:sz w:val="20"/>
                <w:szCs w:val="20"/>
              </w:rPr>
            </w:pPr>
            <w:r w:rsidRPr="00025593">
              <w:rPr>
                <w:rFonts w:eastAsia="Times New Roman"/>
                <w:sz w:val="20"/>
                <w:szCs w:val="20"/>
              </w:rPr>
              <w:t xml:space="preserve">                       20   </w:t>
            </w:r>
          </w:p>
        </w:tc>
        <w:tc>
          <w:tcPr>
            <w:tcW w:w="1360" w:type="dxa"/>
            <w:tcBorders>
              <w:top w:val="single" w:sz="8" w:space="0" w:color="auto"/>
              <w:left w:val="nil"/>
              <w:bottom w:val="single" w:sz="8" w:space="0" w:color="auto"/>
              <w:right w:val="single" w:sz="8" w:space="0" w:color="auto"/>
            </w:tcBorders>
            <w:shd w:val="clear" w:color="auto" w:fill="auto"/>
            <w:vAlign w:val="center"/>
          </w:tcPr>
          <w:p w:rsidR="00025593" w:rsidRPr="00025593" w:rsidRDefault="00025593" w:rsidP="00025593">
            <w:pPr>
              <w:autoSpaceDE/>
              <w:autoSpaceDN/>
              <w:adjustRightInd/>
              <w:jc w:val="center"/>
              <w:rPr>
                <w:rFonts w:eastAsia="Times New Roman"/>
                <w:sz w:val="20"/>
                <w:szCs w:val="20"/>
              </w:rPr>
            </w:pPr>
            <w:r w:rsidRPr="00025593">
              <w:rPr>
                <w:rFonts w:eastAsia="Times New Roman"/>
                <w:sz w:val="20"/>
                <w:szCs w:val="20"/>
              </w:rPr>
              <w:t xml:space="preserve">      75 670,00   </w:t>
            </w:r>
          </w:p>
        </w:tc>
        <w:tc>
          <w:tcPr>
            <w:tcW w:w="1820" w:type="dxa"/>
            <w:tcBorders>
              <w:top w:val="single" w:sz="8" w:space="0" w:color="auto"/>
              <w:left w:val="nil"/>
              <w:bottom w:val="single" w:sz="8" w:space="0" w:color="auto"/>
              <w:right w:val="single" w:sz="8" w:space="0" w:color="auto"/>
            </w:tcBorders>
            <w:shd w:val="clear" w:color="auto" w:fill="auto"/>
            <w:vAlign w:val="center"/>
          </w:tcPr>
          <w:p w:rsidR="00025593" w:rsidRPr="00025593" w:rsidRDefault="00025593" w:rsidP="00025593">
            <w:pPr>
              <w:autoSpaceDE/>
              <w:autoSpaceDN/>
              <w:adjustRightInd/>
              <w:jc w:val="center"/>
              <w:rPr>
                <w:rFonts w:eastAsia="Times New Roman"/>
                <w:color w:val="000000"/>
                <w:sz w:val="20"/>
                <w:szCs w:val="20"/>
              </w:rPr>
            </w:pPr>
            <w:r w:rsidRPr="00025593">
              <w:rPr>
                <w:rFonts w:eastAsia="Times New Roman"/>
                <w:color w:val="000000"/>
                <w:sz w:val="20"/>
                <w:szCs w:val="20"/>
              </w:rPr>
              <w:t>1 513 400,00</w:t>
            </w:r>
          </w:p>
        </w:tc>
      </w:tr>
      <w:tr w:rsidR="00025593" w:rsidRPr="00B841D0" w:rsidTr="00025593">
        <w:trPr>
          <w:trHeight w:val="300"/>
          <w:jc w:val="center"/>
        </w:trPr>
        <w:tc>
          <w:tcPr>
            <w:tcW w:w="820" w:type="dxa"/>
            <w:tcBorders>
              <w:top w:val="nil"/>
              <w:left w:val="nil"/>
              <w:bottom w:val="nil"/>
              <w:right w:val="nil"/>
            </w:tcBorders>
            <w:shd w:val="clear" w:color="auto" w:fill="auto"/>
            <w:noWrap/>
            <w:vAlign w:val="center"/>
            <w:hideMark/>
          </w:tcPr>
          <w:p w:rsidR="00025593" w:rsidRPr="00B841D0" w:rsidRDefault="00025593" w:rsidP="00025593">
            <w:pPr>
              <w:autoSpaceDE/>
              <w:autoSpaceDN/>
              <w:adjustRightInd/>
              <w:jc w:val="center"/>
              <w:rPr>
                <w:rFonts w:eastAsia="Times New Roman"/>
                <w:color w:val="000000"/>
                <w:sz w:val="20"/>
                <w:szCs w:val="20"/>
              </w:rPr>
            </w:pPr>
          </w:p>
        </w:tc>
        <w:tc>
          <w:tcPr>
            <w:tcW w:w="2560" w:type="dxa"/>
            <w:tcBorders>
              <w:top w:val="nil"/>
              <w:left w:val="nil"/>
              <w:bottom w:val="nil"/>
              <w:right w:val="nil"/>
            </w:tcBorders>
            <w:shd w:val="clear" w:color="auto" w:fill="auto"/>
            <w:noWrap/>
            <w:vAlign w:val="center"/>
            <w:hideMark/>
          </w:tcPr>
          <w:p w:rsidR="00025593" w:rsidRPr="00B841D0" w:rsidRDefault="00025593" w:rsidP="00025593">
            <w:pPr>
              <w:autoSpaceDE/>
              <w:autoSpaceDN/>
              <w:adjustRightInd/>
              <w:jc w:val="center"/>
              <w:rPr>
                <w:rFonts w:eastAsia="Times New Roman"/>
                <w:sz w:val="20"/>
                <w:szCs w:val="20"/>
              </w:rPr>
            </w:pPr>
          </w:p>
        </w:tc>
        <w:tc>
          <w:tcPr>
            <w:tcW w:w="5976" w:type="dxa"/>
            <w:tcBorders>
              <w:top w:val="nil"/>
              <w:left w:val="nil"/>
              <w:bottom w:val="nil"/>
              <w:right w:val="nil"/>
            </w:tcBorders>
            <w:shd w:val="clear" w:color="auto" w:fill="auto"/>
            <w:noWrap/>
            <w:vAlign w:val="center"/>
            <w:hideMark/>
          </w:tcPr>
          <w:p w:rsidR="00025593" w:rsidRPr="00B841D0" w:rsidRDefault="00025593" w:rsidP="00025593">
            <w:pPr>
              <w:autoSpaceDE/>
              <w:autoSpaceDN/>
              <w:adjustRightInd/>
              <w:jc w:val="center"/>
              <w:rPr>
                <w:rFonts w:eastAsia="Times New Roman"/>
                <w:sz w:val="20"/>
                <w:szCs w:val="20"/>
              </w:rPr>
            </w:pPr>
          </w:p>
        </w:tc>
        <w:tc>
          <w:tcPr>
            <w:tcW w:w="1200" w:type="dxa"/>
            <w:tcBorders>
              <w:top w:val="nil"/>
              <w:left w:val="nil"/>
              <w:bottom w:val="nil"/>
              <w:right w:val="nil"/>
            </w:tcBorders>
            <w:shd w:val="clear" w:color="auto" w:fill="auto"/>
            <w:noWrap/>
            <w:vAlign w:val="center"/>
            <w:hideMark/>
          </w:tcPr>
          <w:p w:rsidR="00025593" w:rsidRPr="00B841D0" w:rsidRDefault="00025593" w:rsidP="00025593">
            <w:pPr>
              <w:autoSpaceDE/>
              <w:autoSpaceDN/>
              <w:adjustRightInd/>
              <w:jc w:val="center"/>
              <w:rPr>
                <w:rFonts w:eastAsia="Times New Roman"/>
                <w:sz w:val="20"/>
                <w:szCs w:val="20"/>
              </w:rPr>
            </w:pPr>
          </w:p>
        </w:tc>
        <w:tc>
          <w:tcPr>
            <w:tcW w:w="1286" w:type="dxa"/>
            <w:tcBorders>
              <w:top w:val="nil"/>
              <w:left w:val="nil"/>
              <w:bottom w:val="nil"/>
              <w:right w:val="nil"/>
            </w:tcBorders>
            <w:shd w:val="clear" w:color="auto" w:fill="auto"/>
            <w:noWrap/>
            <w:vAlign w:val="center"/>
            <w:hideMark/>
          </w:tcPr>
          <w:p w:rsidR="00025593" w:rsidRPr="00B841D0" w:rsidRDefault="00025593" w:rsidP="00025593">
            <w:pPr>
              <w:autoSpaceDE/>
              <w:autoSpaceDN/>
              <w:adjustRightInd/>
              <w:jc w:val="center"/>
              <w:rPr>
                <w:rFonts w:eastAsia="Times New Roman"/>
                <w:sz w:val="20"/>
                <w:szCs w:val="20"/>
              </w:rPr>
            </w:pPr>
          </w:p>
        </w:tc>
        <w:tc>
          <w:tcPr>
            <w:tcW w:w="1360" w:type="dxa"/>
            <w:tcBorders>
              <w:top w:val="nil"/>
              <w:left w:val="nil"/>
              <w:bottom w:val="nil"/>
              <w:right w:val="nil"/>
            </w:tcBorders>
            <w:shd w:val="clear" w:color="auto" w:fill="auto"/>
            <w:noWrap/>
            <w:vAlign w:val="center"/>
            <w:hideMark/>
          </w:tcPr>
          <w:p w:rsidR="00025593" w:rsidRPr="00B841D0" w:rsidRDefault="00025593" w:rsidP="00025593">
            <w:pPr>
              <w:autoSpaceDE/>
              <w:autoSpaceDN/>
              <w:adjustRightInd/>
              <w:jc w:val="center"/>
              <w:rPr>
                <w:rFonts w:eastAsia="Times New Roman"/>
                <w:sz w:val="20"/>
                <w:szCs w:val="20"/>
              </w:rPr>
            </w:pPr>
          </w:p>
        </w:tc>
        <w:tc>
          <w:tcPr>
            <w:tcW w:w="1820" w:type="dxa"/>
            <w:tcBorders>
              <w:top w:val="nil"/>
              <w:left w:val="nil"/>
              <w:bottom w:val="nil"/>
              <w:right w:val="nil"/>
            </w:tcBorders>
            <w:shd w:val="clear" w:color="auto" w:fill="auto"/>
            <w:noWrap/>
            <w:vAlign w:val="center"/>
            <w:hideMark/>
          </w:tcPr>
          <w:p w:rsidR="00025593" w:rsidRPr="00B841D0" w:rsidRDefault="00025593" w:rsidP="00025593">
            <w:pPr>
              <w:autoSpaceDE/>
              <w:autoSpaceDN/>
              <w:adjustRightInd/>
              <w:jc w:val="center"/>
              <w:rPr>
                <w:rFonts w:eastAsia="Times New Roman"/>
                <w:b/>
                <w:bCs/>
                <w:color w:val="000000"/>
                <w:sz w:val="20"/>
                <w:szCs w:val="20"/>
              </w:rPr>
            </w:pPr>
            <w:r w:rsidRPr="00025593">
              <w:rPr>
                <w:rFonts w:eastAsia="Times New Roman"/>
                <w:b/>
                <w:bCs/>
                <w:color w:val="000000"/>
                <w:sz w:val="20"/>
                <w:szCs w:val="20"/>
              </w:rPr>
              <w:t>3 382 974,70</w:t>
            </w:r>
          </w:p>
        </w:tc>
      </w:tr>
    </w:tbl>
    <w:p w:rsidR="004E305F" w:rsidRPr="00B841D0" w:rsidRDefault="004E305F">
      <w:pPr>
        <w:ind w:firstLine="540"/>
        <w:jc w:val="center"/>
        <w:rPr>
          <w:b/>
          <w:bCs/>
        </w:rPr>
      </w:pPr>
    </w:p>
    <w:p w:rsidR="00E17F53" w:rsidRPr="00B841D0" w:rsidRDefault="00E17F53">
      <w:pPr>
        <w:ind w:firstLine="540"/>
        <w:jc w:val="center"/>
        <w:rPr>
          <w:b/>
          <w:bCs/>
        </w:rPr>
      </w:pPr>
    </w:p>
    <w:p w:rsidR="003A6A38" w:rsidRPr="00B841D0" w:rsidRDefault="003A6A38" w:rsidP="003A6A38">
      <w:pPr>
        <w:jc w:val="both"/>
        <w:rPr>
          <w:b/>
          <w:bCs/>
        </w:rPr>
      </w:pPr>
      <w:r>
        <w:rPr>
          <w:b/>
          <w:bCs/>
          <w:lang w:val="kk-KZ"/>
        </w:rPr>
        <w:t>И</w:t>
      </w:r>
      <w:r>
        <w:rPr>
          <w:b/>
          <w:bCs/>
        </w:rPr>
        <w:t xml:space="preserve">.о. </w:t>
      </w:r>
      <w:r w:rsidRPr="00B841D0">
        <w:rPr>
          <w:b/>
          <w:bCs/>
        </w:rPr>
        <w:t>П</w:t>
      </w:r>
      <w:r>
        <w:rPr>
          <w:b/>
          <w:bCs/>
        </w:rPr>
        <w:t>редседателя</w:t>
      </w:r>
      <w:r w:rsidRPr="00B841D0">
        <w:rPr>
          <w:b/>
          <w:bCs/>
        </w:rPr>
        <w:t xml:space="preserve"> Правления ___________________</w:t>
      </w:r>
      <w:proofErr w:type="spellStart"/>
      <w:r>
        <w:rPr>
          <w:b/>
          <w:bCs/>
        </w:rPr>
        <w:t>Манжуова</w:t>
      </w:r>
      <w:proofErr w:type="spellEnd"/>
      <w:r>
        <w:rPr>
          <w:b/>
          <w:bCs/>
        </w:rPr>
        <w:t xml:space="preserve"> Л.Н</w:t>
      </w:r>
      <w:r w:rsidRPr="00B841D0">
        <w:rPr>
          <w:b/>
          <w:bCs/>
        </w:rPr>
        <w:t>.</w:t>
      </w:r>
    </w:p>
    <w:p w:rsidR="0021269E" w:rsidRPr="00B841D0" w:rsidRDefault="0021269E" w:rsidP="00513FCE">
      <w:pPr>
        <w:ind w:hanging="20"/>
        <w:jc w:val="both"/>
        <w:rPr>
          <w:b/>
          <w:bCs/>
        </w:rPr>
      </w:pPr>
      <w:r w:rsidRPr="00B841D0">
        <w:rPr>
          <w:b/>
          <w:bCs/>
        </w:rPr>
        <w:t> М.П.</w:t>
      </w:r>
    </w:p>
    <w:p w:rsidR="00071486" w:rsidRDefault="00071486">
      <w:pPr>
        <w:pStyle w:val="j15"/>
        <w:shd w:val="clear" w:color="auto" w:fill="FFFFFF"/>
        <w:spacing w:before="0" w:after="0"/>
        <w:ind w:firstLine="6804"/>
        <w:jc w:val="right"/>
      </w:pPr>
    </w:p>
    <w:p w:rsidR="00071486" w:rsidRPr="00071486" w:rsidRDefault="00071486" w:rsidP="00071486"/>
    <w:p w:rsidR="00071486" w:rsidRPr="00071486" w:rsidRDefault="00071486" w:rsidP="00071486"/>
    <w:p w:rsidR="00071486" w:rsidRPr="00071486" w:rsidRDefault="00071486" w:rsidP="00071486"/>
    <w:p w:rsidR="00071486" w:rsidRPr="00071486" w:rsidRDefault="00071486" w:rsidP="00071486"/>
    <w:p w:rsidR="00071486" w:rsidRPr="00071486" w:rsidRDefault="00071486" w:rsidP="00071486"/>
    <w:p w:rsidR="00071486" w:rsidRPr="00071486" w:rsidRDefault="00071486" w:rsidP="00071486"/>
    <w:p w:rsidR="00071486" w:rsidRDefault="00071486" w:rsidP="00071486"/>
    <w:p w:rsidR="00071486" w:rsidRDefault="00071486" w:rsidP="00071486">
      <w:pPr>
        <w:tabs>
          <w:tab w:val="left" w:pos="1545"/>
        </w:tabs>
      </w:pPr>
      <w:r>
        <w:tab/>
      </w:r>
    </w:p>
    <w:p w:rsidR="00071486" w:rsidRDefault="00071486" w:rsidP="00071486">
      <w:pPr>
        <w:tabs>
          <w:tab w:val="left" w:pos="1545"/>
        </w:tabs>
      </w:pPr>
    </w:p>
    <w:p w:rsidR="001478D7" w:rsidRPr="00071486" w:rsidRDefault="00071486" w:rsidP="00071486">
      <w:pPr>
        <w:tabs>
          <w:tab w:val="left" w:pos="1545"/>
        </w:tabs>
        <w:sectPr w:rsidR="001478D7" w:rsidRPr="00071486" w:rsidSect="001019BD">
          <w:pgSz w:w="16838" w:h="11906" w:orient="landscape"/>
          <w:pgMar w:top="568" w:right="1259" w:bottom="851" w:left="1134" w:header="709" w:footer="709" w:gutter="0"/>
          <w:cols w:space="720"/>
          <w:noEndnote/>
        </w:sectPr>
      </w:pPr>
      <w:r>
        <w:tab/>
      </w:r>
    </w:p>
    <w:p w:rsidR="0021269E" w:rsidRPr="00B841D0" w:rsidRDefault="0021269E">
      <w:pPr>
        <w:pStyle w:val="j15"/>
        <w:shd w:val="clear" w:color="auto" w:fill="FFFFFF"/>
        <w:spacing w:before="0" w:after="0"/>
        <w:ind w:firstLine="6804"/>
        <w:jc w:val="right"/>
      </w:pPr>
      <w:r w:rsidRPr="00B841D0">
        <w:lastRenderedPageBreak/>
        <w:t>Приложение 3</w:t>
      </w:r>
    </w:p>
    <w:p w:rsidR="0021269E" w:rsidRPr="00B841D0" w:rsidRDefault="0021269E">
      <w:pPr>
        <w:pStyle w:val="j15"/>
        <w:shd w:val="clear" w:color="auto" w:fill="FFFFFF"/>
        <w:spacing w:before="0" w:after="0"/>
        <w:ind w:firstLine="6804"/>
        <w:jc w:val="right"/>
      </w:pPr>
      <w:r w:rsidRPr="00B841D0">
        <w:t>к</w:t>
      </w:r>
      <w:r w:rsidRPr="00B841D0">
        <w:rPr>
          <w:rStyle w:val="apple-converted-space"/>
          <w:rFonts w:ascii="Times New Roman" w:hAnsi="Times New Roman" w:cs="Times New Roman"/>
        </w:rPr>
        <w:t> </w:t>
      </w:r>
      <w:r w:rsidRPr="00B841D0">
        <w:t>Тендерной документации</w:t>
      </w:r>
    </w:p>
    <w:p w:rsidR="0021269E" w:rsidRPr="00B841D0" w:rsidRDefault="0021269E">
      <w:pPr>
        <w:pStyle w:val="j13"/>
        <w:shd w:val="clear" w:color="auto" w:fill="FFFFFF"/>
        <w:spacing w:before="0" w:after="0"/>
        <w:ind w:firstLine="403"/>
      </w:pPr>
      <w:r w:rsidRPr="00B841D0">
        <w:t>  </w:t>
      </w:r>
    </w:p>
    <w:p w:rsidR="0021269E" w:rsidRPr="00B841D0" w:rsidRDefault="00921D6F" w:rsidP="00921D6F">
      <w:pPr>
        <w:pStyle w:val="j16"/>
        <w:shd w:val="clear" w:color="auto" w:fill="FFFFFF"/>
        <w:spacing w:before="0" w:after="0"/>
        <w:ind w:firstLine="403"/>
        <w:jc w:val="center"/>
      </w:pPr>
      <w:r w:rsidRPr="00B841D0">
        <w:t xml:space="preserve">                                                                                           </w:t>
      </w:r>
      <w:r w:rsidR="0021269E" w:rsidRPr="00B841D0">
        <w:t>Форма</w:t>
      </w:r>
    </w:p>
    <w:p w:rsidR="00921D6F" w:rsidRPr="00B841D0" w:rsidRDefault="00921D6F" w:rsidP="00921D6F">
      <w:pPr>
        <w:pStyle w:val="j16"/>
        <w:shd w:val="clear" w:color="auto" w:fill="FFFFFF"/>
        <w:spacing w:before="0" w:after="0"/>
        <w:ind w:firstLine="403"/>
        <w:jc w:val="center"/>
      </w:pPr>
    </w:p>
    <w:tbl>
      <w:tblPr>
        <w:tblW w:w="9855" w:type="dxa"/>
        <w:tblInd w:w="2" w:type="dxa"/>
        <w:tblLayout w:type="fixed"/>
        <w:tblLook w:val="0000" w:firstRow="0" w:lastRow="0" w:firstColumn="0" w:lastColumn="0" w:noHBand="0" w:noVBand="0"/>
      </w:tblPr>
      <w:tblGrid>
        <w:gridCol w:w="3799"/>
        <w:gridCol w:w="6056"/>
      </w:tblGrid>
      <w:tr w:rsidR="0021269E" w:rsidRPr="00B841D0">
        <w:tc>
          <w:tcPr>
            <w:tcW w:w="3801" w:type="dxa"/>
            <w:tcBorders>
              <w:top w:val="nil"/>
              <w:left w:val="nil"/>
              <w:bottom w:val="nil"/>
              <w:right w:val="nil"/>
            </w:tcBorders>
          </w:tcPr>
          <w:p w:rsidR="0021269E" w:rsidRPr="00B841D0" w:rsidRDefault="0021269E">
            <w:pPr>
              <w:pStyle w:val="j13"/>
              <w:spacing w:before="0" w:after="0"/>
            </w:pPr>
          </w:p>
        </w:tc>
        <w:tc>
          <w:tcPr>
            <w:tcW w:w="6060" w:type="dxa"/>
            <w:tcBorders>
              <w:top w:val="nil"/>
              <w:left w:val="nil"/>
              <w:bottom w:val="nil"/>
              <w:right w:val="nil"/>
            </w:tcBorders>
          </w:tcPr>
          <w:p w:rsidR="0021269E" w:rsidRPr="00B841D0" w:rsidRDefault="0021269E">
            <w:pPr>
              <w:pStyle w:val="a3"/>
              <w:shd w:val="clear" w:color="auto" w:fill="FFFFFF"/>
              <w:spacing w:before="0" w:after="0"/>
              <w:rPr>
                <w:spacing w:val="2"/>
                <w:sz w:val="24"/>
                <w:szCs w:val="24"/>
              </w:rPr>
            </w:pPr>
            <w:r w:rsidRPr="00B841D0">
              <w:rPr>
                <w:spacing w:val="2"/>
                <w:sz w:val="24"/>
                <w:szCs w:val="24"/>
              </w:rPr>
              <w:t>(Кому) _________________________________</w:t>
            </w:r>
          </w:p>
          <w:p w:rsidR="0021269E" w:rsidRPr="00B841D0" w:rsidRDefault="0021269E">
            <w:pPr>
              <w:pStyle w:val="a3"/>
              <w:shd w:val="clear" w:color="auto" w:fill="FFFFFF"/>
              <w:spacing w:before="0" w:after="0"/>
              <w:rPr>
                <w:spacing w:val="2"/>
                <w:sz w:val="24"/>
                <w:szCs w:val="24"/>
              </w:rPr>
            </w:pPr>
            <w:r w:rsidRPr="00B841D0">
              <w:rPr>
                <w:spacing w:val="2"/>
                <w:sz w:val="24"/>
                <w:szCs w:val="24"/>
              </w:rPr>
              <w:t>(наименование заказчика, организатора закупа или единого дистрибьютора)</w:t>
            </w:r>
          </w:p>
          <w:p w:rsidR="0021269E" w:rsidRPr="00B841D0" w:rsidRDefault="0021269E">
            <w:pPr>
              <w:pStyle w:val="a3"/>
              <w:shd w:val="clear" w:color="auto" w:fill="FFFFFF"/>
              <w:spacing w:before="0" w:after="0"/>
              <w:ind w:firstLine="709"/>
              <w:rPr>
                <w:spacing w:val="2"/>
                <w:sz w:val="24"/>
                <w:szCs w:val="24"/>
              </w:rPr>
            </w:pPr>
          </w:p>
          <w:p w:rsidR="0021269E" w:rsidRPr="00B841D0" w:rsidRDefault="0021269E">
            <w:pPr>
              <w:pStyle w:val="a3"/>
              <w:shd w:val="clear" w:color="auto" w:fill="FFFFFF"/>
              <w:spacing w:before="0" w:after="0"/>
              <w:rPr>
                <w:spacing w:val="2"/>
                <w:sz w:val="24"/>
                <w:szCs w:val="24"/>
              </w:rPr>
            </w:pPr>
            <w:r w:rsidRPr="00B841D0">
              <w:rPr>
                <w:spacing w:val="2"/>
                <w:sz w:val="24"/>
                <w:szCs w:val="24"/>
              </w:rPr>
              <w:t>(От кого) __________________________________</w:t>
            </w:r>
            <w:r w:rsidRPr="00B841D0">
              <w:rPr>
                <w:spacing w:val="2"/>
                <w:sz w:val="24"/>
                <w:szCs w:val="24"/>
              </w:rPr>
              <w:br/>
              <w:t>(наименование потенциального поставщика)</w:t>
            </w:r>
          </w:p>
          <w:p w:rsidR="0021269E" w:rsidRPr="00B841D0" w:rsidRDefault="0021269E">
            <w:pPr>
              <w:pStyle w:val="j13"/>
              <w:spacing w:before="0" w:after="0"/>
            </w:pPr>
          </w:p>
        </w:tc>
      </w:tr>
    </w:tbl>
    <w:p w:rsidR="0021269E" w:rsidRPr="00B841D0" w:rsidRDefault="0021269E">
      <w:pPr>
        <w:pStyle w:val="3"/>
        <w:shd w:val="clear" w:color="auto" w:fill="FFFFFF"/>
        <w:spacing w:before="0" w:after="0"/>
        <w:ind w:firstLine="709"/>
        <w:jc w:val="center"/>
        <w:rPr>
          <w:rFonts w:ascii="Times New Roman" w:hAnsi="Times New Roman" w:cs="Times New Roman"/>
          <w:b w:val="0"/>
          <w:bCs w:val="0"/>
          <w:sz w:val="24"/>
          <w:szCs w:val="24"/>
        </w:rPr>
      </w:pPr>
    </w:p>
    <w:p w:rsidR="0021269E" w:rsidRPr="00B841D0" w:rsidRDefault="0021269E">
      <w:pPr>
        <w:pStyle w:val="3"/>
        <w:shd w:val="clear" w:color="auto" w:fill="FFFFFF"/>
        <w:spacing w:before="0" w:after="0"/>
        <w:ind w:firstLine="709"/>
        <w:jc w:val="center"/>
        <w:rPr>
          <w:rFonts w:ascii="Times New Roman" w:hAnsi="Times New Roman" w:cs="Times New Roman"/>
          <w:sz w:val="24"/>
          <w:szCs w:val="24"/>
        </w:rPr>
      </w:pPr>
      <w:r w:rsidRPr="00B841D0">
        <w:rPr>
          <w:rFonts w:ascii="Times New Roman" w:hAnsi="Times New Roman" w:cs="Times New Roman"/>
          <w:sz w:val="24"/>
          <w:szCs w:val="24"/>
        </w:rPr>
        <w:t>Заявка на участие в тендере</w:t>
      </w:r>
      <w:r w:rsidRPr="00B841D0">
        <w:rPr>
          <w:rFonts w:ascii="Times New Roman" w:hAnsi="Times New Roman" w:cs="Times New Roman"/>
          <w:sz w:val="24"/>
          <w:szCs w:val="24"/>
        </w:rPr>
        <w:br/>
        <w:t>(для физических лиц, осуществляющих предпринимательскую</w:t>
      </w:r>
      <w:r w:rsidRPr="00B841D0">
        <w:rPr>
          <w:rFonts w:ascii="Times New Roman" w:hAnsi="Times New Roman" w:cs="Times New Roman"/>
          <w:sz w:val="24"/>
          <w:szCs w:val="24"/>
        </w:rPr>
        <w:br/>
        <w:t>деятельность и юридических лиц)</w:t>
      </w:r>
    </w:p>
    <w:p w:rsidR="0021269E" w:rsidRPr="00B841D0" w:rsidRDefault="0021269E">
      <w:pPr>
        <w:pStyle w:val="3"/>
        <w:shd w:val="clear" w:color="auto" w:fill="FFFFFF"/>
        <w:spacing w:before="0" w:after="0"/>
        <w:ind w:firstLine="709"/>
        <w:jc w:val="center"/>
        <w:rPr>
          <w:rFonts w:ascii="Times New Roman" w:hAnsi="Times New Roman" w:cs="Times New Roman"/>
          <w:b w:val="0"/>
          <w:bCs w:val="0"/>
          <w:sz w:val="24"/>
          <w:szCs w:val="24"/>
        </w:rPr>
      </w:pPr>
    </w:p>
    <w:p w:rsidR="0021269E" w:rsidRPr="00F0443C" w:rsidRDefault="0021269E" w:rsidP="00F0443C">
      <w:pPr>
        <w:ind w:firstLine="709"/>
        <w:jc w:val="both"/>
        <w:rPr>
          <w:spacing w:val="2"/>
        </w:rPr>
      </w:pPr>
      <w:r w:rsidRPr="00F0443C">
        <w:rPr>
          <w:spacing w:val="2"/>
        </w:rPr>
        <w:t xml:space="preserve">Рассмотрев тендерную документацию по проведению тендера/ объявление и </w:t>
      </w:r>
      <w:r w:rsidR="00F0443C" w:rsidRPr="00F0443C">
        <w:rPr>
          <w:color w:val="000000"/>
        </w:rPr>
        <w:t>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 и признании утратившими силу некоторых решений Правительства Республики Казахстан, утвержденными</w:t>
      </w:r>
      <w:r w:rsidR="00F0443C">
        <w:rPr>
          <w:color w:val="000000"/>
        </w:rPr>
        <w:t xml:space="preserve"> </w:t>
      </w:r>
      <w:r w:rsidR="00F0443C" w:rsidRPr="00F0443C">
        <w:rPr>
          <w:color w:val="000000"/>
        </w:rPr>
        <w:t>постановлением Правительства Республики Казахстан от 04 июня 2021</w:t>
      </w:r>
      <w:r w:rsidR="00F0443C">
        <w:rPr>
          <w:color w:val="000000"/>
        </w:rPr>
        <w:t xml:space="preserve"> года №</w:t>
      </w:r>
      <w:r w:rsidR="00F0443C" w:rsidRPr="00F0443C">
        <w:rPr>
          <w:color w:val="000000"/>
        </w:rPr>
        <w:t>375</w:t>
      </w:r>
      <w:r w:rsidRPr="00F0443C">
        <w:rPr>
          <w:spacing w:val="2"/>
        </w:rPr>
        <w:t>,</w:t>
      </w:r>
    </w:p>
    <w:p w:rsidR="0021269E" w:rsidRPr="00B841D0" w:rsidRDefault="0021269E">
      <w:pPr>
        <w:pStyle w:val="a3"/>
        <w:shd w:val="clear" w:color="auto" w:fill="FFFFFF"/>
        <w:spacing w:before="0" w:after="0"/>
        <w:rPr>
          <w:spacing w:val="2"/>
          <w:sz w:val="24"/>
          <w:szCs w:val="24"/>
        </w:rPr>
      </w:pPr>
      <w:r w:rsidRPr="00F0443C">
        <w:rPr>
          <w:spacing w:val="2"/>
          <w:sz w:val="24"/>
          <w:szCs w:val="24"/>
        </w:rPr>
        <w:t>___________________________________________________________________</w:t>
      </w:r>
      <w:r w:rsidRPr="00B841D0">
        <w:rPr>
          <w:spacing w:val="2"/>
          <w:sz w:val="24"/>
          <w:szCs w:val="24"/>
        </w:rPr>
        <w:br/>
        <w:t xml:space="preserve">                                     (название тендера/двухэтапного тендера)</w:t>
      </w:r>
    </w:p>
    <w:p w:rsidR="0021269E" w:rsidRPr="00B841D0" w:rsidRDefault="0021269E">
      <w:pPr>
        <w:pStyle w:val="aff1"/>
        <w:tabs>
          <w:tab w:val="clear" w:pos="710"/>
          <w:tab w:val="clear" w:pos="993"/>
          <w:tab w:val="left" w:pos="1134"/>
        </w:tabs>
        <w:ind w:firstLine="0"/>
        <w:rPr>
          <w:rFonts w:ascii="Times New Roman" w:hAnsi="Times New Roman" w:cs="Times New Roman"/>
          <w:spacing w:val="2"/>
        </w:rPr>
      </w:pPr>
      <w:r w:rsidRPr="00B841D0">
        <w:rPr>
          <w:rFonts w:ascii="Times New Roman" w:hAnsi="Times New Roman" w:cs="Times New Roman"/>
          <w:spacing w:val="2"/>
        </w:rPr>
        <w:t>получение которой настоящим удостоверяется (указывается, если получена тендерная документация), ___________________________________,</w:t>
      </w:r>
      <w:r w:rsidRPr="00B841D0">
        <w:rPr>
          <w:rFonts w:ascii="Times New Roman" w:hAnsi="Times New Roman" w:cs="Times New Roman"/>
          <w:spacing w:val="2"/>
        </w:rPr>
        <w:br/>
        <w:t>__________________________________________________________________</w:t>
      </w:r>
      <w:r w:rsidRPr="00B841D0">
        <w:rPr>
          <w:rFonts w:ascii="Times New Roman" w:hAnsi="Times New Roman" w:cs="Times New Roman"/>
          <w:spacing w:val="2"/>
        </w:rPr>
        <w:br/>
        <w:t xml:space="preserve">(наименование потенциального поставщика) </w:t>
      </w:r>
      <w:r w:rsidRPr="00B841D0">
        <w:rPr>
          <w:rFonts w:ascii="Times New Roman" w:hAnsi="Times New Roman" w:cs="Times New Roman"/>
        </w:rPr>
        <w:t xml:space="preserve">выражает согласие осуществить </w:t>
      </w:r>
      <w:r w:rsidRPr="00B841D0">
        <w:rPr>
          <w:rFonts w:ascii="Times New Roman" w:hAnsi="Times New Roman" w:cs="Times New Roman"/>
          <w:spacing w:val="2"/>
        </w:rPr>
        <w:t>поставку товаров, фармацевтических услуг в соответствии с тендерной документацией (условиям объявления) по следующим лотам:________________________________________</w:t>
      </w:r>
      <w:r w:rsidRPr="00B841D0">
        <w:rPr>
          <w:rFonts w:ascii="Times New Roman" w:hAnsi="Times New Roman" w:cs="Times New Roman"/>
          <w:spacing w:val="2"/>
        </w:rPr>
        <w:br/>
        <w:t>(подробное описание товаров, фармацевтических услуг)</w:t>
      </w:r>
    </w:p>
    <w:p w:rsidR="0021269E" w:rsidRPr="00B841D0" w:rsidRDefault="0021269E">
      <w:pPr>
        <w:pStyle w:val="a3"/>
        <w:shd w:val="clear" w:color="auto" w:fill="FFFFFF"/>
        <w:spacing w:before="0" w:after="0"/>
        <w:rPr>
          <w:spacing w:val="2"/>
          <w:sz w:val="24"/>
          <w:szCs w:val="24"/>
        </w:rPr>
      </w:pPr>
      <w:r w:rsidRPr="00B841D0">
        <w:rPr>
          <w:spacing w:val="2"/>
          <w:sz w:val="24"/>
          <w:szCs w:val="24"/>
        </w:rPr>
        <w:t>__________________________________________________________________________________________________________________________________________________________</w:t>
      </w:r>
    </w:p>
    <w:p w:rsidR="0021269E" w:rsidRPr="00B841D0" w:rsidRDefault="0021269E">
      <w:pPr>
        <w:pStyle w:val="a3"/>
        <w:shd w:val="clear" w:color="auto" w:fill="FFFFFF"/>
        <w:spacing w:before="0" w:after="0"/>
        <w:ind w:firstLine="709"/>
        <w:rPr>
          <w:spacing w:val="2"/>
          <w:sz w:val="24"/>
          <w:szCs w:val="24"/>
        </w:rPr>
      </w:pPr>
      <w:r w:rsidRPr="00B841D0">
        <w:rPr>
          <w:spacing w:val="2"/>
          <w:sz w:val="24"/>
          <w:szCs w:val="24"/>
        </w:rPr>
        <w:t>Настоящая тендерная заявка состоит из:</w:t>
      </w:r>
    </w:p>
    <w:p w:rsidR="0021269E" w:rsidRPr="00B841D0" w:rsidRDefault="0021269E">
      <w:pPr>
        <w:pStyle w:val="a3"/>
        <w:shd w:val="clear" w:color="auto" w:fill="FFFFFF"/>
        <w:spacing w:before="0" w:after="0"/>
        <w:ind w:firstLine="709"/>
        <w:rPr>
          <w:spacing w:val="2"/>
          <w:sz w:val="24"/>
          <w:szCs w:val="24"/>
        </w:rPr>
      </w:pPr>
      <w:r w:rsidRPr="00B841D0">
        <w:rPr>
          <w:spacing w:val="2"/>
          <w:sz w:val="24"/>
          <w:szCs w:val="24"/>
        </w:rPr>
        <w:t>1. _____________________________________________</w:t>
      </w:r>
    </w:p>
    <w:p w:rsidR="0021269E" w:rsidRPr="00B841D0" w:rsidRDefault="0021269E">
      <w:pPr>
        <w:pStyle w:val="a3"/>
        <w:shd w:val="clear" w:color="auto" w:fill="FFFFFF"/>
        <w:spacing w:before="0" w:after="0"/>
        <w:ind w:firstLine="709"/>
        <w:rPr>
          <w:spacing w:val="2"/>
          <w:sz w:val="24"/>
          <w:szCs w:val="24"/>
        </w:rPr>
      </w:pPr>
      <w:r w:rsidRPr="00B841D0">
        <w:rPr>
          <w:spacing w:val="2"/>
          <w:sz w:val="24"/>
          <w:szCs w:val="24"/>
        </w:rPr>
        <w:t>2. _____________________________________________</w:t>
      </w:r>
    </w:p>
    <w:p w:rsidR="0021269E" w:rsidRPr="00B841D0" w:rsidRDefault="0021269E">
      <w:pPr>
        <w:pStyle w:val="a3"/>
        <w:shd w:val="clear" w:color="auto" w:fill="FFFFFF"/>
        <w:spacing w:before="0" w:after="0"/>
        <w:ind w:firstLine="709"/>
        <w:rPr>
          <w:spacing w:val="2"/>
          <w:sz w:val="24"/>
          <w:szCs w:val="24"/>
        </w:rPr>
      </w:pPr>
      <w:r w:rsidRPr="00B841D0">
        <w:rPr>
          <w:spacing w:val="2"/>
          <w:sz w:val="24"/>
          <w:szCs w:val="24"/>
        </w:rPr>
        <w:t>3. _____________________________________________</w:t>
      </w:r>
    </w:p>
    <w:p w:rsidR="0021269E" w:rsidRPr="00B841D0" w:rsidRDefault="0021269E">
      <w:pPr>
        <w:pStyle w:val="a3"/>
        <w:shd w:val="clear" w:color="auto" w:fill="FFFFFF"/>
        <w:spacing w:before="0" w:after="0"/>
        <w:ind w:firstLine="709"/>
        <w:rPr>
          <w:spacing w:val="2"/>
          <w:sz w:val="24"/>
          <w:szCs w:val="24"/>
        </w:rPr>
      </w:pPr>
      <w:r w:rsidRPr="00B841D0">
        <w:rPr>
          <w:spacing w:val="2"/>
          <w:sz w:val="24"/>
          <w:szCs w:val="24"/>
        </w:rPr>
        <w:t>Настоящая тендерная заявка действует в течение</w:t>
      </w:r>
      <w:r w:rsidRPr="00B841D0">
        <w:rPr>
          <w:spacing w:val="2"/>
          <w:sz w:val="24"/>
          <w:szCs w:val="24"/>
        </w:rPr>
        <w:br/>
        <w:t>__________________ дней со дня вскрытия конвертов с тендерными заявками.</w:t>
      </w:r>
    </w:p>
    <w:p w:rsidR="0021269E" w:rsidRPr="00B841D0" w:rsidRDefault="0021269E">
      <w:pPr>
        <w:pStyle w:val="a3"/>
        <w:shd w:val="clear" w:color="auto" w:fill="FFFFFF"/>
        <w:spacing w:before="0" w:after="0"/>
        <w:ind w:firstLine="709"/>
        <w:rPr>
          <w:spacing w:val="2"/>
          <w:sz w:val="24"/>
          <w:szCs w:val="24"/>
        </w:rPr>
      </w:pPr>
      <w:r w:rsidRPr="00B841D0">
        <w:rPr>
          <w:spacing w:val="2"/>
          <w:sz w:val="24"/>
          <w:szCs w:val="24"/>
        </w:rPr>
        <w:t>(прописью)</w:t>
      </w:r>
      <w:r w:rsidRPr="00B841D0">
        <w:rPr>
          <w:spacing w:val="2"/>
          <w:sz w:val="24"/>
          <w:szCs w:val="24"/>
        </w:rPr>
        <w:br/>
      </w:r>
      <w:r w:rsidRPr="00B841D0">
        <w:rPr>
          <w:spacing w:val="2"/>
          <w:sz w:val="24"/>
          <w:szCs w:val="24"/>
        </w:rPr>
        <w:tab/>
      </w:r>
    </w:p>
    <w:p w:rsidR="0021269E" w:rsidRPr="00B841D0" w:rsidRDefault="0021269E">
      <w:pPr>
        <w:pStyle w:val="a3"/>
        <w:shd w:val="clear" w:color="auto" w:fill="FFFFFF"/>
        <w:spacing w:before="0" w:after="0"/>
        <w:ind w:firstLine="709"/>
        <w:rPr>
          <w:spacing w:val="2"/>
          <w:sz w:val="24"/>
          <w:szCs w:val="24"/>
        </w:rPr>
      </w:pPr>
      <w:r w:rsidRPr="00B841D0">
        <w:rPr>
          <w:spacing w:val="2"/>
          <w:sz w:val="24"/>
          <w:szCs w:val="24"/>
        </w:rPr>
        <w:t>Подпись, дата                             должность, фамилия, имя, отчество</w:t>
      </w:r>
    </w:p>
    <w:p w:rsidR="0021269E" w:rsidRPr="00B841D0" w:rsidRDefault="0021269E">
      <w:pPr>
        <w:pStyle w:val="a3"/>
        <w:shd w:val="clear" w:color="auto" w:fill="FFFFFF"/>
        <w:spacing w:before="0" w:after="0"/>
        <w:ind w:firstLine="709"/>
        <w:rPr>
          <w:spacing w:val="2"/>
          <w:sz w:val="24"/>
          <w:szCs w:val="24"/>
        </w:rPr>
      </w:pPr>
      <w:r w:rsidRPr="00B841D0">
        <w:rPr>
          <w:spacing w:val="2"/>
          <w:sz w:val="24"/>
          <w:szCs w:val="24"/>
        </w:rPr>
        <w:tab/>
      </w:r>
      <w:r w:rsidRPr="00B841D0">
        <w:rPr>
          <w:spacing w:val="2"/>
          <w:sz w:val="24"/>
          <w:szCs w:val="24"/>
        </w:rPr>
        <w:tab/>
      </w:r>
      <w:r w:rsidRPr="00B841D0">
        <w:rPr>
          <w:spacing w:val="2"/>
          <w:sz w:val="24"/>
          <w:szCs w:val="24"/>
        </w:rPr>
        <w:tab/>
      </w:r>
      <w:r w:rsidRPr="00B841D0">
        <w:rPr>
          <w:spacing w:val="2"/>
          <w:sz w:val="24"/>
          <w:szCs w:val="24"/>
        </w:rPr>
        <w:tab/>
      </w:r>
      <w:r w:rsidRPr="00B841D0">
        <w:rPr>
          <w:spacing w:val="2"/>
          <w:sz w:val="24"/>
          <w:szCs w:val="24"/>
        </w:rPr>
        <w:tab/>
      </w:r>
      <w:r w:rsidRPr="00B841D0">
        <w:rPr>
          <w:spacing w:val="2"/>
          <w:sz w:val="24"/>
          <w:szCs w:val="24"/>
        </w:rPr>
        <w:tab/>
      </w:r>
      <w:r w:rsidRPr="00B841D0">
        <w:rPr>
          <w:spacing w:val="2"/>
          <w:sz w:val="24"/>
          <w:szCs w:val="24"/>
        </w:rPr>
        <w:tab/>
      </w:r>
      <w:r w:rsidRPr="00B841D0">
        <w:rPr>
          <w:spacing w:val="2"/>
          <w:sz w:val="24"/>
          <w:szCs w:val="24"/>
        </w:rPr>
        <w:tab/>
        <w:t>(при его наличии)</w:t>
      </w:r>
    </w:p>
    <w:p w:rsidR="0021269E" w:rsidRPr="00B841D0" w:rsidRDefault="0021269E">
      <w:pPr>
        <w:pStyle w:val="a3"/>
        <w:shd w:val="clear" w:color="auto" w:fill="FFFFFF"/>
        <w:spacing w:before="0" w:after="0"/>
        <w:ind w:firstLine="709"/>
        <w:rPr>
          <w:spacing w:val="2"/>
          <w:sz w:val="24"/>
          <w:szCs w:val="24"/>
        </w:rPr>
      </w:pPr>
      <w:r w:rsidRPr="00B841D0">
        <w:rPr>
          <w:spacing w:val="2"/>
          <w:sz w:val="24"/>
          <w:szCs w:val="24"/>
        </w:rPr>
        <w:t>Печать</w:t>
      </w:r>
    </w:p>
    <w:p w:rsidR="0021269E" w:rsidRPr="00B841D0" w:rsidRDefault="0021269E">
      <w:pPr>
        <w:pStyle w:val="a3"/>
        <w:shd w:val="clear" w:color="auto" w:fill="FFFFFF"/>
        <w:spacing w:before="0" w:after="0"/>
        <w:ind w:firstLine="709"/>
        <w:rPr>
          <w:spacing w:val="2"/>
          <w:sz w:val="24"/>
          <w:szCs w:val="24"/>
        </w:rPr>
      </w:pPr>
      <w:r w:rsidRPr="00B841D0">
        <w:rPr>
          <w:spacing w:val="2"/>
          <w:sz w:val="24"/>
          <w:szCs w:val="24"/>
        </w:rPr>
        <w:t>(при наличии)</w:t>
      </w:r>
    </w:p>
    <w:p w:rsidR="0021269E" w:rsidRPr="00B841D0" w:rsidRDefault="0021269E">
      <w:pPr>
        <w:pStyle w:val="a3"/>
        <w:shd w:val="clear" w:color="auto" w:fill="FFFFFF"/>
        <w:spacing w:before="0" w:after="0"/>
        <w:ind w:firstLine="709"/>
        <w:jc w:val="center"/>
        <w:rPr>
          <w:spacing w:val="2"/>
          <w:sz w:val="24"/>
          <w:szCs w:val="24"/>
        </w:rPr>
      </w:pPr>
      <w:r w:rsidRPr="00B841D0">
        <w:rPr>
          <w:spacing w:val="2"/>
          <w:sz w:val="24"/>
          <w:szCs w:val="24"/>
        </w:rPr>
        <w:t>Имеющий все полномочия подписать тендерную заявку от имени и по поручению ________________________________________________________ (наименование потенциального поставщика)</w:t>
      </w:r>
    </w:p>
    <w:p w:rsidR="0021269E" w:rsidRPr="00B841D0" w:rsidRDefault="0021269E">
      <w:pPr>
        <w:pStyle w:val="a3"/>
        <w:shd w:val="clear" w:color="auto" w:fill="FFFFFF"/>
        <w:spacing w:before="0" w:after="0"/>
        <w:ind w:firstLine="709"/>
        <w:jc w:val="right"/>
        <w:rPr>
          <w:spacing w:val="2"/>
          <w:sz w:val="24"/>
          <w:szCs w:val="24"/>
        </w:rPr>
      </w:pPr>
    </w:p>
    <w:p w:rsidR="0021269E" w:rsidRPr="00B841D0" w:rsidRDefault="001478D7">
      <w:pPr>
        <w:pStyle w:val="j15"/>
        <w:shd w:val="clear" w:color="auto" w:fill="FFFFFF"/>
        <w:spacing w:before="0" w:after="0"/>
        <w:ind w:firstLine="6804"/>
        <w:jc w:val="right"/>
      </w:pPr>
      <w:r w:rsidRPr="00B841D0">
        <w:br w:type="page"/>
      </w:r>
      <w:r w:rsidR="0021269E" w:rsidRPr="00B841D0">
        <w:lastRenderedPageBreak/>
        <w:t>Приложение 4</w:t>
      </w:r>
    </w:p>
    <w:p w:rsidR="0021269E" w:rsidRPr="00B841D0" w:rsidRDefault="0021269E">
      <w:pPr>
        <w:pStyle w:val="j15"/>
        <w:shd w:val="clear" w:color="auto" w:fill="FFFFFF"/>
        <w:spacing w:before="0" w:after="0"/>
        <w:ind w:firstLine="6804"/>
        <w:jc w:val="right"/>
      </w:pPr>
      <w:r w:rsidRPr="00B841D0">
        <w:t>к Тендерной документации</w:t>
      </w:r>
    </w:p>
    <w:p w:rsidR="0021269E" w:rsidRPr="00B841D0" w:rsidRDefault="0021269E">
      <w:pPr>
        <w:pStyle w:val="j13"/>
        <w:shd w:val="clear" w:color="auto" w:fill="FFFFFF"/>
        <w:spacing w:before="0" w:after="0"/>
        <w:ind w:firstLine="403"/>
      </w:pPr>
      <w:r w:rsidRPr="00B841D0">
        <w:t> </w:t>
      </w:r>
    </w:p>
    <w:p w:rsidR="0021269E" w:rsidRPr="00B841D0" w:rsidRDefault="0021269E">
      <w:pPr>
        <w:pStyle w:val="j13"/>
        <w:shd w:val="clear" w:color="auto" w:fill="FFFFFF"/>
        <w:spacing w:before="0" w:after="0"/>
        <w:ind w:firstLine="403"/>
        <w:jc w:val="right"/>
      </w:pPr>
      <w:r w:rsidRPr="00B841D0">
        <w:t> Форма</w:t>
      </w:r>
    </w:p>
    <w:p w:rsidR="0021269E" w:rsidRPr="00B841D0" w:rsidRDefault="0021269E">
      <w:pPr>
        <w:pStyle w:val="j13"/>
        <w:shd w:val="clear" w:color="auto" w:fill="FFFFFF"/>
        <w:spacing w:before="0" w:after="0"/>
        <w:ind w:firstLine="403"/>
      </w:pPr>
    </w:p>
    <w:p w:rsidR="0021269E" w:rsidRPr="00B841D0" w:rsidRDefault="0021269E">
      <w:pPr>
        <w:pStyle w:val="3"/>
        <w:shd w:val="clear" w:color="auto" w:fill="FFFFFF"/>
        <w:spacing w:before="0" w:after="0"/>
        <w:ind w:firstLine="709"/>
        <w:jc w:val="center"/>
        <w:rPr>
          <w:rFonts w:ascii="Times New Roman" w:hAnsi="Times New Roman" w:cs="Times New Roman"/>
          <w:sz w:val="24"/>
          <w:szCs w:val="24"/>
        </w:rPr>
      </w:pPr>
      <w:r w:rsidRPr="00B841D0">
        <w:rPr>
          <w:rFonts w:ascii="Times New Roman" w:hAnsi="Times New Roman" w:cs="Times New Roman"/>
          <w:sz w:val="24"/>
          <w:szCs w:val="24"/>
        </w:rPr>
        <w:t>Опись документов, прилагаемых</w:t>
      </w:r>
    </w:p>
    <w:p w:rsidR="0021269E" w:rsidRPr="00B841D0" w:rsidRDefault="0021269E">
      <w:pPr>
        <w:pStyle w:val="3"/>
        <w:shd w:val="clear" w:color="auto" w:fill="FFFFFF"/>
        <w:spacing w:before="0" w:after="0"/>
        <w:ind w:firstLine="709"/>
        <w:jc w:val="center"/>
        <w:rPr>
          <w:rFonts w:ascii="Times New Roman" w:hAnsi="Times New Roman" w:cs="Times New Roman"/>
          <w:sz w:val="24"/>
          <w:szCs w:val="24"/>
        </w:rPr>
      </w:pPr>
      <w:r w:rsidRPr="00B841D0">
        <w:rPr>
          <w:rFonts w:ascii="Times New Roman" w:hAnsi="Times New Roman" w:cs="Times New Roman"/>
          <w:sz w:val="24"/>
          <w:szCs w:val="24"/>
        </w:rPr>
        <w:t>к заявке потенциального поставщика</w:t>
      </w:r>
    </w:p>
    <w:p w:rsidR="0021269E" w:rsidRPr="00B841D0" w:rsidRDefault="0021269E">
      <w:pPr>
        <w:pStyle w:val="3"/>
        <w:shd w:val="clear" w:color="auto" w:fill="FFFFFF"/>
        <w:spacing w:before="0" w:after="0"/>
        <w:ind w:firstLine="709"/>
        <w:jc w:val="center"/>
        <w:rPr>
          <w:rFonts w:ascii="Times New Roman" w:hAnsi="Times New Roman" w:cs="Times New Roman"/>
          <w:b w:val="0"/>
          <w:bCs w:val="0"/>
          <w:sz w:val="24"/>
          <w:szCs w:val="24"/>
        </w:rPr>
      </w:pPr>
    </w:p>
    <w:tbl>
      <w:tblPr>
        <w:tblW w:w="10305" w:type="dxa"/>
        <w:tblInd w:w="2" w:type="dxa"/>
        <w:tblLayout w:type="fixed"/>
        <w:tblCellMar>
          <w:left w:w="0" w:type="dxa"/>
          <w:right w:w="0" w:type="dxa"/>
        </w:tblCellMar>
        <w:tblLook w:val="0000" w:firstRow="0" w:lastRow="0" w:firstColumn="0" w:lastColumn="0" w:noHBand="0" w:noVBand="0"/>
      </w:tblPr>
      <w:tblGrid>
        <w:gridCol w:w="942"/>
        <w:gridCol w:w="1698"/>
        <w:gridCol w:w="1187"/>
        <w:gridCol w:w="1473"/>
        <w:gridCol w:w="1368"/>
        <w:gridCol w:w="2570"/>
        <w:gridCol w:w="1067"/>
      </w:tblGrid>
      <w:tr w:rsidR="0021269E" w:rsidRPr="00B841D0">
        <w:tc>
          <w:tcPr>
            <w:tcW w:w="940" w:type="dxa"/>
            <w:tcBorders>
              <w:top w:val="single" w:sz="4" w:space="0" w:color="000000"/>
              <w:left w:val="single" w:sz="4" w:space="0" w:color="000000"/>
              <w:bottom w:val="single" w:sz="4" w:space="0" w:color="000000"/>
              <w:right w:val="single" w:sz="4" w:space="0" w:color="000000"/>
            </w:tcBorders>
            <w:vAlign w:val="center"/>
          </w:tcPr>
          <w:p w:rsidR="0021269E" w:rsidRPr="00B841D0" w:rsidRDefault="0021269E">
            <w:pPr>
              <w:pStyle w:val="a3"/>
              <w:spacing w:before="0" w:after="0"/>
              <w:ind w:firstLine="709"/>
              <w:jc w:val="center"/>
              <w:rPr>
                <w:spacing w:val="2"/>
                <w:sz w:val="24"/>
                <w:szCs w:val="24"/>
              </w:rPr>
            </w:pPr>
          </w:p>
          <w:p w:rsidR="0021269E" w:rsidRPr="00B841D0" w:rsidRDefault="0021269E">
            <w:pPr>
              <w:jc w:val="center"/>
            </w:pPr>
            <w:r w:rsidRPr="00B841D0">
              <w:t>№</w:t>
            </w:r>
          </w:p>
        </w:tc>
        <w:tc>
          <w:tcPr>
            <w:tcW w:w="1695" w:type="dxa"/>
            <w:tcBorders>
              <w:top w:val="single" w:sz="4" w:space="0" w:color="000000"/>
              <w:left w:val="single" w:sz="4" w:space="0" w:color="000000"/>
              <w:bottom w:val="single" w:sz="4" w:space="0" w:color="000000"/>
              <w:right w:val="single" w:sz="4" w:space="0" w:color="000000"/>
            </w:tcBorders>
            <w:vAlign w:val="center"/>
          </w:tcPr>
          <w:p w:rsidR="0021269E" w:rsidRPr="00B841D0" w:rsidRDefault="0021269E">
            <w:pPr>
              <w:pStyle w:val="a3"/>
              <w:spacing w:before="0" w:after="0"/>
              <w:jc w:val="center"/>
              <w:rPr>
                <w:spacing w:val="2"/>
                <w:sz w:val="24"/>
                <w:szCs w:val="24"/>
              </w:rPr>
            </w:pPr>
            <w:r w:rsidRPr="00B841D0">
              <w:rPr>
                <w:spacing w:val="2"/>
                <w:sz w:val="24"/>
                <w:szCs w:val="24"/>
              </w:rPr>
              <w:t>Наименование документа</w:t>
            </w:r>
          </w:p>
        </w:tc>
        <w:tc>
          <w:tcPr>
            <w:tcW w:w="1185" w:type="dxa"/>
            <w:tcBorders>
              <w:top w:val="single" w:sz="4" w:space="0" w:color="000000"/>
              <w:left w:val="single" w:sz="4" w:space="0" w:color="000000"/>
              <w:bottom w:val="single" w:sz="4" w:space="0" w:color="000000"/>
              <w:right w:val="single" w:sz="4" w:space="0" w:color="000000"/>
            </w:tcBorders>
            <w:vAlign w:val="center"/>
          </w:tcPr>
          <w:p w:rsidR="0021269E" w:rsidRPr="00B841D0" w:rsidRDefault="0021269E">
            <w:pPr>
              <w:pStyle w:val="a3"/>
              <w:spacing w:before="0" w:after="0"/>
              <w:jc w:val="center"/>
              <w:rPr>
                <w:spacing w:val="2"/>
                <w:sz w:val="24"/>
                <w:szCs w:val="24"/>
              </w:rPr>
            </w:pPr>
            <w:r w:rsidRPr="00B841D0">
              <w:rPr>
                <w:spacing w:val="2"/>
                <w:sz w:val="24"/>
                <w:szCs w:val="24"/>
              </w:rPr>
              <w:t>Дата и номер</w:t>
            </w:r>
          </w:p>
        </w:tc>
        <w:tc>
          <w:tcPr>
            <w:tcW w:w="1470" w:type="dxa"/>
            <w:tcBorders>
              <w:top w:val="single" w:sz="4" w:space="0" w:color="000000"/>
              <w:left w:val="single" w:sz="4" w:space="0" w:color="000000"/>
              <w:bottom w:val="single" w:sz="4" w:space="0" w:color="000000"/>
              <w:right w:val="single" w:sz="4" w:space="0" w:color="000000"/>
            </w:tcBorders>
            <w:vAlign w:val="center"/>
          </w:tcPr>
          <w:p w:rsidR="0021269E" w:rsidRPr="00B841D0" w:rsidRDefault="0021269E">
            <w:pPr>
              <w:pStyle w:val="a3"/>
              <w:spacing w:before="0" w:after="0"/>
              <w:jc w:val="center"/>
              <w:rPr>
                <w:spacing w:val="2"/>
                <w:sz w:val="24"/>
                <w:szCs w:val="24"/>
              </w:rPr>
            </w:pPr>
            <w:r w:rsidRPr="00B841D0">
              <w:rPr>
                <w:spacing w:val="2"/>
                <w:sz w:val="24"/>
                <w:szCs w:val="24"/>
              </w:rPr>
              <w:t>Краткое содержание</w:t>
            </w:r>
          </w:p>
        </w:tc>
        <w:tc>
          <w:tcPr>
            <w:tcW w:w="1365" w:type="dxa"/>
            <w:tcBorders>
              <w:top w:val="single" w:sz="4" w:space="0" w:color="000000"/>
              <w:left w:val="single" w:sz="4" w:space="0" w:color="000000"/>
              <w:bottom w:val="single" w:sz="4" w:space="0" w:color="000000"/>
              <w:right w:val="single" w:sz="4" w:space="0" w:color="000000"/>
            </w:tcBorders>
            <w:vAlign w:val="center"/>
          </w:tcPr>
          <w:p w:rsidR="0021269E" w:rsidRPr="00B841D0" w:rsidRDefault="0021269E">
            <w:pPr>
              <w:pStyle w:val="a3"/>
              <w:spacing w:before="0" w:after="0"/>
              <w:jc w:val="center"/>
              <w:rPr>
                <w:spacing w:val="2"/>
                <w:sz w:val="24"/>
                <w:szCs w:val="24"/>
              </w:rPr>
            </w:pPr>
            <w:r w:rsidRPr="00B841D0">
              <w:rPr>
                <w:spacing w:val="2"/>
                <w:sz w:val="24"/>
                <w:szCs w:val="24"/>
              </w:rPr>
              <w:t>Кем подписан документ</w:t>
            </w:r>
          </w:p>
        </w:tc>
        <w:tc>
          <w:tcPr>
            <w:tcW w:w="2565" w:type="dxa"/>
            <w:tcBorders>
              <w:top w:val="single" w:sz="4" w:space="0" w:color="000000"/>
              <w:left w:val="single" w:sz="4" w:space="0" w:color="000000"/>
              <w:bottom w:val="single" w:sz="4" w:space="0" w:color="000000"/>
              <w:right w:val="single" w:sz="4" w:space="0" w:color="000000"/>
            </w:tcBorders>
            <w:vAlign w:val="center"/>
          </w:tcPr>
          <w:p w:rsidR="0021269E" w:rsidRPr="00B841D0" w:rsidRDefault="0021269E">
            <w:pPr>
              <w:pStyle w:val="a3"/>
              <w:spacing w:before="0" w:after="0"/>
              <w:jc w:val="center"/>
              <w:rPr>
                <w:spacing w:val="2"/>
                <w:sz w:val="24"/>
                <w:szCs w:val="24"/>
              </w:rPr>
            </w:pPr>
            <w:r w:rsidRPr="00B841D0">
              <w:rPr>
                <w:spacing w:val="2"/>
                <w:sz w:val="24"/>
                <w:szCs w:val="24"/>
              </w:rPr>
              <w:t>Оригинал, копия, нотариально</w:t>
            </w:r>
          </w:p>
          <w:p w:rsidR="0021269E" w:rsidRPr="00B841D0" w:rsidRDefault="0021269E">
            <w:pPr>
              <w:pStyle w:val="a3"/>
              <w:spacing w:before="0" w:after="0"/>
              <w:jc w:val="center"/>
              <w:rPr>
                <w:spacing w:val="2"/>
                <w:sz w:val="24"/>
                <w:szCs w:val="24"/>
              </w:rPr>
            </w:pPr>
            <w:r w:rsidRPr="00B841D0">
              <w:rPr>
                <w:spacing w:val="2"/>
                <w:sz w:val="24"/>
                <w:szCs w:val="24"/>
              </w:rPr>
              <w:t>засвидетельствованная копия</w:t>
            </w:r>
          </w:p>
        </w:tc>
        <w:tc>
          <w:tcPr>
            <w:tcW w:w="1065" w:type="dxa"/>
            <w:tcBorders>
              <w:top w:val="single" w:sz="4" w:space="0" w:color="000000"/>
              <w:left w:val="single" w:sz="4" w:space="0" w:color="000000"/>
              <w:bottom w:val="single" w:sz="4" w:space="0" w:color="000000"/>
              <w:right w:val="single" w:sz="4" w:space="0" w:color="000000"/>
            </w:tcBorders>
            <w:vAlign w:val="center"/>
          </w:tcPr>
          <w:p w:rsidR="0021269E" w:rsidRPr="00B841D0" w:rsidRDefault="0021269E">
            <w:pPr>
              <w:pStyle w:val="a3"/>
              <w:spacing w:before="0" w:after="0"/>
              <w:jc w:val="center"/>
              <w:rPr>
                <w:spacing w:val="2"/>
                <w:sz w:val="24"/>
                <w:szCs w:val="24"/>
              </w:rPr>
            </w:pPr>
            <w:r w:rsidRPr="00B841D0">
              <w:rPr>
                <w:spacing w:val="2"/>
                <w:sz w:val="24"/>
                <w:szCs w:val="24"/>
              </w:rPr>
              <w:t>Стр.</w:t>
            </w:r>
          </w:p>
        </w:tc>
      </w:tr>
    </w:tbl>
    <w:p w:rsidR="0021269E" w:rsidRPr="00B841D0" w:rsidRDefault="0021269E">
      <w:pPr>
        <w:pStyle w:val="a3"/>
        <w:shd w:val="clear" w:color="auto" w:fill="FFFFFF"/>
        <w:spacing w:before="0" w:after="0"/>
        <w:ind w:firstLine="709"/>
        <w:jc w:val="right"/>
        <w:rPr>
          <w:spacing w:val="2"/>
          <w:sz w:val="24"/>
          <w:szCs w:val="24"/>
        </w:rPr>
      </w:pPr>
    </w:p>
    <w:p w:rsidR="0021269E" w:rsidRPr="00B841D0" w:rsidRDefault="0021269E">
      <w:pPr>
        <w:pStyle w:val="a3"/>
        <w:shd w:val="clear" w:color="auto" w:fill="FFFFFF"/>
        <w:spacing w:before="0" w:after="0"/>
        <w:ind w:firstLine="709"/>
        <w:jc w:val="center"/>
        <w:rPr>
          <w:spacing w:val="2"/>
          <w:sz w:val="24"/>
          <w:szCs w:val="24"/>
        </w:rPr>
      </w:pPr>
      <w:r w:rsidRPr="00B841D0">
        <w:rPr>
          <w:spacing w:val="2"/>
          <w:sz w:val="24"/>
          <w:szCs w:val="24"/>
        </w:rPr>
        <w:t>_________________________</w:t>
      </w:r>
    </w:p>
    <w:p w:rsidR="0021269E" w:rsidRPr="00B841D0" w:rsidRDefault="0021269E">
      <w:pPr>
        <w:pStyle w:val="a3"/>
        <w:shd w:val="clear" w:color="auto" w:fill="FFFFFF"/>
        <w:spacing w:before="0" w:after="0"/>
        <w:ind w:firstLine="709"/>
        <w:jc w:val="right"/>
        <w:rPr>
          <w:spacing w:val="2"/>
          <w:sz w:val="24"/>
          <w:szCs w:val="24"/>
        </w:rPr>
      </w:pPr>
    </w:p>
    <w:p w:rsidR="0021269E" w:rsidRPr="00B841D0" w:rsidRDefault="0021269E">
      <w:pPr>
        <w:pStyle w:val="a3"/>
        <w:shd w:val="clear" w:color="auto" w:fill="FFFFFF"/>
        <w:spacing w:before="0" w:after="0"/>
        <w:ind w:firstLine="709"/>
        <w:jc w:val="right"/>
        <w:rPr>
          <w:spacing w:val="2"/>
          <w:sz w:val="24"/>
          <w:szCs w:val="24"/>
        </w:rPr>
      </w:pPr>
    </w:p>
    <w:p w:rsidR="0021269E" w:rsidRPr="00B841D0" w:rsidRDefault="0021269E">
      <w:pPr>
        <w:pStyle w:val="j15"/>
        <w:shd w:val="clear" w:color="auto" w:fill="FFFFFF"/>
        <w:spacing w:before="0" w:after="0"/>
        <w:ind w:firstLine="6804"/>
        <w:jc w:val="right"/>
      </w:pPr>
      <w:r w:rsidRPr="00B841D0">
        <w:t>Приложение 5</w:t>
      </w:r>
    </w:p>
    <w:p w:rsidR="0021269E" w:rsidRPr="00B841D0" w:rsidRDefault="0021269E">
      <w:pPr>
        <w:pStyle w:val="j15"/>
        <w:shd w:val="clear" w:color="auto" w:fill="FFFFFF"/>
        <w:spacing w:before="0" w:after="0"/>
        <w:ind w:firstLine="6804"/>
        <w:jc w:val="right"/>
      </w:pPr>
      <w:r w:rsidRPr="00B841D0">
        <w:t>к</w:t>
      </w:r>
      <w:r w:rsidRPr="00B841D0">
        <w:rPr>
          <w:rStyle w:val="apple-converted-space"/>
          <w:rFonts w:ascii="Times New Roman" w:hAnsi="Times New Roman" w:cs="Times New Roman"/>
        </w:rPr>
        <w:t> </w:t>
      </w:r>
      <w:r w:rsidRPr="00B841D0">
        <w:t>Тендерной документации</w:t>
      </w:r>
    </w:p>
    <w:p w:rsidR="0021269E" w:rsidRPr="00B841D0" w:rsidRDefault="0021269E">
      <w:pPr>
        <w:pStyle w:val="j13"/>
        <w:shd w:val="clear" w:color="auto" w:fill="FFFFFF"/>
        <w:spacing w:before="0" w:after="0"/>
        <w:ind w:firstLine="403"/>
      </w:pPr>
      <w:r w:rsidRPr="00B841D0">
        <w:t> </w:t>
      </w:r>
    </w:p>
    <w:p w:rsidR="0021269E" w:rsidRPr="00B841D0" w:rsidRDefault="0021269E">
      <w:pPr>
        <w:pStyle w:val="j13"/>
        <w:shd w:val="clear" w:color="auto" w:fill="FFFFFF"/>
        <w:spacing w:before="0" w:after="0"/>
        <w:ind w:firstLine="403"/>
        <w:jc w:val="right"/>
      </w:pPr>
      <w:r w:rsidRPr="00B841D0">
        <w:t> Форма</w:t>
      </w:r>
    </w:p>
    <w:p w:rsidR="0021269E" w:rsidRPr="00B841D0" w:rsidRDefault="0021269E">
      <w:pPr>
        <w:pStyle w:val="j13"/>
        <w:shd w:val="clear" w:color="auto" w:fill="FFFFFF"/>
        <w:spacing w:before="0" w:after="0"/>
        <w:ind w:firstLine="403"/>
      </w:pPr>
    </w:p>
    <w:p w:rsidR="0021269E" w:rsidRPr="00B841D0" w:rsidRDefault="0021269E">
      <w:pPr>
        <w:pStyle w:val="a3"/>
        <w:shd w:val="clear" w:color="auto" w:fill="FFFFFF"/>
        <w:spacing w:before="0" w:after="0"/>
        <w:ind w:firstLine="709"/>
        <w:jc w:val="center"/>
        <w:rPr>
          <w:b/>
          <w:bCs/>
          <w:sz w:val="24"/>
          <w:szCs w:val="24"/>
        </w:rPr>
      </w:pPr>
      <w:r w:rsidRPr="00B841D0">
        <w:rPr>
          <w:b/>
          <w:bCs/>
          <w:sz w:val="24"/>
          <w:szCs w:val="24"/>
        </w:rPr>
        <w:t xml:space="preserve">Справка об отсутствии просроченной задолженности </w:t>
      </w:r>
    </w:p>
    <w:p w:rsidR="0021269E" w:rsidRPr="00B841D0" w:rsidRDefault="0021269E">
      <w:pPr>
        <w:pStyle w:val="a3"/>
        <w:shd w:val="clear" w:color="auto" w:fill="FFFFFF"/>
        <w:spacing w:before="0" w:after="0"/>
        <w:ind w:firstLine="709"/>
        <w:jc w:val="center"/>
        <w:rPr>
          <w:sz w:val="24"/>
          <w:szCs w:val="24"/>
        </w:rPr>
      </w:pPr>
    </w:p>
    <w:p w:rsidR="0021269E" w:rsidRPr="00B841D0" w:rsidRDefault="0021269E">
      <w:pPr>
        <w:pStyle w:val="a3"/>
        <w:shd w:val="clear" w:color="auto" w:fill="FFFFFF"/>
        <w:spacing w:before="0" w:after="0"/>
        <w:ind w:firstLine="709"/>
        <w:rPr>
          <w:spacing w:val="2"/>
          <w:sz w:val="24"/>
          <w:szCs w:val="24"/>
        </w:rPr>
      </w:pPr>
      <w:r w:rsidRPr="00B841D0">
        <w:rPr>
          <w:spacing w:val="2"/>
          <w:sz w:val="24"/>
          <w:szCs w:val="24"/>
        </w:rPr>
        <w:t>Банк/филиал банка (наименование) по состоянию на __________________ подтверждает отсутствие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_________________________________________</w:t>
      </w:r>
    </w:p>
    <w:p w:rsidR="0021269E" w:rsidRPr="00B841D0" w:rsidRDefault="0021269E">
      <w:pPr>
        <w:pStyle w:val="a3"/>
        <w:shd w:val="clear" w:color="auto" w:fill="FFFFFF"/>
        <w:spacing w:before="0" w:after="0"/>
        <w:ind w:firstLine="709"/>
        <w:rPr>
          <w:spacing w:val="2"/>
          <w:sz w:val="24"/>
          <w:szCs w:val="24"/>
        </w:rPr>
      </w:pPr>
      <w:r w:rsidRPr="00B841D0">
        <w:rPr>
          <w:spacing w:val="2"/>
          <w:sz w:val="24"/>
          <w:szCs w:val="24"/>
        </w:rPr>
        <w:t xml:space="preserve">                                        (указать полное наименование физического лица, ___________________________________________________________________осуществляющего предпринимательскую деятельность, или юридического лица, тел</w:t>
      </w:r>
      <w:r w:rsidR="00B4678C" w:rsidRPr="00B841D0">
        <w:rPr>
          <w:spacing w:val="2"/>
          <w:sz w:val="24"/>
          <w:szCs w:val="24"/>
        </w:rPr>
        <w:t xml:space="preserve">ефон, адрес, БИН/ИИН*, БИК**), </w:t>
      </w:r>
      <w:proofErr w:type="spellStart"/>
      <w:r w:rsidRPr="00B841D0">
        <w:rPr>
          <w:spacing w:val="2"/>
          <w:sz w:val="24"/>
          <w:szCs w:val="24"/>
        </w:rPr>
        <w:t>обслуживающегося</w:t>
      </w:r>
      <w:proofErr w:type="spellEnd"/>
      <w:r w:rsidRPr="00B841D0">
        <w:rPr>
          <w:spacing w:val="2"/>
          <w:sz w:val="24"/>
          <w:szCs w:val="24"/>
        </w:rPr>
        <w:t xml:space="preserve"> в данном банке/филиале банка,</w:t>
      </w:r>
    </w:p>
    <w:p w:rsidR="0021269E" w:rsidRPr="00B841D0" w:rsidRDefault="0021269E">
      <w:pPr>
        <w:pStyle w:val="a3"/>
        <w:shd w:val="clear" w:color="auto" w:fill="FFFFFF"/>
        <w:spacing w:before="0" w:after="0"/>
        <w:ind w:firstLine="709"/>
        <w:rPr>
          <w:spacing w:val="2"/>
          <w:sz w:val="24"/>
          <w:szCs w:val="24"/>
        </w:rPr>
      </w:pPr>
      <w:r w:rsidRPr="00B841D0">
        <w:rPr>
          <w:spacing w:val="2"/>
          <w:sz w:val="24"/>
          <w:szCs w:val="24"/>
        </w:rPr>
        <w:t xml:space="preserve">выданной не ранее одного </w:t>
      </w:r>
      <w:proofErr w:type="gramStart"/>
      <w:r w:rsidRPr="00B841D0">
        <w:rPr>
          <w:spacing w:val="2"/>
          <w:sz w:val="24"/>
          <w:szCs w:val="24"/>
        </w:rPr>
        <w:t>месяца</w:t>
      </w:r>
      <w:proofErr w:type="gramEnd"/>
      <w:r w:rsidRPr="00B841D0">
        <w:rPr>
          <w:spacing w:val="2"/>
          <w:sz w:val="24"/>
          <w:szCs w:val="24"/>
        </w:rPr>
        <w:t xml:space="preserve"> предшествующего дате вскрытия конвертов.</w:t>
      </w:r>
    </w:p>
    <w:p w:rsidR="0021269E" w:rsidRPr="00B841D0" w:rsidRDefault="0021269E">
      <w:pPr>
        <w:pStyle w:val="a3"/>
        <w:shd w:val="clear" w:color="auto" w:fill="FFFFFF"/>
        <w:spacing w:before="0" w:after="0"/>
        <w:ind w:firstLine="709"/>
        <w:rPr>
          <w:spacing w:val="2"/>
          <w:sz w:val="24"/>
          <w:szCs w:val="24"/>
        </w:rPr>
      </w:pPr>
    </w:p>
    <w:p w:rsidR="0021269E" w:rsidRPr="00B841D0" w:rsidRDefault="0021269E">
      <w:pPr>
        <w:pStyle w:val="a3"/>
        <w:shd w:val="clear" w:color="auto" w:fill="FFFFFF"/>
        <w:spacing w:before="0" w:after="0"/>
        <w:ind w:firstLine="709"/>
        <w:rPr>
          <w:spacing w:val="2"/>
          <w:sz w:val="24"/>
          <w:szCs w:val="24"/>
        </w:rPr>
      </w:pPr>
    </w:p>
    <w:p w:rsidR="0021269E" w:rsidRPr="00B841D0" w:rsidRDefault="0021269E">
      <w:pPr>
        <w:pStyle w:val="a3"/>
        <w:shd w:val="clear" w:color="auto" w:fill="FFFFFF"/>
        <w:spacing w:before="0" w:after="0"/>
        <w:ind w:firstLine="709"/>
        <w:rPr>
          <w:spacing w:val="2"/>
          <w:sz w:val="24"/>
          <w:szCs w:val="24"/>
        </w:rPr>
      </w:pPr>
      <w:r w:rsidRPr="00B841D0">
        <w:rPr>
          <w:spacing w:val="2"/>
          <w:sz w:val="24"/>
          <w:szCs w:val="24"/>
        </w:rPr>
        <w:t>Дата</w:t>
      </w:r>
    </w:p>
    <w:p w:rsidR="0021269E" w:rsidRPr="00B841D0" w:rsidRDefault="0021269E">
      <w:pPr>
        <w:pStyle w:val="a3"/>
        <w:shd w:val="clear" w:color="auto" w:fill="FFFFFF"/>
        <w:spacing w:before="0" w:after="0"/>
        <w:ind w:firstLine="709"/>
        <w:rPr>
          <w:spacing w:val="2"/>
          <w:sz w:val="24"/>
          <w:szCs w:val="24"/>
        </w:rPr>
      </w:pPr>
    </w:p>
    <w:p w:rsidR="0021269E" w:rsidRPr="00B841D0" w:rsidRDefault="0021269E">
      <w:pPr>
        <w:pStyle w:val="a3"/>
        <w:shd w:val="clear" w:color="auto" w:fill="FFFFFF"/>
        <w:spacing w:before="0" w:after="0"/>
        <w:ind w:firstLine="709"/>
        <w:rPr>
          <w:spacing w:val="2"/>
          <w:sz w:val="24"/>
          <w:szCs w:val="24"/>
        </w:rPr>
      </w:pPr>
      <w:r w:rsidRPr="00B841D0">
        <w:rPr>
          <w:spacing w:val="2"/>
          <w:sz w:val="24"/>
          <w:szCs w:val="24"/>
        </w:rPr>
        <w:t>Подпись</w:t>
      </w:r>
    </w:p>
    <w:p w:rsidR="0021269E" w:rsidRPr="00B841D0" w:rsidRDefault="0021269E">
      <w:pPr>
        <w:pStyle w:val="a3"/>
        <w:shd w:val="clear" w:color="auto" w:fill="FFFFFF"/>
        <w:spacing w:before="0" w:after="0"/>
        <w:ind w:firstLine="709"/>
        <w:rPr>
          <w:spacing w:val="2"/>
          <w:sz w:val="24"/>
          <w:szCs w:val="24"/>
        </w:rPr>
      </w:pPr>
    </w:p>
    <w:p w:rsidR="0021269E" w:rsidRPr="00B841D0" w:rsidRDefault="0021269E">
      <w:pPr>
        <w:pStyle w:val="a3"/>
        <w:shd w:val="clear" w:color="auto" w:fill="FFFFFF"/>
        <w:spacing w:before="0" w:after="0"/>
        <w:ind w:firstLine="709"/>
        <w:rPr>
          <w:spacing w:val="2"/>
          <w:sz w:val="24"/>
          <w:szCs w:val="24"/>
        </w:rPr>
      </w:pPr>
      <w:r w:rsidRPr="00B841D0">
        <w:rPr>
          <w:spacing w:val="2"/>
          <w:sz w:val="24"/>
          <w:szCs w:val="24"/>
        </w:rPr>
        <w:t>Печать</w:t>
      </w:r>
    </w:p>
    <w:p w:rsidR="0021269E" w:rsidRPr="00B841D0" w:rsidRDefault="0021269E">
      <w:pPr>
        <w:pStyle w:val="a3"/>
        <w:shd w:val="clear" w:color="auto" w:fill="FFFFFF"/>
        <w:spacing w:before="0" w:after="0"/>
        <w:ind w:firstLine="709"/>
        <w:rPr>
          <w:spacing w:val="2"/>
          <w:sz w:val="24"/>
          <w:szCs w:val="24"/>
        </w:rPr>
      </w:pPr>
      <w:r w:rsidRPr="00B841D0">
        <w:rPr>
          <w:spacing w:val="2"/>
          <w:sz w:val="24"/>
          <w:szCs w:val="24"/>
        </w:rPr>
        <w:t>(при наличии)</w:t>
      </w:r>
    </w:p>
    <w:p w:rsidR="0021269E" w:rsidRPr="00B841D0" w:rsidRDefault="0021269E">
      <w:pPr>
        <w:pStyle w:val="a3"/>
        <w:shd w:val="clear" w:color="auto" w:fill="FFFFFF"/>
        <w:spacing w:before="0" w:after="0"/>
        <w:ind w:firstLine="709"/>
        <w:rPr>
          <w:spacing w:val="2"/>
          <w:sz w:val="24"/>
          <w:szCs w:val="24"/>
        </w:rPr>
      </w:pPr>
    </w:p>
    <w:p w:rsidR="0021269E" w:rsidRPr="00B841D0" w:rsidRDefault="0021269E">
      <w:pPr>
        <w:pStyle w:val="a3"/>
        <w:shd w:val="clear" w:color="auto" w:fill="FFFFFF"/>
        <w:spacing w:before="0" w:after="0"/>
        <w:ind w:firstLine="709"/>
        <w:rPr>
          <w:spacing w:val="2"/>
          <w:sz w:val="24"/>
          <w:szCs w:val="24"/>
        </w:rPr>
      </w:pPr>
    </w:p>
    <w:p w:rsidR="0021269E" w:rsidRPr="00B841D0" w:rsidRDefault="0021269E">
      <w:pPr>
        <w:pStyle w:val="a3"/>
        <w:shd w:val="clear" w:color="auto" w:fill="FFFFFF"/>
        <w:spacing w:before="0" w:after="0"/>
        <w:ind w:firstLine="709"/>
        <w:rPr>
          <w:spacing w:val="2"/>
          <w:sz w:val="24"/>
          <w:szCs w:val="24"/>
        </w:rPr>
      </w:pPr>
    </w:p>
    <w:p w:rsidR="0021269E" w:rsidRPr="00B841D0" w:rsidRDefault="0021269E">
      <w:pPr>
        <w:pStyle w:val="a3"/>
        <w:shd w:val="clear" w:color="auto" w:fill="FFFFFF"/>
        <w:spacing w:before="0" w:after="0"/>
        <w:ind w:firstLine="709"/>
        <w:rPr>
          <w:spacing w:val="2"/>
          <w:sz w:val="24"/>
          <w:szCs w:val="24"/>
        </w:rPr>
      </w:pPr>
    </w:p>
    <w:p w:rsidR="0021269E" w:rsidRPr="00B841D0" w:rsidRDefault="0021269E">
      <w:pPr>
        <w:pStyle w:val="a3"/>
        <w:shd w:val="clear" w:color="auto" w:fill="FFFFFF"/>
        <w:spacing w:before="0" w:after="0"/>
        <w:ind w:firstLine="709"/>
        <w:rPr>
          <w:spacing w:val="2"/>
          <w:sz w:val="24"/>
          <w:szCs w:val="24"/>
        </w:rPr>
      </w:pPr>
      <w:r w:rsidRPr="00B841D0">
        <w:rPr>
          <w:spacing w:val="2"/>
          <w:sz w:val="24"/>
          <w:szCs w:val="24"/>
        </w:rPr>
        <w:t>* БИН/ИИН - бизнес идентификационный номер/ индивидуальный идентификационный номер;</w:t>
      </w:r>
    </w:p>
    <w:p w:rsidR="0021269E" w:rsidRPr="00B841D0" w:rsidRDefault="0021269E">
      <w:pPr>
        <w:pStyle w:val="a3"/>
        <w:shd w:val="clear" w:color="auto" w:fill="FFFFFF"/>
        <w:spacing w:before="0" w:after="0"/>
        <w:ind w:firstLine="709"/>
        <w:rPr>
          <w:rStyle w:val="apple-converted-space"/>
          <w:rFonts w:ascii="Times New Roman" w:hAnsi="Times New Roman" w:cs="Times New Roman"/>
          <w:color w:val="545454"/>
          <w:sz w:val="24"/>
          <w:szCs w:val="24"/>
          <w:shd w:val="clear" w:color="auto" w:fill="FFFFFF"/>
        </w:rPr>
      </w:pPr>
      <w:r w:rsidRPr="00B841D0">
        <w:rPr>
          <w:spacing w:val="2"/>
          <w:sz w:val="24"/>
          <w:szCs w:val="24"/>
        </w:rPr>
        <w:t xml:space="preserve">**БИК - </w:t>
      </w:r>
      <w:r w:rsidRPr="00B841D0">
        <w:rPr>
          <w:rStyle w:val="apple-converted-space"/>
          <w:rFonts w:ascii="Times New Roman" w:hAnsi="Times New Roman" w:cs="Times New Roman"/>
          <w:color w:val="545454"/>
          <w:sz w:val="24"/>
          <w:szCs w:val="24"/>
          <w:shd w:val="clear" w:color="auto" w:fill="FFFFFF"/>
        </w:rPr>
        <w:t> б</w:t>
      </w:r>
      <w:r w:rsidRPr="00B841D0">
        <w:rPr>
          <w:spacing w:val="2"/>
          <w:sz w:val="24"/>
          <w:szCs w:val="24"/>
        </w:rPr>
        <w:t>анковский идентификационный код</w:t>
      </w:r>
      <w:r w:rsidRPr="00B841D0">
        <w:rPr>
          <w:rStyle w:val="apple-converted-space"/>
          <w:rFonts w:ascii="Times New Roman" w:hAnsi="Times New Roman" w:cs="Times New Roman"/>
          <w:color w:val="545454"/>
          <w:sz w:val="24"/>
          <w:szCs w:val="24"/>
          <w:shd w:val="clear" w:color="auto" w:fill="FFFFFF"/>
        </w:rPr>
        <w:t>.</w:t>
      </w:r>
    </w:p>
    <w:p w:rsidR="0095118F" w:rsidRPr="00B841D0" w:rsidRDefault="0021269E" w:rsidP="0095118F">
      <w:pPr>
        <w:pStyle w:val="j15"/>
        <w:shd w:val="clear" w:color="auto" w:fill="FFFFFF"/>
        <w:spacing w:before="0" w:after="0"/>
        <w:ind w:firstLine="6804"/>
        <w:jc w:val="right"/>
      </w:pPr>
      <w:r w:rsidRPr="00B841D0">
        <w:rPr>
          <w:rStyle w:val="apple-converted-space"/>
          <w:rFonts w:ascii="Times New Roman" w:hAnsi="Times New Roman" w:cs="Times New Roman"/>
          <w:color w:val="545454"/>
          <w:shd w:val="clear" w:color="auto" w:fill="FFFFFF"/>
        </w:rPr>
        <w:br w:type="page"/>
      </w:r>
      <w:r w:rsidR="0095118F" w:rsidRPr="00B841D0">
        <w:lastRenderedPageBreak/>
        <w:t xml:space="preserve"> </w:t>
      </w:r>
    </w:p>
    <w:p w:rsidR="0021269E" w:rsidRPr="00B841D0" w:rsidRDefault="0021269E">
      <w:pPr>
        <w:pStyle w:val="j15"/>
        <w:shd w:val="clear" w:color="auto" w:fill="FFFFFF"/>
        <w:spacing w:before="0" w:after="0"/>
        <w:ind w:firstLine="6804"/>
        <w:jc w:val="right"/>
      </w:pPr>
      <w:r w:rsidRPr="00B841D0">
        <w:t>П</w:t>
      </w:r>
      <w:r w:rsidR="0095118F" w:rsidRPr="00B841D0">
        <w:t>риложение 6</w:t>
      </w:r>
    </w:p>
    <w:p w:rsidR="0021269E" w:rsidRPr="00B841D0" w:rsidRDefault="0021269E">
      <w:pPr>
        <w:pStyle w:val="j15"/>
        <w:shd w:val="clear" w:color="auto" w:fill="FFFFFF"/>
        <w:spacing w:before="0" w:after="0"/>
        <w:ind w:firstLine="6804"/>
        <w:jc w:val="right"/>
      </w:pPr>
      <w:r w:rsidRPr="00B841D0">
        <w:t>к</w:t>
      </w:r>
      <w:r w:rsidRPr="00B841D0">
        <w:rPr>
          <w:rStyle w:val="apple-converted-space"/>
          <w:rFonts w:ascii="Times New Roman" w:hAnsi="Times New Roman" w:cs="Times New Roman"/>
        </w:rPr>
        <w:t> </w:t>
      </w:r>
      <w:r w:rsidRPr="00B841D0">
        <w:t>Тендерной документации</w:t>
      </w:r>
    </w:p>
    <w:p w:rsidR="0021269E" w:rsidRPr="00B841D0" w:rsidRDefault="0021269E">
      <w:pPr>
        <w:pStyle w:val="j13"/>
        <w:shd w:val="clear" w:color="auto" w:fill="FFFFFF"/>
        <w:spacing w:before="0" w:after="0"/>
        <w:ind w:firstLine="403"/>
      </w:pPr>
      <w:r w:rsidRPr="00B841D0">
        <w:t> </w:t>
      </w:r>
    </w:p>
    <w:p w:rsidR="0021269E" w:rsidRPr="00B841D0" w:rsidRDefault="0021269E">
      <w:pPr>
        <w:pStyle w:val="j13"/>
        <w:shd w:val="clear" w:color="auto" w:fill="FFFFFF"/>
        <w:spacing w:before="0" w:after="0"/>
        <w:ind w:firstLine="403"/>
      </w:pPr>
    </w:p>
    <w:p w:rsidR="0021269E" w:rsidRPr="00B841D0" w:rsidRDefault="0021269E">
      <w:pPr>
        <w:pStyle w:val="j13"/>
        <w:shd w:val="clear" w:color="auto" w:fill="FFFFFF"/>
        <w:spacing w:before="0" w:after="0"/>
        <w:ind w:firstLine="403"/>
      </w:pPr>
      <w:r w:rsidRPr="00B841D0">
        <w:t> </w:t>
      </w:r>
      <w:r w:rsidRPr="00B841D0">
        <w:tab/>
      </w:r>
      <w:r w:rsidRPr="00B841D0">
        <w:tab/>
      </w:r>
      <w:r w:rsidRPr="00B841D0">
        <w:tab/>
      </w:r>
      <w:r w:rsidRPr="00B841D0">
        <w:tab/>
      </w:r>
      <w:r w:rsidRPr="00B841D0">
        <w:tab/>
      </w:r>
      <w:r w:rsidRPr="00B841D0">
        <w:tab/>
      </w:r>
      <w:r w:rsidRPr="00B841D0">
        <w:tab/>
      </w:r>
      <w:r w:rsidRPr="00B841D0">
        <w:tab/>
      </w:r>
      <w:r w:rsidRPr="00B841D0">
        <w:tab/>
      </w:r>
      <w:r w:rsidRPr="00B841D0">
        <w:tab/>
      </w:r>
      <w:r w:rsidRPr="00B841D0">
        <w:tab/>
      </w:r>
      <w:r w:rsidRPr="00B841D0">
        <w:tab/>
        <w:t xml:space="preserve">    Форма</w:t>
      </w:r>
    </w:p>
    <w:p w:rsidR="0021269E" w:rsidRPr="00B841D0" w:rsidRDefault="0021269E">
      <w:pPr>
        <w:pStyle w:val="j13"/>
        <w:shd w:val="clear" w:color="auto" w:fill="FFFFFF"/>
        <w:spacing w:before="0" w:after="0"/>
        <w:ind w:firstLine="403"/>
      </w:pPr>
    </w:p>
    <w:p w:rsidR="0021269E" w:rsidRPr="00B841D0" w:rsidRDefault="0021269E">
      <w:pPr>
        <w:pStyle w:val="3"/>
        <w:shd w:val="clear" w:color="auto" w:fill="FFFFFF"/>
        <w:spacing w:before="0" w:after="0"/>
        <w:ind w:firstLine="709"/>
        <w:jc w:val="center"/>
        <w:rPr>
          <w:rFonts w:ascii="Times New Roman" w:hAnsi="Times New Roman" w:cs="Times New Roman"/>
          <w:sz w:val="24"/>
          <w:szCs w:val="24"/>
        </w:rPr>
      </w:pPr>
      <w:r w:rsidRPr="00B841D0">
        <w:rPr>
          <w:rFonts w:ascii="Times New Roman" w:hAnsi="Times New Roman" w:cs="Times New Roman"/>
          <w:sz w:val="24"/>
          <w:szCs w:val="24"/>
        </w:rPr>
        <w:t>Таблица цен потенциального поставщика</w:t>
      </w:r>
      <w:r w:rsidRPr="00B841D0">
        <w:rPr>
          <w:rFonts w:ascii="Times New Roman" w:hAnsi="Times New Roman" w:cs="Times New Roman"/>
          <w:sz w:val="24"/>
          <w:szCs w:val="24"/>
        </w:rPr>
        <w:br/>
        <w:t xml:space="preserve">(наименование потенциального поставщика, </w:t>
      </w:r>
    </w:p>
    <w:p w:rsidR="0021269E" w:rsidRPr="00B841D0" w:rsidRDefault="0021269E">
      <w:pPr>
        <w:pStyle w:val="3"/>
        <w:shd w:val="clear" w:color="auto" w:fill="FFFFFF"/>
        <w:spacing w:before="0" w:after="0"/>
        <w:ind w:firstLine="709"/>
        <w:jc w:val="center"/>
        <w:rPr>
          <w:rFonts w:ascii="Times New Roman" w:hAnsi="Times New Roman" w:cs="Times New Roman"/>
          <w:sz w:val="24"/>
          <w:szCs w:val="24"/>
        </w:rPr>
      </w:pPr>
      <w:r w:rsidRPr="00B841D0">
        <w:rPr>
          <w:rFonts w:ascii="Times New Roman" w:hAnsi="Times New Roman" w:cs="Times New Roman"/>
          <w:sz w:val="24"/>
          <w:szCs w:val="24"/>
        </w:rPr>
        <w:t>заполняется отдельно на каждый лот)</w:t>
      </w:r>
    </w:p>
    <w:p w:rsidR="0021269E" w:rsidRPr="00B841D0" w:rsidRDefault="0021269E">
      <w:pPr>
        <w:pStyle w:val="3"/>
        <w:shd w:val="clear" w:color="auto" w:fill="FFFFFF"/>
        <w:spacing w:before="0" w:after="0"/>
        <w:ind w:firstLine="709"/>
        <w:jc w:val="center"/>
        <w:rPr>
          <w:rFonts w:ascii="Times New Roman" w:hAnsi="Times New Roman" w:cs="Times New Roman"/>
          <w:sz w:val="24"/>
          <w:szCs w:val="24"/>
        </w:rPr>
      </w:pPr>
    </w:p>
    <w:p w:rsidR="0021269E" w:rsidRPr="00B841D0" w:rsidRDefault="0021269E">
      <w:pPr>
        <w:pStyle w:val="3"/>
        <w:shd w:val="clear" w:color="auto" w:fill="FFFFFF"/>
        <w:spacing w:before="0" w:after="0"/>
        <w:ind w:firstLine="709"/>
        <w:rPr>
          <w:rFonts w:ascii="Times New Roman" w:hAnsi="Times New Roman" w:cs="Times New Roman"/>
          <w:b w:val="0"/>
          <w:bCs w:val="0"/>
          <w:sz w:val="24"/>
          <w:szCs w:val="24"/>
        </w:rPr>
      </w:pPr>
    </w:p>
    <w:tbl>
      <w:tblPr>
        <w:tblW w:w="9704" w:type="dxa"/>
        <w:tblInd w:w="2" w:type="dxa"/>
        <w:tblLayout w:type="fixed"/>
        <w:tblCellMar>
          <w:left w:w="0" w:type="dxa"/>
          <w:right w:w="0" w:type="dxa"/>
        </w:tblCellMar>
        <w:tblLook w:val="0000" w:firstRow="0" w:lastRow="0" w:firstColumn="0" w:lastColumn="0" w:noHBand="0" w:noVBand="0"/>
      </w:tblPr>
      <w:tblGrid>
        <w:gridCol w:w="656"/>
        <w:gridCol w:w="6072"/>
        <w:gridCol w:w="2976"/>
      </w:tblGrid>
      <w:tr w:rsidR="0021269E" w:rsidRPr="00B841D0">
        <w:tc>
          <w:tcPr>
            <w:tcW w:w="655" w:type="dxa"/>
            <w:tcBorders>
              <w:top w:val="single" w:sz="4" w:space="0" w:color="000000"/>
              <w:left w:val="single" w:sz="4" w:space="0" w:color="000000"/>
              <w:bottom w:val="single" w:sz="4" w:space="0" w:color="000000"/>
              <w:right w:val="single" w:sz="4" w:space="0" w:color="000000"/>
            </w:tcBorders>
            <w:vAlign w:val="center"/>
          </w:tcPr>
          <w:p w:rsidR="0021269E" w:rsidRPr="00B841D0" w:rsidRDefault="0021269E">
            <w:pPr>
              <w:pStyle w:val="a3"/>
              <w:spacing w:before="0" w:after="0"/>
              <w:jc w:val="center"/>
              <w:rPr>
                <w:spacing w:val="2"/>
                <w:sz w:val="24"/>
                <w:szCs w:val="24"/>
              </w:rPr>
            </w:pPr>
            <w:r w:rsidRPr="00B841D0">
              <w:rPr>
                <w:spacing w:val="2"/>
                <w:sz w:val="24"/>
                <w:szCs w:val="24"/>
              </w:rPr>
              <w:t xml:space="preserve">№ </w:t>
            </w:r>
          </w:p>
        </w:tc>
        <w:tc>
          <w:tcPr>
            <w:tcW w:w="6060" w:type="dxa"/>
            <w:tcBorders>
              <w:top w:val="single" w:sz="4" w:space="0" w:color="000000"/>
              <w:left w:val="single" w:sz="4" w:space="0" w:color="000000"/>
              <w:bottom w:val="single" w:sz="4" w:space="0" w:color="000000"/>
              <w:right w:val="single" w:sz="4" w:space="0" w:color="000000"/>
            </w:tcBorders>
            <w:vAlign w:val="center"/>
          </w:tcPr>
          <w:p w:rsidR="0021269E" w:rsidRPr="00B841D0" w:rsidRDefault="0021269E">
            <w:pPr>
              <w:pStyle w:val="a3"/>
              <w:spacing w:before="0" w:after="0"/>
              <w:jc w:val="center"/>
              <w:rPr>
                <w:spacing w:val="2"/>
                <w:sz w:val="24"/>
                <w:szCs w:val="24"/>
              </w:rPr>
            </w:pPr>
            <w:r w:rsidRPr="00B841D0">
              <w:rPr>
                <w:spacing w:val="2"/>
                <w:sz w:val="24"/>
                <w:szCs w:val="24"/>
              </w:rPr>
              <w:t>содержание</w:t>
            </w:r>
          </w:p>
        </w:tc>
        <w:tc>
          <w:tcPr>
            <w:tcW w:w="2970" w:type="dxa"/>
            <w:tcBorders>
              <w:top w:val="single" w:sz="4" w:space="0" w:color="000000"/>
              <w:left w:val="single" w:sz="4" w:space="0" w:color="000000"/>
              <w:bottom w:val="single" w:sz="4" w:space="0" w:color="000000"/>
              <w:right w:val="single" w:sz="4" w:space="0" w:color="000000"/>
            </w:tcBorders>
            <w:vAlign w:val="center"/>
          </w:tcPr>
          <w:p w:rsidR="0021269E" w:rsidRPr="00B841D0" w:rsidRDefault="0021269E">
            <w:pPr>
              <w:pStyle w:val="a3"/>
              <w:spacing w:before="0" w:after="0"/>
              <w:jc w:val="center"/>
              <w:rPr>
                <w:spacing w:val="2"/>
                <w:sz w:val="24"/>
                <w:szCs w:val="24"/>
              </w:rPr>
            </w:pPr>
            <w:r w:rsidRPr="00B841D0">
              <w:rPr>
                <w:spacing w:val="2"/>
                <w:sz w:val="24"/>
                <w:szCs w:val="24"/>
              </w:rPr>
              <w:t>наименование товаров</w:t>
            </w:r>
          </w:p>
        </w:tc>
      </w:tr>
      <w:tr w:rsidR="0021269E" w:rsidRPr="00B841D0">
        <w:tblPrEx>
          <w:tblCellSpacing w:w="-5" w:type="nil"/>
        </w:tblPrEx>
        <w:trPr>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B841D0" w:rsidRDefault="0021269E">
            <w:pPr>
              <w:pStyle w:val="a3"/>
              <w:spacing w:before="0" w:after="0"/>
              <w:jc w:val="center"/>
              <w:rPr>
                <w:spacing w:val="2"/>
                <w:sz w:val="24"/>
                <w:szCs w:val="24"/>
              </w:rPr>
            </w:pPr>
            <w:r w:rsidRPr="00B841D0">
              <w:rPr>
                <w:spacing w:val="2"/>
                <w:sz w:val="24"/>
                <w:szCs w:val="24"/>
              </w:rPr>
              <w:t>1</w:t>
            </w:r>
          </w:p>
        </w:tc>
        <w:tc>
          <w:tcPr>
            <w:tcW w:w="6060" w:type="dxa"/>
            <w:tcBorders>
              <w:top w:val="single" w:sz="4" w:space="0" w:color="000000"/>
              <w:left w:val="single" w:sz="4" w:space="0" w:color="000000"/>
              <w:bottom w:val="single" w:sz="4" w:space="0" w:color="000000"/>
              <w:right w:val="single" w:sz="4" w:space="0" w:color="000000"/>
            </w:tcBorders>
          </w:tcPr>
          <w:p w:rsidR="0021269E" w:rsidRPr="00B841D0" w:rsidRDefault="0021269E">
            <w:pPr>
              <w:pStyle w:val="a3"/>
              <w:spacing w:before="0" w:after="0"/>
              <w:ind w:firstLine="709"/>
              <w:rPr>
                <w:spacing w:val="2"/>
                <w:sz w:val="24"/>
                <w:szCs w:val="24"/>
              </w:rPr>
            </w:pPr>
            <w:r w:rsidRPr="00B841D0">
              <w:rPr>
                <w:spacing w:val="2"/>
                <w:sz w:val="24"/>
                <w:szCs w:val="24"/>
              </w:rPr>
              <w:t xml:space="preserve">                           2</w:t>
            </w:r>
          </w:p>
        </w:tc>
        <w:tc>
          <w:tcPr>
            <w:tcW w:w="2970" w:type="dxa"/>
            <w:tcBorders>
              <w:top w:val="single" w:sz="4" w:space="0" w:color="000000"/>
              <w:left w:val="single" w:sz="4" w:space="0" w:color="000000"/>
              <w:bottom w:val="single" w:sz="4" w:space="0" w:color="000000"/>
              <w:right w:val="single" w:sz="4" w:space="0" w:color="000000"/>
            </w:tcBorders>
          </w:tcPr>
          <w:p w:rsidR="0021269E" w:rsidRPr="00B841D0" w:rsidRDefault="0021269E">
            <w:pPr>
              <w:pStyle w:val="a3"/>
              <w:spacing w:before="0" w:after="0"/>
              <w:ind w:firstLine="709"/>
              <w:rPr>
                <w:spacing w:val="2"/>
                <w:sz w:val="24"/>
                <w:szCs w:val="24"/>
              </w:rPr>
            </w:pPr>
            <w:r w:rsidRPr="00B841D0">
              <w:rPr>
                <w:spacing w:val="2"/>
                <w:sz w:val="24"/>
                <w:szCs w:val="24"/>
              </w:rPr>
              <w:t xml:space="preserve">        3</w:t>
            </w:r>
          </w:p>
        </w:tc>
      </w:tr>
      <w:tr w:rsidR="0021269E" w:rsidRPr="00B841D0">
        <w:tblPrEx>
          <w:tblCellSpacing w:w="-5" w:type="nil"/>
        </w:tblPrEx>
        <w:trPr>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B841D0" w:rsidRDefault="0021269E">
            <w:pPr>
              <w:pStyle w:val="a3"/>
              <w:spacing w:before="0" w:after="0"/>
              <w:jc w:val="center"/>
              <w:rPr>
                <w:spacing w:val="2"/>
                <w:sz w:val="24"/>
                <w:szCs w:val="24"/>
              </w:rPr>
            </w:pPr>
            <w:r w:rsidRPr="00B841D0">
              <w:rPr>
                <w:spacing w:val="2"/>
                <w:sz w:val="24"/>
                <w:szCs w:val="24"/>
              </w:rPr>
              <w:t>1.</w:t>
            </w:r>
          </w:p>
        </w:tc>
        <w:tc>
          <w:tcPr>
            <w:tcW w:w="6060" w:type="dxa"/>
            <w:tcBorders>
              <w:top w:val="single" w:sz="4" w:space="0" w:color="000000"/>
              <w:left w:val="single" w:sz="4" w:space="0" w:color="000000"/>
              <w:bottom w:val="single" w:sz="4" w:space="0" w:color="000000"/>
              <w:right w:val="single" w:sz="4" w:space="0" w:color="000000"/>
            </w:tcBorders>
          </w:tcPr>
          <w:p w:rsidR="0021269E" w:rsidRPr="00B841D0" w:rsidRDefault="0021269E">
            <w:pPr>
              <w:pStyle w:val="a3"/>
              <w:spacing w:before="0" w:after="0"/>
              <w:rPr>
                <w:spacing w:val="2"/>
                <w:sz w:val="24"/>
                <w:szCs w:val="24"/>
              </w:rPr>
            </w:pPr>
            <w:r w:rsidRPr="00B841D0">
              <w:rPr>
                <w:spacing w:val="2"/>
                <w:sz w:val="24"/>
                <w:szCs w:val="24"/>
              </w:rPr>
              <w:t>Краткое описание</w:t>
            </w:r>
          </w:p>
        </w:tc>
        <w:tc>
          <w:tcPr>
            <w:tcW w:w="2970" w:type="dxa"/>
            <w:tcBorders>
              <w:top w:val="single" w:sz="4" w:space="0" w:color="000000"/>
              <w:left w:val="single" w:sz="4" w:space="0" w:color="000000"/>
              <w:bottom w:val="single" w:sz="4" w:space="0" w:color="000000"/>
              <w:right w:val="single" w:sz="4" w:space="0" w:color="000000"/>
            </w:tcBorders>
          </w:tcPr>
          <w:p w:rsidR="0021269E" w:rsidRPr="00B841D0" w:rsidRDefault="0021269E">
            <w:pPr>
              <w:ind w:firstLine="709"/>
            </w:pPr>
          </w:p>
        </w:tc>
      </w:tr>
      <w:tr w:rsidR="0021269E" w:rsidRPr="00B841D0">
        <w:tblPrEx>
          <w:tblCellSpacing w:w="-5" w:type="nil"/>
        </w:tblPrEx>
        <w:trPr>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B841D0" w:rsidRDefault="0021269E">
            <w:pPr>
              <w:pStyle w:val="a3"/>
              <w:spacing w:before="0" w:after="0"/>
              <w:jc w:val="center"/>
              <w:rPr>
                <w:spacing w:val="2"/>
                <w:sz w:val="24"/>
                <w:szCs w:val="24"/>
              </w:rPr>
            </w:pPr>
            <w:r w:rsidRPr="00B841D0">
              <w:rPr>
                <w:spacing w:val="2"/>
                <w:sz w:val="24"/>
                <w:szCs w:val="24"/>
              </w:rPr>
              <w:t>2.</w:t>
            </w:r>
          </w:p>
        </w:tc>
        <w:tc>
          <w:tcPr>
            <w:tcW w:w="6060" w:type="dxa"/>
            <w:tcBorders>
              <w:top w:val="single" w:sz="4" w:space="0" w:color="000000"/>
              <w:left w:val="single" w:sz="4" w:space="0" w:color="000000"/>
              <w:bottom w:val="single" w:sz="4" w:space="0" w:color="000000"/>
              <w:right w:val="single" w:sz="4" w:space="0" w:color="000000"/>
            </w:tcBorders>
          </w:tcPr>
          <w:p w:rsidR="0021269E" w:rsidRPr="00B841D0" w:rsidRDefault="0021269E">
            <w:pPr>
              <w:pStyle w:val="a3"/>
              <w:spacing w:before="0" w:after="0"/>
              <w:rPr>
                <w:spacing w:val="2"/>
                <w:sz w:val="24"/>
                <w:szCs w:val="24"/>
              </w:rPr>
            </w:pPr>
            <w:r w:rsidRPr="00B841D0">
              <w:rPr>
                <w:spacing w:val="2"/>
                <w:sz w:val="24"/>
                <w:szCs w:val="24"/>
              </w:rPr>
              <w:t>Страна происхождения</w:t>
            </w:r>
          </w:p>
        </w:tc>
        <w:tc>
          <w:tcPr>
            <w:tcW w:w="2970" w:type="dxa"/>
            <w:tcBorders>
              <w:top w:val="single" w:sz="4" w:space="0" w:color="000000"/>
              <w:left w:val="single" w:sz="4" w:space="0" w:color="000000"/>
              <w:bottom w:val="single" w:sz="4" w:space="0" w:color="000000"/>
              <w:right w:val="single" w:sz="4" w:space="0" w:color="000000"/>
            </w:tcBorders>
          </w:tcPr>
          <w:p w:rsidR="0021269E" w:rsidRPr="00B841D0" w:rsidRDefault="0021269E">
            <w:pPr>
              <w:ind w:firstLine="709"/>
            </w:pPr>
          </w:p>
        </w:tc>
      </w:tr>
      <w:tr w:rsidR="0021269E" w:rsidRPr="00B841D0">
        <w:tblPrEx>
          <w:tblCellSpacing w:w="-5" w:type="nil"/>
        </w:tblPrEx>
        <w:trPr>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B841D0" w:rsidRDefault="0021269E">
            <w:pPr>
              <w:pStyle w:val="a3"/>
              <w:spacing w:before="0" w:after="0"/>
              <w:jc w:val="center"/>
              <w:rPr>
                <w:spacing w:val="2"/>
                <w:sz w:val="24"/>
                <w:szCs w:val="24"/>
              </w:rPr>
            </w:pPr>
            <w:r w:rsidRPr="00B841D0">
              <w:rPr>
                <w:spacing w:val="2"/>
                <w:sz w:val="24"/>
                <w:szCs w:val="24"/>
              </w:rPr>
              <w:t>3.</w:t>
            </w:r>
          </w:p>
        </w:tc>
        <w:tc>
          <w:tcPr>
            <w:tcW w:w="6060" w:type="dxa"/>
            <w:tcBorders>
              <w:top w:val="single" w:sz="4" w:space="0" w:color="000000"/>
              <w:left w:val="single" w:sz="4" w:space="0" w:color="000000"/>
              <w:bottom w:val="single" w:sz="4" w:space="0" w:color="000000"/>
              <w:right w:val="single" w:sz="4" w:space="0" w:color="000000"/>
            </w:tcBorders>
          </w:tcPr>
          <w:p w:rsidR="0021269E" w:rsidRPr="00B841D0" w:rsidRDefault="0021269E">
            <w:pPr>
              <w:pStyle w:val="a3"/>
              <w:spacing w:before="0" w:after="0"/>
              <w:rPr>
                <w:spacing w:val="2"/>
                <w:sz w:val="24"/>
                <w:szCs w:val="24"/>
              </w:rPr>
            </w:pPr>
            <w:r w:rsidRPr="00B841D0">
              <w:rPr>
                <w:spacing w:val="2"/>
                <w:sz w:val="24"/>
                <w:szCs w:val="24"/>
              </w:rPr>
              <w:t>Завод-изготовитель</w:t>
            </w:r>
          </w:p>
        </w:tc>
        <w:tc>
          <w:tcPr>
            <w:tcW w:w="2970" w:type="dxa"/>
            <w:tcBorders>
              <w:top w:val="single" w:sz="4" w:space="0" w:color="000000"/>
              <w:left w:val="single" w:sz="4" w:space="0" w:color="000000"/>
              <w:bottom w:val="single" w:sz="4" w:space="0" w:color="000000"/>
              <w:right w:val="single" w:sz="4" w:space="0" w:color="000000"/>
            </w:tcBorders>
          </w:tcPr>
          <w:p w:rsidR="0021269E" w:rsidRPr="00B841D0" w:rsidRDefault="0021269E">
            <w:pPr>
              <w:ind w:firstLine="709"/>
            </w:pPr>
          </w:p>
        </w:tc>
      </w:tr>
      <w:tr w:rsidR="0021269E" w:rsidRPr="00B841D0">
        <w:tblPrEx>
          <w:tblCellSpacing w:w="-5" w:type="nil"/>
        </w:tblPrEx>
        <w:trPr>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B841D0" w:rsidRDefault="0021269E">
            <w:pPr>
              <w:pStyle w:val="a3"/>
              <w:spacing w:before="0" w:after="0"/>
              <w:jc w:val="center"/>
              <w:rPr>
                <w:spacing w:val="2"/>
                <w:sz w:val="24"/>
                <w:szCs w:val="24"/>
              </w:rPr>
            </w:pPr>
            <w:r w:rsidRPr="00B841D0">
              <w:rPr>
                <w:spacing w:val="2"/>
                <w:sz w:val="24"/>
                <w:szCs w:val="24"/>
              </w:rPr>
              <w:t>4.</w:t>
            </w:r>
          </w:p>
        </w:tc>
        <w:tc>
          <w:tcPr>
            <w:tcW w:w="6060" w:type="dxa"/>
            <w:tcBorders>
              <w:top w:val="single" w:sz="4" w:space="0" w:color="000000"/>
              <w:left w:val="single" w:sz="4" w:space="0" w:color="000000"/>
              <w:bottom w:val="single" w:sz="4" w:space="0" w:color="000000"/>
              <w:right w:val="single" w:sz="4" w:space="0" w:color="000000"/>
            </w:tcBorders>
          </w:tcPr>
          <w:p w:rsidR="0021269E" w:rsidRPr="00B841D0" w:rsidRDefault="0021269E">
            <w:pPr>
              <w:pStyle w:val="a3"/>
              <w:spacing w:before="0" w:after="0"/>
              <w:rPr>
                <w:spacing w:val="2"/>
                <w:sz w:val="24"/>
                <w:szCs w:val="24"/>
              </w:rPr>
            </w:pPr>
            <w:r w:rsidRPr="00B841D0">
              <w:rPr>
                <w:spacing w:val="2"/>
                <w:sz w:val="24"/>
                <w:szCs w:val="24"/>
              </w:rPr>
              <w:t>Единица измерения</w:t>
            </w:r>
          </w:p>
        </w:tc>
        <w:tc>
          <w:tcPr>
            <w:tcW w:w="2970" w:type="dxa"/>
            <w:tcBorders>
              <w:top w:val="single" w:sz="4" w:space="0" w:color="000000"/>
              <w:left w:val="single" w:sz="4" w:space="0" w:color="000000"/>
              <w:bottom w:val="single" w:sz="4" w:space="0" w:color="000000"/>
              <w:right w:val="single" w:sz="4" w:space="0" w:color="000000"/>
            </w:tcBorders>
          </w:tcPr>
          <w:p w:rsidR="0021269E" w:rsidRPr="00B841D0" w:rsidRDefault="0021269E">
            <w:pPr>
              <w:ind w:firstLine="709"/>
            </w:pPr>
          </w:p>
        </w:tc>
      </w:tr>
      <w:tr w:rsidR="0021269E" w:rsidRPr="00B841D0">
        <w:tblPrEx>
          <w:tblCellSpacing w:w="-5" w:type="nil"/>
        </w:tblPrEx>
        <w:trPr>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B841D0" w:rsidRDefault="0021269E">
            <w:pPr>
              <w:pStyle w:val="a3"/>
              <w:spacing w:before="0" w:after="0"/>
              <w:jc w:val="center"/>
              <w:rPr>
                <w:spacing w:val="2"/>
                <w:sz w:val="24"/>
                <w:szCs w:val="24"/>
              </w:rPr>
            </w:pPr>
            <w:r w:rsidRPr="00B841D0">
              <w:rPr>
                <w:spacing w:val="2"/>
                <w:sz w:val="24"/>
                <w:szCs w:val="24"/>
              </w:rPr>
              <w:t>5.</w:t>
            </w:r>
          </w:p>
        </w:tc>
        <w:tc>
          <w:tcPr>
            <w:tcW w:w="6060" w:type="dxa"/>
            <w:tcBorders>
              <w:top w:val="single" w:sz="4" w:space="0" w:color="000000"/>
              <w:left w:val="single" w:sz="4" w:space="0" w:color="000000"/>
              <w:bottom w:val="single" w:sz="4" w:space="0" w:color="000000"/>
              <w:right w:val="single" w:sz="4" w:space="0" w:color="000000"/>
            </w:tcBorders>
          </w:tcPr>
          <w:p w:rsidR="0021269E" w:rsidRPr="00B841D0" w:rsidRDefault="0021269E">
            <w:pPr>
              <w:pStyle w:val="a3"/>
              <w:spacing w:before="0" w:after="0"/>
              <w:rPr>
                <w:spacing w:val="2"/>
                <w:sz w:val="24"/>
                <w:szCs w:val="24"/>
              </w:rPr>
            </w:pPr>
            <w:proofErr w:type="gramStart"/>
            <w:r w:rsidRPr="00B841D0">
              <w:rPr>
                <w:spacing w:val="2"/>
                <w:sz w:val="24"/>
                <w:szCs w:val="24"/>
              </w:rPr>
              <w:t>Цена  _</w:t>
            </w:r>
            <w:proofErr w:type="gramEnd"/>
            <w:r w:rsidRPr="00B841D0">
              <w:rPr>
                <w:spacing w:val="2"/>
                <w:sz w:val="24"/>
                <w:szCs w:val="24"/>
              </w:rPr>
              <w:t xml:space="preserve">_______ за единицу в ____ на условиях ________________ ИНКОТЕРМС 2010 </w:t>
            </w:r>
          </w:p>
          <w:p w:rsidR="0021269E" w:rsidRPr="00B841D0" w:rsidRDefault="0021269E">
            <w:pPr>
              <w:pStyle w:val="a3"/>
              <w:spacing w:before="0" w:after="0"/>
              <w:rPr>
                <w:spacing w:val="2"/>
                <w:sz w:val="24"/>
                <w:szCs w:val="24"/>
              </w:rPr>
            </w:pPr>
            <w:r w:rsidRPr="00B841D0">
              <w:rPr>
                <w:spacing w:val="2"/>
                <w:sz w:val="24"/>
                <w:szCs w:val="24"/>
              </w:rPr>
              <w:t>(пункт назначения)</w:t>
            </w:r>
          </w:p>
        </w:tc>
        <w:tc>
          <w:tcPr>
            <w:tcW w:w="2970" w:type="dxa"/>
            <w:tcBorders>
              <w:top w:val="single" w:sz="4" w:space="0" w:color="000000"/>
              <w:left w:val="single" w:sz="4" w:space="0" w:color="000000"/>
              <w:bottom w:val="single" w:sz="4" w:space="0" w:color="000000"/>
              <w:right w:val="single" w:sz="4" w:space="0" w:color="000000"/>
            </w:tcBorders>
          </w:tcPr>
          <w:p w:rsidR="0021269E" w:rsidRPr="00B841D0" w:rsidRDefault="0021269E">
            <w:pPr>
              <w:ind w:firstLine="709"/>
            </w:pPr>
          </w:p>
        </w:tc>
      </w:tr>
      <w:tr w:rsidR="0021269E" w:rsidRPr="00B841D0">
        <w:tblPrEx>
          <w:tblCellSpacing w:w="-5" w:type="nil"/>
        </w:tblPrEx>
        <w:trPr>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B841D0" w:rsidRDefault="0021269E">
            <w:pPr>
              <w:pStyle w:val="a3"/>
              <w:spacing w:before="0" w:after="0"/>
              <w:jc w:val="center"/>
              <w:rPr>
                <w:spacing w:val="2"/>
                <w:sz w:val="24"/>
                <w:szCs w:val="24"/>
              </w:rPr>
            </w:pPr>
            <w:r w:rsidRPr="00B841D0">
              <w:rPr>
                <w:spacing w:val="2"/>
                <w:sz w:val="24"/>
                <w:szCs w:val="24"/>
              </w:rPr>
              <w:t>6.</w:t>
            </w:r>
          </w:p>
        </w:tc>
        <w:tc>
          <w:tcPr>
            <w:tcW w:w="6060" w:type="dxa"/>
            <w:tcBorders>
              <w:top w:val="single" w:sz="4" w:space="0" w:color="000000"/>
              <w:left w:val="single" w:sz="4" w:space="0" w:color="000000"/>
              <w:bottom w:val="single" w:sz="4" w:space="0" w:color="000000"/>
              <w:right w:val="single" w:sz="4" w:space="0" w:color="000000"/>
            </w:tcBorders>
          </w:tcPr>
          <w:p w:rsidR="0021269E" w:rsidRPr="00B841D0" w:rsidRDefault="0021269E">
            <w:pPr>
              <w:pStyle w:val="a3"/>
              <w:spacing w:before="0" w:after="0"/>
              <w:rPr>
                <w:spacing w:val="2"/>
                <w:sz w:val="24"/>
                <w:szCs w:val="24"/>
              </w:rPr>
            </w:pPr>
            <w:r w:rsidRPr="00B841D0">
              <w:rPr>
                <w:spacing w:val="2"/>
                <w:sz w:val="24"/>
                <w:szCs w:val="24"/>
              </w:rPr>
              <w:t>Количество (объем)</w:t>
            </w:r>
          </w:p>
        </w:tc>
        <w:tc>
          <w:tcPr>
            <w:tcW w:w="2970" w:type="dxa"/>
            <w:tcBorders>
              <w:top w:val="single" w:sz="4" w:space="0" w:color="000000"/>
              <w:left w:val="single" w:sz="4" w:space="0" w:color="000000"/>
              <w:bottom w:val="single" w:sz="4" w:space="0" w:color="000000"/>
              <w:right w:val="single" w:sz="4" w:space="0" w:color="000000"/>
            </w:tcBorders>
          </w:tcPr>
          <w:p w:rsidR="0021269E" w:rsidRPr="00B841D0" w:rsidRDefault="0021269E">
            <w:pPr>
              <w:ind w:firstLine="709"/>
            </w:pPr>
          </w:p>
        </w:tc>
      </w:tr>
      <w:tr w:rsidR="0021269E" w:rsidRPr="00B841D0">
        <w:tblPrEx>
          <w:tblCellSpacing w:w="-5" w:type="nil"/>
        </w:tblPrEx>
        <w:trPr>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B841D0" w:rsidRDefault="0021269E">
            <w:pPr>
              <w:pStyle w:val="a3"/>
              <w:spacing w:before="0" w:after="0"/>
              <w:jc w:val="center"/>
              <w:rPr>
                <w:spacing w:val="2"/>
                <w:sz w:val="24"/>
                <w:szCs w:val="24"/>
              </w:rPr>
            </w:pPr>
            <w:r w:rsidRPr="00B841D0">
              <w:rPr>
                <w:spacing w:val="2"/>
                <w:sz w:val="24"/>
                <w:szCs w:val="24"/>
              </w:rPr>
              <w:t>7.</w:t>
            </w:r>
          </w:p>
        </w:tc>
        <w:tc>
          <w:tcPr>
            <w:tcW w:w="6060" w:type="dxa"/>
            <w:tcBorders>
              <w:top w:val="single" w:sz="4" w:space="0" w:color="000000"/>
              <w:left w:val="single" w:sz="4" w:space="0" w:color="000000"/>
              <w:bottom w:val="single" w:sz="4" w:space="0" w:color="000000"/>
              <w:right w:val="single" w:sz="4" w:space="0" w:color="000000"/>
            </w:tcBorders>
          </w:tcPr>
          <w:p w:rsidR="0021269E" w:rsidRPr="00B841D0" w:rsidRDefault="0021269E">
            <w:pPr>
              <w:pStyle w:val="a3"/>
              <w:spacing w:before="0" w:after="0"/>
              <w:rPr>
                <w:spacing w:val="2"/>
                <w:sz w:val="24"/>
                <w:szCs w:val="24"/>
              </w:rPr>
            </w:pPr>
            <w:r w:rsidRPr="00B841D0">
              <w:rPr>
                <w:spacing w:val="2"/>
                <w:sz w:val="24"/>
                <w:szCs w:val="24"/>
              </w:rPr>
              <w:t xml:space="preserve">Всего цена = стр.5 х стр.6, </w:t>
            </w:r>
          </w:p>
          <w:p w:rsidR="0021269E" w:rsidRPr="00B841D0" w:rsidRDefault="0021269E">
            <w:pPr>
              <w:pStyle w:val="a3"/>
              <w:spacing w:before="0" w:after="0"/>
              <w:rPr>
                <w:spacing w:val="2"/>
                <w:sz w:val="24"/>
                <w:szCs w:val="24"/>
              </w:rPr>
            </w:pPr>
            <w:r w:rsidRPr="00B841D0">
              <w:rPr>
                <w:spacing w:val="2"/>
                <w:sz w:val="24"/>
                <w:szCs w:val="24"/>
              </w:rPr>
              <w:t>в ____</w:t>
            </w:r>
          </w:p>
        </w:tc>
        <w:tc>
          <w:tcPr>
            <w:tcW w:w="2970" w:type="dxa"/>
            <w:tcBorders>
              <w:top w:val="single" w:sz="4" w:space="0" w:color="000000"/>
              <w:left w:val="single" w:sz="4" w:space="0" w:color="000000"/>
              <w:bottom w:val="single" w:sz="4" w:space="0" w:color="000000"/>
              <w:right w:val="single" w:sz="4" w:space="0" w:color="000000"/>
            </w:tcBorders>
          </w:tcPr>
          <w:p w:rsidR="0021269E" w:rsidRPr="00B841D0" w:rsidRDefault="0021269E">
            <w:pPr>
              <w:ind w:firstLine="709"/>
            </w:pPr>
          </w:p>
        </w:tc>
      </w:tr>
      <w:tr w:rsidR="0021269E" w:rsidRPr="00B841D0">
        <w:tblPrEx>
          <w:tblCellSpacing w:w="-5" w:type="nil"/>
        </w:tblPrEx>
        <w:trPr>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B841D0" w:rsidRDefault="0021269E">
            <w:pPr>
              <w:pStyle w:val="a3"/>
              <w:spacing w:before="0" w:after="0"/>
              <w:jc w:val="center"/>
              <w:rPr>
                <w:spacing w:val="2"/>
                <w:sz w:val="24"/>
                <w:szCs w:val="24"/>
              </w:rPr>
            </w:pPr>
            <w:r w:rsidRPr="00B841D0">
              <w:rPr>
                <w:spacing w:val="2"/>
                <w:sz w:val="24"/>
                <w:szCs w:val="24"/>
              </w:rPr>
              <w:t>8.</w:t>
            </w:r>
          </w:p>
        </w:tc>
        <w:tc>
          <w:tcPr>
            <w:tcW w:w="6060" w:type="dxa"/>
            <w:tcBorders>
              <w:top w:val="single" w:sz="4" w:space="0" w:color="000000"/>
              <w:left w:val="single" w:sz="4" w:space="0" w:color="000000"/>
              <w:bottom w:val="single" w:sz="4" w:space="0" w:color="000000"/>
              <w:right w:val="single" w:sz="4" w:space="0" w:color="000000"/>
            </w:tcBorders>
          </w:tcPr>
          <w:p w:rsidR="0021269E" w:rsidRPr="00B841D0" w:rsidRDefault="0021269E">
            <w:pPr>
              <w:pStyle w:val="a3"/>
              <w:spacing w:before="0" w:after="0"/>
              <w:rPr>
                <w:spacing w:val="2"/>
                <w:sz w:val="24"/>
                <w:szCs w:val="24"/>
              </w:rPr>
            </w:pPr>
            <w:r w:rsidRPr="00B841D0">
              <w:rPr>
                <w:spacing w:val="2"/>
                <w:sz w:val="24"/>
                <w:szCs w:val="24"/>
              </w:rPr>
              <w:t>Общая цена, в ________ на условиях</w:t>
            </w:r>
            <w:r w:rsidRPr="00B841D0">
              <w:rPr>
                <w:spacing w:val="2"/>
                <w:sz w:val="24"/>
                <w:szCs w:val="24"/>
              </w:rPr>
              <w:br/>
              <w:t>___________________ ИНКОТЕРМС 2010</w:t>
            </w:r>
            <w:r w:rsidRPr="00B841D0">
              <w:rPr>
                <w:spacing w:val="2"/>
                <w:sz w:val="24"/>
                <w:szCs w:val="24"/>
              </w:rPr>
              <w:br/>
              <w:t xml:space="preserve"> (пункт назначения, DDP)</w:t>
            </w:r>
            <w:r w:rsidRPr="00B841D0">
              <w:rPr>
                <w:spacing w:val="2"/>
                <w:sz w:val="24"/>
                <w:szCs w:val="24"/>
              </w:rPr>
              <w:br/>
              <w:t>включая все затраты потенциального поставщика на транспортировку, страхование, уплату таможенных пошлин, НДС и других налогов, платежей и сборов, и другие расходы.</w:t>
            </w:r>
          </w:p>
          <w:p w:rsidR="0021269E" w:rsidRPr="00B841D0" w:rsidRDefault="0021269E">
            <w:pPr>
              <w:pStyle w:val="a3"/>
              <w:spacing w:before="0" w:after="0"/>
              <w:rPr>
                <w:spacing w:val="2"/>
                <w:sz w:val="24"/>
                <w:szCs w:val="24"/>
              </w:rPr>
            </w:pPr>
          </w:p>
          <w:p w:rsidR="0021269E" w:rsidRPr="00B841D0" w:rsidRDefault="0021269E">
            <w:pPr>
              <w:pStyle w:val="a3"/>
              <w:spacing w:before="0" w:after="0"/>
              <w:rPr>
                <w:spacing w:val="2"/>
                <w:sz w:val="24"/>
                <w:szCs w:val="24"/>
              </w:rPr>
            </w:pPr>
            <w:r w:rsidRPr="00B841D0">
              <w:rPr>
                <w:spacing w:val="2"/>
                <w:sz w:val="24"/>
                <w:szCs w:val="24"/>
              </w:rPr>
              <w:t>Потенциальный поставщик вправе указать другие затраты, в том числе:</w:t>
            </w:r>
          </w:p>
          <w:p w:rsidR="0021269E" w:rsidRPr="00B841D0" w:rsidRDefault="0021269E">
            <w:pPr>
              <w:pStyle w:val="a3"/>
              <w:spacing w:before="0" w:after="0"/>
              <w:rPr>
                <w:spacing w:val="2"/>
                <w:sz w:val="24"/>
                <w:szCs w:val="24"/>
              </w:rPr>
            </w:pPr>
            <w:r w:rsidRPr="00B841D0">
              <w:rPr>
                <w:spacing w:val="2"/>
                <w:sz w:val="24"/>
                <w:szCs w:val="24"/>
              </w:rPr>
              <w:t>8.1.</w:t>
            </w:r>
          </w:p>
          <w:p w:rsidR="0021269E" w:rsidRPr="00B841D0" w:rsidRDefault="0021269E">
            <w:pPr>
              <w:pStyle w:val="a3"/>
              <w:spacing w:before="0" w:after="0"/>
              <w:rPr>
                <w:spacing w:val="2"/>
                <w:sz w:val="24"/>
                <w:szCs w:val="24"/>
              </w:rPr>
            </w:pPr>
            <w:r w:rsidRPr="00B841D0">
              <w:rPr>
                <w:spacing w:val="2"/>
                <w:sz w:val="24"/>
                <w:szCs w:val="24"/>
              </w:rPr>
              <w:t>8.2.</w:t>
            </w:r>
          </w:p>
        </w:tc>
        <w:tc>
          <w:tcPr>
            <w:tcW w:w="2970" w:type="dxa"/>
            <w:tcBorders>
              <w:top w:val="single" w:sz="4" w:space="0" w:color="000000"/>
              <w:left w:val="single" w:sz="4" w:space="0" w:color="000000"/>
              <w:bottom w:val="single" w:sz="4" w:space="0" w:color="000000"/>
              <w:right w:val="single" w:sz="4" w:space="0" w:color="000000"/>
            </w:tcBorders>
          </w:tcPr>
          <w:p w:rsidR="0021269E" w:rsidRPr="00B841D0" w:rsidRDefault="0021269E">
            <w:pPr>
              <w:ind w:firstLine="709"/>
            </w:pPr>
          </w:p>
        </w:tc>
      </w:tr>
      <w:tr w:rsidR="0021269E" w:rsidRPr="00B841D0">
        <w:tblPrEx>
          <w:tblCellSpacing w:w="-5" w:type="nil"/>
        </w:tblPrEx>
        <w:trPr>
          <w:trHeight w:val="504"/>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B841D0" w:rsidRDefault="0021269E">
            <w:pPr>
              <w:pStyle w:val="a3"/>
              <w:spacing w:before="0" w:after="0"/>
              <w:jc w:val="center"/>
              <w:rPr>
                <w:spacing w:val="2"/>
                <w:sz w:val="24"/>
                <w:szCs w:val="24"/>
              </w:rPr>
            </w:pPr>
            <w:r w:rsidRPr="00B841D0">
              <w:rPr>
                <w:spacing w:val="2"/>
                <w:sz w:val="24"/>
                <w:szCs w:val="24"/>
              </w:rPr>
              <w:t>9.</w:t>
            </w:r>
          </w:p>
        </w:tc>
        <w:tc>
          <w:tcPr>
            <w:tcW w:w="6060" w:type="dxa"/>
            <w:tcBorders>
              <w:top w:val="single" w:sz="4" w:space="0" w:color="000000"/>
              <w:left w:val="single" w:sz="4" w:space="0" w:color="000000"/>
              <w:bottom w:val="single" w:sz="4" w:space="0" w:color="000000"/>
              <w:right w:val="single" w:sz="4" w:space="0" w:color="000000"/>
            </w:tcBorders>
          </w:tcPr>
          <w:p w:rsidR="0021269E" w:rsidRPr="00B841D0" w:rsidRDefault="0021269E">
            <w:pPr>
              <w:pStyle w:val="a3"/>
              <w:spacing w:before="0" w:after="0"/>
              <w:rPr>
                <w:spacing w:val="2"/>
                <w:sz w:val="24"/>
                <w:szCs w:val="24"/>
              </w:rPr>
            </w:pPr>
            <w:r w:rsidRPr="00B841D0">
              <w:rPr>
                <w:spacing w:val="2"/>
                <w:sz w:val="24"/>
                <w:szCs w:val="24"/>
              </w:rPr>
              <w:t>Размер скидки, в случае ее предоставления</w:t>
            </w:r>
            <w:r w:rsidRPr="00B841D0">
              <w:rPr>
                <w:spacing w:val="2"/>
                <w:sz w:val="24"/>
                <w:szCs w:val="24"/>
              </w:rPr>
              <w:br/>
              <w:t>9.1.</w:t>
            </w:r>
            <w:r w:rsidRPr="00B841D0">
              <w:rPr>
                <w:spacing w:val="2"/>
                <w:sz w:val="24"/>
                <w:szCs w:val="24"/>
              </w:rPr>
              <w:br/>
              <w:t>9.2.</w:t>
            </w:r>
          </w:p>
        </w:tc>
        <w:tc>
          <w:tcPr>
            <w:tcW w:w="2970" w:type="dxa"/>
            <w:tcBorders>
              <w:top w:val="single" w:sz="4" w:space="0" w:color="000000"/>
              <w:left w:val="single" w:sz="4" w:space="0" w:color="000000"/>
              <w:bottom w:val="single" w:sz="4" w:space="0" w:color="000000"/>
              <w:right w:val="single" w:sz="4" w:space="0" w:color="000000"/>
            </w:tcBorders>
          </w:tcPr>
          <w:p w:rsidR="0021269E" w:rsidRPr="00B841D0" w:rsidRDefault="0021269E">
            <w:pPr>
              <w:ind w:firstLine="709"/>
            </w:pPr>
          </w:p>
        </w:tc>
      </w:tr>
    </w:tbl>
    <w:p w:rsidR="0021269E" w:rsidRPr="00B841D0" w:rsidRDefault="0021269E">
      <w:pPr>
        <w:pStyle w:val="a3"/>
        <w:shd w:val="clear" w:color="auto" w:fill="FFFFFF"/>
        <w:spacing w:before="0" w:after="0"/>
        <w:ind w:firstLine="709"/>
        <w:rPr>
          <w:spacing w:val="2"/>
          <w:sz w:val="24"/>
          <w:szCs w:val="24"/>
        </w:rPr>
      </w:pPr>
    </w:p>
    <w:p w:rsidR="0021269E" w:rsidRPr="00B841D0" w:rsidRDefault="0021269E">
      <w:pPr>
        <w:pStyle w:val="a3"/>
        <w:shd w:val="clear" w:color="auto" w:fill="FFFFFF"/>
        <w:spacing w:before="0" w:after="0"/>
        <w:ind w:firstLine="709"/>
        <w:rPr>
          <w:spacing w:val="2"/>
          <w:sz w:val="24"/>
          <w:szCs w:val="24"/>
        </w:rPr>
      </w:pPr>
      <w:r w:rsidRPr="00B841D0">
        <w:rPr>
          <w:spacing w:val="2"/>
          <w:sz w:val="24"/>
          <w:szCs w:val="24"/>
        </w:rPr>
        <w:t>______________                       __________________________________</w:t>
      </w:r>
      <w:r w:rsidRPr="00B841D0">
        <w:rPr>
          <w:spacing w:val="2"/>
          <w:sz w:val="24"/>
          <w:szCs w:val="24"/>
        </w:rPr>
        <w:br/>
        <w:t xml:space="preserve">           Подпись, дата                     должность, фамилия, имя, отчество</w:t>
      </w:r>
    </w:p>
    <w:p w:rsidR="0021269E" w:rsidRPr="00B841D0" w:rsidRDefault="0021269E">
      <w:pPr>
        <w:pStyle w:val="a3"/>
        <w:shd w:val="clear" w:color="auto" w:fill="FFFFFF"/>
        <w:spacing w:before="0" w:after="0"/>
        <w:ind w:firstLine="709"/>
        <w:rPr>
          <w:spacing w:val="2"/>
          <w:sz w:val="24"/>
          <w:szCs w:val="24"/>
        </w:rPr>
      </w:pPr>
      <w:r w:rsidRPr="00B841D0">
        <w:rPr>
          <w:spacing w:val="2"/>
          <w:sz w:val="24"/>
          <w:szCs w:val="24"/>
        </w:rPr>
        <w:tab/>
      </w:r>
      <w:r w:rsidRPr="00B841D0">
        <w:rPr>
          <w:spacing w:val="2"/>
          <w:sz w:val="24"/>
          <w:szCs w:val="24"/>
        </w:rPr>
        <w:tab/>
      </w:r>
      <w:r w:rsidRPr="00B841D0">
        <w:rPr>
          <w:spacing w:val="2"/>
          <w:sz w:val="24"/>
          <w:szCs w:val="24"/>
        </w:rPr>
        <w:tab/>
      </w:r>
      <w:r w:rsidRPr="00B841D0">
        <w:rPr>
          <w:spacing w:val="2"/>
          <w:sz w:val="24"/>
          <w:szCs w:val="24"/>
        </w:rPr>
        <w:tab/>
      </w:r>
      <w:r w:rsidRPr="00B841D0">
        <w:rPr>
          <w:spacing w:val="2"/>
          <w:sz w:val="24"/>
          <w:szCs w:val="24"/>
        </w:rPr>
        <w:tab/>
      </w:r>
      <w:r w:rsidRPr="00B841D0">
        <w:rPr>
          <w:spacing w:val="2"/>
          <w:sz w:val="24"/>
          <w:szCs w:val="24"/>
        </w:rPr>
        <w:tab/>
        <w:t>(при его наличии)</w:t>
      </w:r>
    </w:p>
    <w:p w:rsidR="0021269E" w:rsidRPr="00B841D0" w:rsidRDefault="0021269E">
      <w:pPr>
        <w:pStyle w:val="a3"/>
        <w:shd w:val="clear" w:color="auto" w:fill="FFFFFF"/>
        <w:spacing w:before="0" w:after="0"/>
        <w:ind w:firstLine="709"/>
        <w:rPr>
          <w:spacing w:val="2"/>
          <w:sz w:val="24"/>
          <w:szCs w:val="24"/>
        </w:rPr>
      </w:pPr>
    </w:p>
    <w:p w:rsidR="0021269E" w:rsidRPr="00B841D0" w:rsidRDefault="0021269E">
      <w:pPr>
        <w:pStyle w:val="a3"/>
        <w:shd w:val="clear" w:color="auto" w:fill="FFFFFF"/>
        <w:spacing w:before="0" w:after="0"/>
        <w:ind w:firstLine="709"/>
        <w:rPr>
          <w:spacing w:val="2"/>
          <w:sz w:val="24"/>
          <w:szCs w:val="24"/>
        </w:rPr>
      </w:pPr>
      <w:r w:rsidRPr="00B841D0">
        <w:rPr>
          <w:spacing w:val="2"/>
          <w:sz w:val="24"/>
          <w:szCs w:val="24"/>
        </w:rPr>
        <w:t>Печать</w:t>
      </w:r>
    </w:p>
    <w:p w:rsidR="0021269E" w:rsidRPr="00B841D0" w:rsidRDefault="0021269E">
      <w:pPr>
        <w:pStyle w:val="a3"/>
        <w:shd w:val="clear" w:color="auto" w:fill="FFFFFF"/>
        <w:spacing w:before="0" w:after="0"/>
        <w:ind w:firstLine="709"/>
        <w:rPr>
          <w:spacing w:val="2"/>
          <w:sz w:val="24"/>
          <w:szCs w:val="24"/>
        </w:rPr>
      </w:pPr>
      <w:r w:rsidRPr="00B841D0">
        <w:rPr>
          <w:spacing w:val="2"/>
          <w:sz w:val="24"/>
          <w:szCs w:val="24"/>
        </w:rPr>
        <w:t>(при наличии)</w:t>
      </w:r>
    </w:p>
    <w:p w:rsidR="0021269E" w:rsidRPr="00B841D0" w:rsidRDefault="0021269E">
      <w:pPr>
        <w:pStyle w:val="a3"/>
        <w:shd w:val="clear" w:color="auto" w:fill="FFFFFF"/>
        <w:spacing w:before="0" w:after="0"/>
        <w:ind w:firstLine="709"/>
        <w:jc w:val="center"/>
        <w:rPr>
          <w:spacing w:val="2"/>
          <w:sz w:val="24"/>
          <w:szCs w:val="24"/>
        </w:rPr>
      </w:pPr>
      <w:r w:rsidRPr="00B841D0">
        <w:rPr>
          <w:spacing w:val="2"/>
          <w:sz w:val="24"/>
          <w:szCs w:val="24"/>
        </w:rPr>
        <w:t>_________________________</w:t>
      </w:r>
    </w:p>
    <w:p w:rsidR="0021269E" w:rsidRPr="00B841D0" w:rsidRDefault="0021269E">
      <w:pPr>
        <w:pStyle w:val="j15"/>
        <w:shd w:val="clear" w:color="auto" w:fill="FFFFFF"/>
        <w:spacing w:before="0" w:after="0"/>
        <w:ind w:firstLine="6804"/>
        <w:jc w:val="right"/>
      </w:pPr>
      <w:r w:rsidRPr="00B841D0">
        <w:rPr>
          <w:spacing w:val="2"/>
        </w:rPr>
        <w:br w:type="page"/>
      </w:r>
      <w:r w:rsidR="0095118F" w:rsidRPr="00B841D0">
        <w:lastRenderedPageBreak/>
        <w:t>Приложение 7</w:t>
      </w:r>
    </w:p>
    <w:p w:rsidR="0021269E" w:rsidRPr="00B841D0" w:rsidRDefault="0021269E">
      <w:pPr>
        <w:pStyle w:val="j15"/>
        <w:shd w:val="clear" w:color="auto" w:fill="FFFFFF"/>
        <w:spacing w:before="0" w:after="0"/>
        <w:ind w:firstLine="6804"/>
        <w:jc w:val="right"/>
      </w:pPr>
      <w:r w:rsidRPr="00B841D0">
        <w:t>к</w:t>
      </w:r>
      <w:r w:rsidRPr="00B841D0">
        <w:rPr>
          <w:rStyle w:val="apple-converted-space"/>
          <w:rFonts w:ascii="Times New Roman" w:hAnsi="Times New Roman" w:cs="Times New Roman"/>
        </w:rPr>
        <w:t> </w:t>
      </w:r>
      <w:r w:rsidRPr="00B841D0">
        <w:t>Тендерной документации</w:t>
      </w:r>
    </w:p>
    <w:p w:rsidR="0021269E" w:rsidRPr="00B841D0" w:rsidRDefault="0021269E">
      <w:pPr>
        <w:pStyle w:val="j13"/>
        <w:shd w:val="clear" w:color="auto" w:fill="FFFFFF"/>
        <w:spacing w:before="0" w:after="0"/>
        <w:ind w:firstLine="403"/>
        <w:jc w:val="right"/>
      </w:pPr>
      <w:r w:rsidRPr="00B841D0">
        <w:t> Форма</w:t>
      </w:r>
    </w:p>
    <w:p w:rsidR="0021269E" w:rsidRPr="00B841D0" w:rsidRDefault="0021269E">
      <w:pPr>
        <w:pStyle w:val="3"/>
        <w:shd w:val="clear" w:color="auto" w:fill="FFFFFF"/>
        <w:spacing w:before="0" w:after="0"/>
        <w:ind w:firstLine="709"/>
        <w:jc w:val="center"/>
        <w:rPr>
          <w:rFonts w:ascii="Times New Roman" w:hAnsi="Times New Roman" w:cs="Times New Roman"/>
          <w:sz w:val="24"/>
          <w:szCs w:val="24"/>
        </w:rPr>
      </w:pPr>
      <w:r w:rsidRPr="00B841D0">
        <w:rPr>
          <w:rFonts w:ascii="Times New Roman" w:hAnsi="Times New Roman" w:cs="Times New Roman"/>
          <w:sz w:val="24"/>
          <w:szCs w:val="24"/>
        </w:rPr>
        <w:t>Банковская гарантия</w:t>
      </w:r>
    </w:p>
    <w:p w:rsidR="0021269E" w:rsidRPr="00B841D0" w:rsidRDefault="0021269E">
      <w:pPr>
        <w:pStyle w:val="a3"/>
        <w:shd w:val="clear" w:color="auto" w:fill="FFFFFF"/>
        <w:spacing w:before="0" w:after="0"/>
        <w:ind w:firstLine="709"/>
        <w:rPr>
          <w:spacing w:val="2"/>
          <w:sz w:val="24"/>
          <w:szCs w:val="24"/>
        </w:rPr>
      </w:pPr>
    </w:p>
    <w:p w:rsidR="0021269E" w:rsidRPr="00B841D0" w:rsidRDefault="0021269E">
      <w:pPr>
        <w:pStyle w:val="a3"/>
        <w:shd w:val="clear" w:color="auto" w:fill="FFFFFF"/>
        <w:spacing w:before="0" w:after="0"/>
        <w:rPr>
          <w:spacing w:val="2"/>
          <w:sz w:val="24"/>
          <w:szCs w:val="24"/>
        </w:rPr>
      </w:pPr>
      <w:r w:rsidRPr="00B841D0">
        <w:rPr>
          <w:spacing w:val="2"/>
          <w:sz w:val="24"/>
          <w:szCs w:val="24"/>
        </w:rPr>
        <w:t>Наименование банка _________________________________________________</w:t>
      </w:r>
    </w:p>
    <w:p w:rsidR="0021269E" w:rsidRPr="00B841D0" w:rsidRDefault="0021269E">
      <w:pPr>
        <w:pStyle w:val="a3"/>
        <w:shd w:val="clear" w:color="auto" w:fill="FFFFFF"/>
        <w:spacing w:before="0" w:after="0"/>
        <w:rPr>
          <w:spacing w:val="2"/>
          <w:sz w:val="24"/>
          <w:szCs w:val="24"/>
        </w:rPr>
      </w:pPr>
      <w:r w:rsidRPr="00B841D0">
        <w:rPr>
          <w:spacing w:val="2"/>
          <w:sz w:val="24"/>
          <w:szCs w:val="24"/>
        </w:rPr>
        <w:t>(наименование и реквизиты банка)</w:t>
      </w:r>
    </w:p>
    <w:p w:rsidR="0021269E" w:rsidRPr="00B841D0" w:rsidRDefault="0021269E">
      <w:pPr>
        <w:jc w:val="both"/>
        <w:rPr>
          <w:spacing w:val="2"/>
        </w:rPr>
      </w:pPr>
      <w:r w:rsidRPr="00B841D0">
        <w:rPr>
          <w:spacing w:val="2"/>
        </w:rPr>
        <w:t>Кому ______________________________________________________________</w:t>
      </w:r>
    </w:p>
    <w:p w:rsidR="0021269E" w:rsidRPr="00B841D0" w:rsidRDefault="0021269E">
      <w:pPr>
        <w:ind w:firstLine="709"/>
        <w:jc w:val="both"/>
        <w:rPr>
          <w:spacing w:val="2"/>
        </w:rPr>
      </w:pPr>
      <w:r w:rsidRPr="00B841D0">
        <w:rPr>
          <w:spacing w:val="2"/>
        </w:rPr>
        <w:t>(наименование и реквизиты заказчика, организатора закупа)</w:t>
      </w:r>
    </w:p>
    <w:p w:rsidR="0021269E" w:rsidRPr="00B841D0" w:rsidRDefault="0021269E">
      <w:pPr>
        <w:pStyle w:val="3"/>
        <w:shd w:val="clear" w:color="auto" w:fill="FFFFFF"/>
        <w:spacing w:before="0" w:after="0"/>
        <w:ind w:firstLine="709"/>
        <w:rPr>
          <w:rFonts w:ascii="Times New Roman" w:hAnsi="Times New Roman" w:cs="Times New Roman"/>
          <w:b w:val="0"/>
          <w:bCs w:val="0"/>
          <w:sz w:val="24"/>
          <w:szCs w:val="24"/>
        </w:rPr>
      </w:pPr>
    </w:p>
    <w:p w:rsidR="0021269E" w:rsidRPr="00B841D0" w:rsidRDefault="0021269E">
      <w:pPr>
        <w:pStyle w:val="3"/>
        <w:shd w:val="clear" w:color="auto" w:fill="FFFFFF"/>
        <w:spacing w:before="0" w:after="0"/>
        <w:ind w:firstLine="709"/>
        <w:jc w:val="center"/>
        <w:rPr>
          <w:rFonts w:ascii="Times New Roman" w:hAnsi="Times New Roman" w:cs="Times New Roman"/>
          <w:b w:val="0"/>
          <w:bCs w:val="0"/>
          <w:sz w:val="24"/>
          <w:szCs w:val="24"/>
        </w:rPr>
      </w:pPr>
      <w:r w:rsidRPr="00B841D0">
        <w:rPr>
          <w:rFonts w:ascii="Times New Roman" w:hAnsi="Times New Roman" w:cs="Times New Roman"/>
          <w:b w:val="0"/>
          <w:bCs w:val="0"/>
          <w:sz w:val="24"/>
          <w:szCs w:val="24"/>
        </w:rPr>
        <w:t>Гарантийное обязательство № ____</w:t>
      </w:r>
    </w:p>
    <w:p w:rsidR="0021269E" w:rsidRPr="00B841D0" w:rsidRDefault="0021269E">
      <w:pPr>
        <w:pStyle w:val="a3"/>
        <w:shd w:val="clear" w:color="auto" w:fill="FFFFFF"/>
        <w:spacing w:before="0" w:after="0"/>
        <w:rPr>
          <w:spacing w:val="2"/>
          <w:sz w:val="24"/>
          <w:szCs w:val="24"/>
        </w:rPr>
      </w:pPr>
      <w:r w:rsidRPr="00B841D0">
        <w:rPr>
          <w:spacing w:val="2"/>
          <w:sz w:val="24"/>
          <w:szCs w:val="24"/>
        </w:rPr>
        <w:t xml:space="preserve">__________________                                              </w:t>
      </w:r>
      <w:proofErr w:type="gramStart"/>
      <w:r w:rsidRPr="00B841D0">
        <w:rPr>
          <w:spacing w:val="2"/>
          <w:sz w:val="24"/>
          <w:szCs w:val="24"/>
        </w:rPr>
        <w:t xml:space="preserve">   «</w:t>
      </w:r>
      <w:proofErr w:type="gramEnd"/>
      <w:r w:rsidRPr="00B841D0">
        <w:rPr>
          <w:spacing w:val="2"/>
          <w:sz w:val="24"/>
          <w:szCs w:val="24"/>
        </w:rPr>
        <w:t>____» ___________ _____ г.</w:t>
      </w:r>
    </w:p>
    <w:p w:rsidR="0021269E" w:rsidRPr="00B841D0" w:rsidRDefault="0021269E">
      <w:pPr>
        <w:pStyle w:val="a3"/>
        <w:shd w:val="clear" w:color="auto" w:fill="FFFFFF"/>
        <w:spacing w:before="0" w:after="0"/>
        <w:rPr>
          <w:spacing w:val="2"/>
          <w:sz w:val="24"/>
          <w:szCs w:val="24"/>
        </w:rPr>
      </w:pPr>
      <w:r w:rsidRPr="00B841D0">
        <w:rPr>
          <w:spacing w:val="2"/>
          <w:sz w:val="24"/>
          <w:szCs w:val="24"/>
        </w:rPr>
        <w:t xml:space="preserve">  (местонахождение)</w:t>
      </w:r>
    </w:p>
    <w:p w:rsidR="0021269E" w:rsidRPr="00B841D0" w:rsidRDefault="0021269E">
      <w:pPr>
        <w:pStyle w:val="a3"/>
        <w:shd w:val="clear" w:color="auto" w:fill="FFFFFF"/>
        <w:spacing w:before="0" w:after="0"/>
        <w:ind w:firstLine="709"/>
        <w:rPr>
          <w:spacing w:val="2"/>
          <w:sz w:val="24"/>
          <w:szCs w:val="24"/>
        </w:rPr>
      </w:pPr>
    </w:p>
    <w:p w:rsidR="0021269E" w:rsidRPr="00B841D0" w:rsidRDefault="0021269E">
      <w:pPr>
        <w:pStyle w:val="a3"/>
        <w:shd w:val="clear" w:color="auto" w:fill="FFFFFF"/>
        <w:spacing w:before="0" w:after="0"/>
        <w:ind w:firstLine="709"/>
        <w:rPr>
          <w:spacing w:val="2"/>
          <w:sz w:val="24"/>
          <w:szCs w:val="24"/>
        </w:rPr>
      </w:pPr>
      <w:r w:rsidRPr="00B841D0">
        <w:rPr>
          <w:spacing w:val="2"/>
          <w:sz w:val="24"/>
          <w:szCs w:val="24"/>
        </w:rPr>
        <w:t>Мы были проинформированы,</w:t>
      </w:r>
    </w:p>
    <w:p w:rsidR="0021269E" w:rsidRPr="00B841D0" w:rsidRDefault="0021269E">
      <w:pPr>
        <w:pStyle w:val="a3"/>
        <w:shd w:val="clear" w:color="auto" w:fill="FFFFFF"/>
        <w:spacing w:before="0" w:after="0"/>
        <w:rPr>
          <w:spacing w:val="2"/>
          <w:sz w:val="24"/>
          <w:szCs w:val="24"/>
        </w:rPr>
      </w:pPr>
      <w:r w:rsidRPr="00B841D0">
        <w:rPr>
          <w:spacing w:val="2"/>
          <w:sz w:val="24"/>
          <w:szCs w:val="24"/>
        </w:rPr>
        <w:t>что _______________________________________________________________</w:t>
      </w:r>
    </w:p>
    <w:p w:rsidR="0021269E" w:rsidRPr="00B841D0" w:rsidRDefault="0021269E">
      <w:pPr>
        <w:pStyle w:val="a3"/>
        <w:shd w:val="clear" w:color="auto" w:fill="FFFFFF"/>
        <w:spacing w:before="0" w:after="0"/>
        <w:jc w:val="center"/>
        <w:rPr>
          <w:spacing w:val="2"/>
          <w:sz w:val="24"/>
          <w:szCs w:val="24"/>
        </w:rPr>
      </w:pPr>
      <w:r w:rsidRPr="00B841D0">
        <w:rPr>
          <w:spacing w:val="2"/>
          <w:sz w:val="24"/>
          <w:szCs w:val="24"/>
        </w:rPr>
        <w:t>(наименование потенциального поставщика)</w:t>
      </w:r>
    </w:p>
    <w:p w:rsidR="0021269E" w:rsidRPr="00B841D0" w:rsidRDefault="0021269E">
      <w:pPr>
        <w:pStyle w:val="a3"/>
        <w:shd w:val="clear" w:color="auto" w:fill="FFFFFF"/>
        <w:spacing w:before="0" w:after="0"/>
        <w:rPr>
          <w:spacing w:val="2"/>
          <w:sz w:val="24"/>
          <w:szCs w:val="24"/>
        </w:rPr>
      </w:pPr>
      <w:r w:rsidRPr="00B841D0">
        <w:rPr>
          <w:spacing w:val="2"/>
          <w:sz w:val="24"/>
          <w:szCs w:val="24"/>
        </w:rPr>
        <w:t>в дальнейшем «Поставщик», принимает участие в тендере по закупке ___________________________________________________________________, организованном ____________________________________________________</w:t>
      </w:r>
    </w:p>
    <w:p w:rsidR="0021269E" w:rsidRPr="00B841D0" w:rsidRDefault="0021269E">
      <w:pPr>
        <w:pStyle w:val="a3"/>
        <w:shd w:val="clear" w:color="auto" w:fill="FFFFFF"/>
        <w:spacing w:before="0" w:after="0"/>
        <w:jc w:val="center"/>
        <w:rPr>
          <w:spacing w:val="2"/>
          <w:sz w:val="24"/>
          <w:szCs w:val="24"/>
        </w:rPr>
      </w:pPr>
      <w:r w:rsidRPr="00B841D0">
        <w:rPr>
          <w:spacing w:val="2"/>
          <w:sz w:val="24"/>
          <w:szCs w:val="24"/>
        </w:rPr>
        <w:t>(наименование заказчика, организатора закупа</w:t>
      </w:r>
    </w:p>
    <w:p w:rsidR="0021269E" w:rsidRPr="00B841D0" w:rsidRDefault="0021269E">
      <w:pPr>
        <w:pStyle w:val="a3"/>
        <w:shd w:val="clear" w:color="auto" w:fill="FFFFFF"/>
        <w:spacing w:before="0" w:after="0"/>
        <w:rPr>
          <w:spacing w:val="2"/>
          <w:sz w:val="24"/>
          <w:szCs w:val="24"/>
        </w:rPr>
      </w:pPr>
      <w:r w:rsidRPr="00B841D0">
        <w:rPr>
          <w:spacing w:val="2"/>
          <w:sz w:val="24"/>
          <w:szCs w:val="24"/>
        </w:rPr>
        <w:t xml:space="preserve">и готов осуществить поставку (оказать </w:t>
      </w:r>
      <w:proofErr w:type="gramStart"/>
      <w:r w:rsidRPr="00B841D0">
        <w:rPr>
          <w:spacing w:val="2"/>
          <w:sz w:val="24"/>
          <w:szCs w:val="24"/>
        </w:rPr>
        <w:t>услугу)_</w:t>
      </w:r>
      <w:proofErr w:type="gramEnd"/>
      <w:r w:rsidRPr="00B841D0">
        <w:rPr>
          <w:spacing w:val="2"/>
          <w:sz w:val="24"/>
          <w:szCs w:val="24"/>
        </w:rPr>
        <w:t>_______________________ на общую сумму ________________ тенге.</w:t>
      </w:r>
    </w:p>
    <w:p w:rsidR="0021269E" w:rsidRPr="00B841D0" w:rsidRDefault="0021269E">
      <w:pPr>
        <w:pStyle w:val="a3"/>
        <w:shd w:val="clear" w:color="auto" w:fill="FFFFFF"/>
        <w:spacing w:before="0" w:after="0"/>
        <w:rPr>
          <w:spacing w:val="2"/>
          <w:sz w:val="24"/>
          <w:szCs w:val="24"/>
        </w:rPr>
      </w:pPr>
      <w:r w:rsidRPr="00B841D0">
        <w:rPr>
          <w:spacing w:val="2"/>
          <w:sz w:val="24"/>
          <w:szCs w:val="24"/>
        </w:rPr>
        <w:t>(наименование и объем товаров, работ и услуг) (прописью)</w:t>
      </w:r>
    </w:p>
    <w:p w:rsidR="0021269E" w:rsidRPr="00B841D0" w:rsidRDefault="0021269E">
      <w:pPr>
        <w:pStyle w:val="a3"/>
        <w:shd w:val="clear" w:color="auto" w:fill="FFFFFF"/>
        <w:spacing w:before="0" w:after="0"/>
        <w:rPr>
          <w:spacing w:val="2"/>
          <w:sz w:val="24"/>
          <w:szCs w:val="24"/>
        </w:rPr>
      </w:pPr>
    </w:p>
    <w:p w:rsidR="0021269E" w:rsidRPr="00B841D0" w:rsidRDefault="0021269E">
      <w:pPr>
        <w:pStyle w:val="a3"/>
        <w:shd w:val="clear" w:color="auto" w:fill="FFFFFF"/>
        <w:spacing w:before="0" w:after="0"/>
        <w:ind w:firstLine="709"/>
        <w:rPr>
          <w:spacing w:val="2"/>
          <w:sz w:val="24"/>
          <w:szCs w:val="24"/>
        </w:rPr>
      </w:pPr>
      <w:r w:rsidRPr="00B841D0">
        <w:rPr>
          <w:spacing w:val="2"/>
          <w:sz w:val="24"/>
          <w:szCs w:val="24"/>
        </w:rPr>
        <w:t>Тендерной документацией от «___» _________ _______ г. по проведению вышеназванных закупок предусмотрено внесение потенциальными поставщиками обеспечения тендерной заявки в виде банковской гарантии.</w:t>
      </w:r>
    </w:p>
    <w:p w:rsidR="0021269E" w:rsidRPr="00B841D0" w:rsidRDefault="0021269E">
      <w:pPr>
        <w:pStyle w:val="a3"/>
        <w:shd w:val="clear" w:color="auto" w:fill="FFFFFF"/>
        <w:spacing w:before="0" w:after="0"/>
        <w:ind w:firstLine="709"/>
        <w:rPr>
          <w:spacing w:val="2"/>
          <w:sz w:val="24"/>
          <w:szCs w:val="24"/>
        </w:rPr>
      </w:pPr>
      <w:r w:rsidRPr="00B841D0">
        <w:rPr>
          <w:spacing w:val="2"/>
          <w:sz w:val="24"/>
          <w:szCs w:val="24"/>
        </w:rPr>
        <w:t>В связи с этим, мы ________________________ настоящим берем на себя</w:t>
      </w:r>
    </w:p>
    <w:p w:rsidR="0021269E" w:rsidRPr="00B841D0" w:rsidRDefault="0021269E">
      <w:pPr>
        <w:pStyle w:val="a3"/>
        <w:shd w:val="clear" w:color="auto" w:fill="FFFFFF"/>
        <w:spacing w:before="0" w:after="0"/>
        <w:ind w:firstLine="709"/>
        <w:rPr>
          <w:spacing w:val="2"/>
          <w:sz w:val="24"/>
          <w:szCs w:val="24"/>
        </w:rPr>
      </w:pPr>
      <w:r w:rsidRPr="00B841D0">
        <w:rPr>
          <w:spacing w:val="2"/>
          <w:sz w:val="24"/>
          <w:szCs w:val="24"/>
        </w:rPr>
        <w:t>(наименование банка)</w:t>
      </w:r>
    </w:p>
    <w:p w:rsidR="0021269E" w:rsidRPr="00B841D0" w:rsidRDefault="0021269E">
      <w:pPr>
        <w:pStyle w:val="a3"/>
        <w:shd w:val="clear" w:color="auto" w:fill="FFFFFF"/>
        <w:spacing w:before="0" w:after="0"/>
        <w:rPr>
          <w:spacing w:val="2"/>
          <w:sz w:val="24"/>
          <w:szCs w:val="24"/>
        </w:rPr>
      </w:pPr>
      <w:r w:rsidRPr="00B841D0">
        <w:rPr>
          <w:spacing w:val="2"/>
          <w:sz w:val="24"/>
          <w:szCs w:val="24"/>
        </w:rPr>
        <w:t>безотзывное обязательство выплатить Вам по Вашему требованию сумму,</w:t>
      </w:r>
      <w:r w:rsidRPr="00B841D0">
        <w:rPr>
          <w:spacing w:val="2"/>
          <w:sz w:val="24"/>
          <w:szCs w:val="24"/>
        </w:rPr>
        <w:br/>
        <w:t>равную ____________________________________________________________</w:t>
      </w:r>
    </w:p>
    <w:p w:rsidR="0021269E" w:rsidRPr="00B841D0" w:rsidRDefault="0021269E">
      <w:pPr>
        <w:pStyle w:val="a3"/>
        <w:shd w:val="clear" w:color="auto" w:fill="FFFFFF"/>
        <w:spacing w:before="0" w:after="0"/>
        <w:jc w:val="center"/>
        <w:rPr>
          <w:spacing w:val="2"/>
          <w:sz w:val="24"/>
          <w:szCs w:val="24"/>
        </w:rPr>
      </w:pPr>
      <w:r w:rsidRPr="00B841D0">
        <w:rPr>
          <w:spacing w:val="2"/>
          <w:sz w:val="24"/>
          <w:szCs w:val="24"/>
        </w:rPr>
        <w:t>(сумма в цифрах и прописью)</w:t>
      </w:r>
    </w:p>
    <w:p w:rsidR="0021269E" w:rsidRPr="00B841D0" w:rsidRDefault="0021269E">
      <w:pPr>
        <w:pStyle w:val="a3"/>
        <w:shd w:val="clear" w:color="auto" w:fill="FFFFFF"/>
        <w:spacing w:before="0" w:after="0"/>
        <w:rPr>
          <w:spacing w:val="2"/>
          <w:sz w:val="24"/>
          <w:szCs w:val="24"/>
        </w:rPr>
      </w:pPr>
      <w:r w:rsidRPr="00B841D0">
        <w:rPr>
          <w:spacing w:val="2"/>
          <w:sz w:val="24"/>
          <w:szCs w:val="24"/>
        </w:rPr>
        <w:t>по получении Вашего письменного требования на оплату, а также письменного подтверждения того, что Поставщик:</w:t>
      </w:r>
    </w:p>
    <w:p w:rsidR="0021269E" w:rsidRPr="00B841D0" w:rsidRDefault="0021269E">
      <w:pPr>
        <w:pStyle w:val="a3"/>
        <w:shd w:val="clear" w:color="auto" w:fill="FFFFFF"/>
        <w:spacing w:before="0" w:after="0"/>
        <w:ind w:firstLine="709"/>
        <w:rPr>
          <w:spacing w:val="2"/>
          <w:sz w:val="24"/>
          <w:szCs w:val="24"/>
        </w:rPr>
      </w:pPr>
      <w:r w:rsidRPr="00B841D0">
        <w:rPr>
          <w:spacing w:val="2"/>
          <w:sz w:val="24"/>
          <w:szCs w:val="24"/>
        </w:rPr>
        <w:t>1)</w:t>
      </w:r>
      <w:r w:rsidRPr="00B841D0">
        <w:rPr>
          <w:spacing w:val="2"/>
          <w:sz w:val="24"/>
          <w:szCs w:val="24"/>
        </w:rPr>
        <w:tab/>
        <w:t>отозвал или изменил тендерную заявку после истечения окончательного срока приема тендерных заявок;</w:t>
      </w:r>
    </w:p>
    <w:p w:rsidR="0021269E" w:rsidRPr="00B841D0" w:rsidRDefault="0021269E">
      <w:pPr>
        <w:pStyle w:val="a3"/>
        <w:shd w:val="clear" w:color="auto" w:fill="FFFFFF"/>
        <w:spacing w:before="0" w:after="0"/>
        <w:ind w:firstLine="709"/>
        <w:rPr>
          <w:spacing w:val="2"/>
          <w:sz w:val="24"/>
          <w:szCs w:val="24"/>
        </w:rPr>
      </w:pPr>
      <w:r w:rsidRPr="00B841D0">
        <w:rPr>
          <w:spacing w:val="2"/>
          <w:sz w:val="24"/>
          <w:szCs w:val="24"/>
        </w:rPr>
        <w:t>2)</w:t>
      </w:r>
      <w:r w:rsidRPr="00B841D0">
        <w:rPr>
          <w:spacing w:val="2"/>
          <w:sz w:val="24"/>
          <w:szCs w:val="24"/>
        </w:rPr>
        <w:tab/>
        <w:t>победитель уклонился от заключения договора закупа после признания победителем тендера;</w:t>
      </w:r>
    </w:p>
    <w:p w:rsidR="0021269E" w:rsidRPr="00B841D0" w:rsidRDefault="0021269E">
      <w:pPr>
        <w:pStyle w:val="a3"/>
        <w:shd w:val="clear" w:color="auto" w:fill="FFFFFF"/>
        <w:spacing w:before="0" w:after="0"/>
        <w:ind w:firstLine="709"/>
        <w:rPr>
          <w:spacing w:val="2"/>
          <w:sz w:val="24"/>
          <w:szCs w:val="24"/>
        </w:rPr>
      </w:pPr>
      <w:r w:rsidRPr="00B841D0">
        <w:rPr>
          <w:spacing w:val="2"/>
          <w:sz w:val="24"/>
          <w:szCs w:val="24"/>
        </w:rPr>
        <w:t>3)</w:t>
      </w:r>
      <w:r w:rsidRPr="00B841D0">
        <w:rPr>
          <w:spacing w:val="2"/>
          <w:sz w:val="24"/>
          <w:szCs w:val="24"/>
        </w:rPr>
        <w:tab/>
        <w:t>победитель не внес либо несвоевременно внес гарантийное обеспечение договора закупа или договора на оказание фармацевтических услуг.</w:t>
      </w:r>
    </w:p>
    <w:p w:rsidR="0021269E" w:rsidRPr="00B841D0" w:rsidRDefault="0021269E">
      <w:pPr>
        <w:pStyle w:val="a3"/>
        <w:shd w:val="clear" w:color="auto" w:fill="FFFFFF"/>
        <w:spacing w:before="0" w:after="0"/>
        <w:ind w:firstLine="709"/>
        <w:rPr>
          <w:spacing w:val="2"/>
          <w:sz w:val="24"/>
          <w:szCs w:val="24"/>
        </w:rPr>
      </w:pPr>
      <w:r w:rsidRPr="00B841D0">
        <w:rPr>
          <w:spacing w:val="2"/>
          <w:sz w:val="24"/>
          <w:szCs w:val="24"/>
        </w:rPr>
        <w:t>Данная гарантия вступает в силу со дня вскрытия конвертов с тендерными заявками.</w:t>
      </w:r>
    </w:p>
    <w:p w:rsidR="0021269E" w:rsidRPr="00B841D0" w:rsidRDefault="0021269E">
      <w:pPr>
        <w:pStyle w:val="a3"/>
        <w:shd w:val="clear" w:color="auto" w:fill="FFFFFF"/>
        <w:spacing w:before="0" w:after="0"/>
        <w:ind w:firstLine="709"/>
        <w:rPr>
          <w:spacing w:val="2"/>
          <w:sz w:val="24"/>
          <w:szCs w:val="24"/>
        </w:rPr>
      </w:pPr>
      <w:r w:rsidRPr="00B841D0">
        <w:rPr>
          <w:spacing w:val="2"/>
          <w:sz w:val="24"/>
          <w:szCs w:val="24"/>
        </w:rPr>
        <w:t>Данная гарантия действует до окончательного срока действия тендерной заявки Поставщика на участие в тендере. Если срок действия тендерной заявки продлен, то данное гарантийное обязательство продлевается на такой же срок.</w:t>
      </w:r>
    </w:p>
    <w:p w:rsidR="0021269E" w:rsidRPr="00B841D0" w:rsidRDefault="0021269E">
      <w:pPr>
        <w:pStyle w:val="a3"/>
        <w:shd w:val="clear" w:color="auto" w:fill="FFFFFF"/>
        <w:spacing w:before="0" w:after="0"/>
        <w:ind w:firstLine="709"/>
        <w:rPr>
          <w:spacing w:val="2"/>
          <w:sz w:val="24"/>
          <w:szCs w:val="24"/>
        </w:rPr>
      </w:pPr>
    </w:p>
    <w:p w:rsidR="0021269E" w:rsidRPr="00B841D0" w:rsidRDefault="0021269E">
      <w:pPr>
        <w:pStyle w:val="a3"/>
        <w:shd w:val="clear" w:color="auto" w:fill="FFFFFF"/>
        <w:spacing w:before="0" w:after="0"/>
        <w:ind w:firstLine="709"/>
        <w:rPr>
          <w:spacing w:val="2"/>
          <w:sz w:val="24"/>
          <w:szCs w:val="24"/>
        </w:rPr>
      </w:pPr>
      <w:r w:rsidRPr="00B841D0">
        <w:rPr>
          <w:spacing w:val="2"/>
          <w:sz w:val="24"/>
          <w:szCs w:val="24"/>
        </w:rPr>
        <w:t>Подпись гаранта                                                                       Дата и адрес</w:t>
      </w:r>
    </w:p>
    <w:p w:rsidR="0021269E" w:rsidRPr="00B841D0" w:rsidRDefault="0021269E">
      <w:pPr>
        <w:pStyle w:val="a3"/>
        <w:shd w:val="clear" w:color="auto" w:fill="FFFFFF"/>
        <w:spacing w:before="0" w:after="0"/>
        <w:ind w:firstLine="709"/>
        <w:rPr>
          <w:spacing w:val="2"/>
          <w:sz w:val="24"/>
          <w:szCs w:val="24"/>
        </w:rPr>
      </w:pPr>
    </w:p>
    <w:p w:rsidR="0021269E" w:rsidRPr="00B841D0" w:rsidRDefault="0021269E">
      <w:pPr>
        <w:pStyle w:val="a3"/>
        <w:shd w:val="clear" w:color="auto" w:fill="FFFFFF"/>
        <w:spacing w:before="0" w:after="0"/>
        <w:ind w:firstLine="709"/>
        <w:rPr>
          <w:spacing w:val="2"/>
          <w:sz w:val="24"/>
          <w:szCs w:val="24"/>
        </w:rPr>
      </w:pPr>
      <w:r w:rsidRPr="00B841D0">
        <w:rPr>
          <w:spacing w:val="2"/>
          <w:sz w:val="24"/>
          <w:szCs w:val="24"/>
        </w:rPr>
        <w:t>Печать</w:t>
      </w:r>
    </w:p>
    <w:p w:rsidR="0021269E" w:rsidRPr="00B841D0" w:rsidRDefault="0021269E">
      <w:pPr>
        <w:pStyle w:val="a3"/>
        <w:shd w:val="clear" w:color="auto" w:fill="FFFFFF"/>
        <w:spacing w:before="0" w:after="0"/>
        <w:ind w:firstLine="709"/>
        <w:rPr>
          <w:spacing w:val="2"/>
          <w:sz w:val="24"/>
          <w:szCs w:val="24"/>
        </w:rPr>
      </w:pPr>
      <w:r w:rsidRPr="00B841D0">
        <w:rPr>
          <w:spacing w:val="2"/>
          <w:sz w:val="24"/>
          <w:szCs w:val="24"/>
        </w:rPr>
        <w:t xml:space="preserve">(при </w:t>
      </w:r>
      <w:proofErr w:type="gramStart"/>
      <w:r w:rsidRPr="00B841D0">
        <w:rPr>
          <w:spacing w:val="2"/>
          <w:sz w:val="24"/>
          <w:szCs w:val="24"/>
        </w:rPr>
        <w:t>наличии)_</w:t>
      </w:r>
      <w:proofErr w:type="gramEnd"/>
      <w:r w:rsidRPr="00B841D0">
        <w:rPr>
          <w:spacing w:val="2"/>
          <w:sz w:val="24"/>
          <w:szCs w:val="24"/>
        </w:rPr>
        <w:t>________________________</w:t>
      </w:r>
    </w:p>
    <w:p w:rsidR="0021269E" w:rsidRPr="00B841D0" w:rsidRDefault="0095118F">
      <w:pPr>
        <w:pStyle w:val="j15"/>
        <w:shd w:val="clear" w:color="auto" w:fill="FFFFFF"/>
        <w:spacing w:before="0" w:after="0"/>
        <w:ind w:firstLine="6804"/>
        <w:jc w:val="right"/>
      </w:pPr>
      <w:r w:rsidRPr="00B841D0">
        <w:lastRenderedPageBreak/>
        <w:t>Приложение 8</w:t>
      </w:r>
    </w:p>
    <w:p w:rsidR="0021269E" w:rsidRPr="00B841D0" w:rsidRDefault="0021269E">
      <w:pPr>
        <w:pStyle w:val="j15"/>
        <w:shd w:val="clear" w:color="auto" w:fill="FFFFFF"/>
        <w:spacing w:before="0" w:after="0"/>
        <w:ind w:firstLine="6804"/>
        <w:jc w:val="right"/>
      </w:pPr>
      <w:r w:rsidRPr="00B841D0">
        <w:t>к</w:t>
      </w:r>
      <w:r w:rsidRPr="00B841D0">
        <w:rPr>
          <w:rStyle w:val="apple-converted-space"/>
          <w:rFonts w:ascii="Times New Roman" w:hAnsi="Times New Roman" w:cs="Times New Roman"/>
        </w:rPr>
        <w:t> </w:t>
      </w:r>
      <w:r w:rsidRPr="00B841D0">
        <w:t>Тендерной документации </w:t>
      </w:r>
    </w:p>
    <w:p w:rsidR="0021269E" w:rsidRPr="00B841D0" w:rsidRDefault="0021269E">
      <w:pPr>
        <w:pStyle w:val="j13"/>
        <w:shd w:val="clear" w:color="auto" w:fill="FFFFFF"/>
        <w:spacing w:before="0" w:after="0"/>
        <w:ind w:firstLine="403"/>
      </w:pPr>
      <w:r w:rsidRPr="00B841D0">
        <w:t> </w:t>
      </w:r>
    </w:p>
    <w:p w:rsidR="0021269E" w:rsidRPr="00B841D0" w:rsidRDefault="0021269E">
      <w:pPr>
        <w:pStyle w:val="j16"/>
        <w:shd w:val="clear" w:color="auto" w:fill="FFFFFF"/>
        <w:spacing w:before="0" w:after="0"/>
        <w:ind w:firstLine="403"/>
        <w:jc w:val="right"/>
      </w:pPr>
      <w:r w:rsidRPr="00B841D0">
        <w:t>Форма</w:t>
      </w:r>
    </w:p>
    <w:p w:rsidR="0021269E" w:rsidRPr="00B841D0" w:rsidRDefault="0021269E">
      <w:pPr>
        <w:pStyle w:val="a3"/>
        <w:shd w:val="clear" w:color="auto" w:fill="FFFFFF"/>
        <w:spacing w:before="0" w:after="0"/>
        <w:jc w:val="center"/>
        <w:rPr>
          <w:b/>
          <w:bCs/>
          <w:spacing w:val="2"/>
          <w:sz w:val="24"/>
          <w:szCs w:val="24"/>
        </w:rPr>
      </w:pPr>
      <w:r w:rsidRPr="00B841D0">
        <w:rPr>
          <w:b/>
          <w:bCs/>
          <w:spacing w:val="2"/>
          <w:sz w:val="24"/>
          <w:szCs w:val="24"/>
        </w:rPr>
        <w:t>Типовой договор закупа</w:t>
      </w:r>
    </w:p>
    <w:p w:rsidR="0021269E" w:rsidRPr="00B841D0" w:rsidRDefault="0021269E">
      <w:pPr>
        <w:pStyle w:val="a3"/>
        <w:shd w:val="clear" w:color="auto" w:fill="FFFFFF"/>
        <w:spacing w:before="0" w:after="0"/>
        <w:rPr>
          <w:spacing w:val="2"/>
          <w:sz w:val="24"/>
          <w:szCs w:val="24"/>
        </w:rPr>
      </w:pPr>
    </w:p>
    <w:p w:rsidR="0021269E" w:rsidRPr="00B841D0" w:rsidRDefault="0021269E">
      <w:pPr>
        <w:pStyle w:val="a3"/>
        <w:shd w:val="clear" w:color="auto" w:fill="FFFFFF"/>
        <w:spacing w:before="0" w:after="0"/>
        <w:rPr>
          <w:spacing w:val="2"/>
          <w:sz w:val="24"/>
          <w:szCs w:val="24"/>
        </w:rPr>
      </w:pPr>
      <w:r w:rsidRPr="00B841D0">
        <w:rPr>
          <w:spacing w:val="2"/>
          <w:sz w:val="24"/>
          <w:szCs w:val="24"/>
        </w:rPr>
        <w:t xml:space="preserve">____________________           </w:t>
      </w:r>
      <w:r w:rsidR="00B00798" w:rsidRPr="00B841D0">
        <w:rPr>
          <w:spacing w:val="2"/>
          <w:sz w:val="24"/>
          <w:szCs w:val="24"/>
        </w:rPr>
        <w:t xml:space="preserve">              </w:t>
      </w:r>
      <w:r w:rsidRPr="00B841D0">
        <w:rPr>
          <w:spacing w:val="2"/>
          <w:sz w:val="24"/>
          <w:szCs w:val="24"/>
        </w:rPr>
        <w:t xml:space="preserve">   </w:t>
      </w:r>
      <w:proofErr w:type="gramStart"/>
      <w:r w:rsidRPr="00B841D0">
        <w:rPr>
          <w:spacing w:val="2"/>
          <w:sz w:val="24"/>
          <w:szCs w:val="24"/>
        </w:rPr>
        <w:t xml:space="preserve">   «</w:t>
      </w:r>
      <w:proofErr w:type="gramEnd"/>
      <w:r w:rsidRPr="00B841D0">
        <w:rPr>
          <w:spacing w:val="2"/>
          <w:sz w:val="24"/>
          <w:szCs w:val="24"/>
        </w:rPr>
        <w:t>___» __________ _____ г.</w:t>
      </w:r>
    </w:p>
    <w:p w:rsidR="0021269E" w:rsidRPr="00B841D0" w:rsidRDefault="0021269E">
      <w:pPr>
        <w:pStyle w:val="a3"/>
        <w:shd w:val="clear" w:color="auto" w:fill="FFFFFF"/>
        <w:spacing w:before="0" w:after="0"/>
        <w:rPr>
          <w:spacing w:val="2"/>
          <w:sz w:val="24"/>
          <w:szCs w:val="24"/>
        </w:rPr>
      </w:pPr>
      <w:r w:rsidRPr="00B841D0">
        <w:rPr>
          <w:spacing w:val="2"/>
          <w:sz w:val="24"/>
          <w:szCs w:val="24"/>
        </w:rPr>
        <w:t xml:space="preserve">    (Местонахождение)</w:t>
      </w:r>
      <w:r w:rsidRPr="00B841D0">
        <w:rPr>
          <w:spacing w:val="2"/>
          <w:sz w:val="24"/>
          <w:szCs w:val="24"/>
        </w:rPr>
        <w:br/>
        <w:t>________________________________________________, именуемый (</w:t>
      </w:r>
      <w:proofErr w:type="spellStart"/>
      <w:r w:rsidRPr="00B841D0">
        <w:rPr>
          <w:spacing w:val="2"/>
          <w:sz w:val="24"/>
          <w:szCs w:val="24"/>
        </w:rPr>
        <w:t>ое</w:t>
      </w:r>
      <w:proofErr w:type="spellEnd"/>
      <w:r w:rsidRPr="00B841D0">
        <w:rPr>
          <w:spacing w:val="2"/>
          <w:sz w:val="24"/>
          <w:szCs w:val="24"/>
        </w:rPr>
        <w:t>) (</w:t>
      </w:r>
      <w:proofErr w:type="spellStart"/>
      <w:r w:rsidRPr="00B841D0">
        <w:rPr>
          <w:spacing w:val="2"/>
          <w:sz w:val="24"/>
          <w:szCs w:val="24"/>
        </w:rPr>
        <w:t>ая</w:t>
      </w:r>
      <w:proofErr w:type="spellEnd"/>
      <w:r w:rsidRPr="00B841D0">
        <w:rPr>
          <w:spacing w:val="2"/>
          <w:sz w:val="24"/>
          <w:szCs w:val="24"/>
        </w:rPr>
        <w:t>)</w:t>
      </w:r>
    </w:p>
    <w:p w:rsidR="0021269E" w:rsidRPr="00B841D0" w:rsidRDefault="0021269E">
      <w:pPr>
        <w:pStyle w:val="a3"/>
        <w:shd w:val="clear" w:color="auto" w:fill="FFFFFF"/>
        <w:spacing w:before="0" w:after="0"/>
        <w:rPr>
          <w:spacing w:val="2"/>
          <w:sz w:val="24"/>
          <w:szCs w:val="24"/>
        </w:rPr>
      </w:pPr>
      <w:r w:rsidRPr="00B841D0">
        <w:rPr>
          <w:spacing w:val="2"/>
          <w:sz w:val="24"/>
          <w:szCs w:val="24"/>
        </w:rPr>
        <w:t>(полное наименование Заказчика)</w:t>
      </w:r>
    </w:p>
    <w:p w:rsidR="0021269E" w:rsidRPr="00B841D0" w:rsidRDefault="0021269E">
      <w:pPr>
        <w:pStyle w:val="a3"/>
        <w:shd w:val="clear" w:color="auto" w:fill="FFFFFF"/>
        <w:spacing w:before="0" w:after="0"/>
        <w:rPr>
          <w:spacing w:val="2"/>
          <w:sz w:val="24"/>
          <w:szCs w:val="24"/>
        </w:rPr>
      </w:pPr>
      <w:r w:rsidRPr="00B841D0">
        <w:rPr>
          <w:spacing w:val="2"/>
          <w:sz w:val="24"/>
          <w:szCs w:val="24"/>
        </w:rPr>
        <w:t>в дальнейшем – «Заказчик», в лице ____________________________________</w:t>
      </w:r>
    </w:p>
    <w:p w:rsidR="0021269E" w:rsidRPr="00B841D0" w:rsidRDefault="0021269E">
      <w:pPr>
        <w:pStyle w:val="a3"/>
        <w:shd w:val="clear" w:color="auto" w:fill="FFFFFF"/>
        <w:spacing w:before="0" w:after="0"/>
        <w:rPr>
          <w:spacing w:val="2"/>
          <w:sz w:val="24"/>
          <w:szCs w:val="24"/>
        </w:rPr>
      </w:pPr>
      <w:r w:rsidRPr="00B841D0">
        <w:rPr>
          <w:spacing w:val="2"/>
          <w:sz w:val="24"/>
          <w:szCs w:val="24"/>
        </w:rPr>
        <w:t>___________________________________________________________________,</w:t>
      </w:r>
    </w:p>
    <w:p w:rsidR="0021269E" w:rsidRPr="00B841D0" w:rsidRDefault="0021269E">
      <w:pPr>
        <w:pStyle w:val="a3"/>
        <w:shd w:val="clear" w:color="auto" w:fill="FFFFFF"/>
        <w:spacing w:before="0" w:after="0"/>
        <w:jc w:val="center"/>
        <w:rPr>
          <w:spacing w:val="2"/>
          <w:sz w:val="24"/>
          <w:szCs w:val="24"/>
        </w:rPr>
      </w:pPr>
      <w:r w:rsidRPr="00B841D0">
        <w:rPr>
          <w:spacing w:val="2"/>
          <w:sz w:val="24"/>
          <w:szCs w:val="24"/>
        </w:rPr>
        <w:t>должность, фамилия, имя, отчество (при его наличии) уполномоченного лица</w:t>
      </w:r>
    </w:p>
    <w:p w:rsidR="0021269E" w:rsidRPr="00B841D0" w:rsidRDefault="0021269E">
      <w:pPr>
        <w:pStyle w:val="a3"/>
        <w:shd w:val="clear" w:color="auto" w:fill="FFFFFF"/>
        <w:spacing w:before="0" w:after="0"/>
        <w:rPr>
          <w:spacing w:val="2"/>
          <w:sz w:val="24"/>
          <w:szCs w:val="24"/>
        </w:rPr>
      </w:pPr>
      <w:r w:rsidRPr="00B841D0">
        <w:rPr>
          <w:spacing w:val="2"/>
          <w:sz w:val="24"/>
          <w:szCs w:val="24"/>
        </w:rPr>
        <w:t>с одной стороны, и ___________________________________________________</w:t>
      </w:r>
    </w:p>
    <w:p w:rsidR="0021269E" w:rsidRPr="00B841D0" w:rsidRDefault="0021269E">
      <w:pPr>
        <w:pStyle w:val="a3"/>
        <w:shd w:val="clear" w:color="auto" w:fill="FFFFFF"/>
        <w:spacing w:before="0" w:after="0"/>
        <w:jc w:val="center"/>
        <w:rPr>
          <w:spacing w:val="2"/>
          <w:sz w:val="24"/>
          <w:szCs w:val="24"/>
        </w:rPr>
      </w:pPr>
      <w:r w:rsidRPr="00B841D0">
        <w:rPr>
          <w:spacing w:val="2"/>
          <w:sz w:val="24"/>
          <w:szCs w:val="24"/>
        </w:rPr>
        <w:t>(полное наименование Поставщика – победителя тендера)</w:t>
      </w:r>
    </w:p>
    <w:p w:rsidR="0021269E" w:rsidRPr="00B841D0" w:rsidRDefault="0021269E">
      <w:pPr>
        <w:pStyle w:val="a3"/>
        <w:shd w:val="clear" w:color="auto" w:fill="FFFFFF"/>
        <w:spacing w:before="0" w:after="0"/>
        <w:rPr>
          <w:spacing w:val="2"/>
          <w:sz w:val="24"/>
          <w:szCs w:val="24"/>
        </w:rPr>
      </w:pPr>
      <w:r w:rsidRPr="00B841D0">
        <w:rPr>
          <w:spacing w:val="2"/>
          <w:sz w:val="24"/>
          <w:szCs w:val="24"/>
        </w:rPr>
        <w:t>________________________________, именуемый (</w:t>
      </w:r>
      <w:proofErr w:type="spellStart"/>
      <w:r w:rsidRPr="00B841D0">
        <w:rPr>
          <w:spacing w:val="2"/>
          <w:sz w:val="24"/>
          <w:szCs w:val="24"/>
        </w:rPr>
        <w:t>ое</w:t>
      </w:r>
      <w:proofErr w:type="spellEnd"/>
      <w:r w:rsidRPr="00B841D0">
        <w:rPr>
          <w:spacing w:val="2"/>
          <w:sz w:val="24"/>
          <w:szCs w:val="24"/>
        </w:rPr>
        <w:t>) (</w:t>
      </w:r>
      <w:proofErr w:type="spellStart"/>
      <w:r w:rsidRPr="00B841D0">
        <w:rPr>
          <w:spacing w:val="2"/>
          <w:sz w:val="24"/>
          <w:szCs w:val="24"/>
        </w:rPr>
        <w:t>ая</w:t>
      </w:r>
      <w:proofErr w:type="spellEnd"/>
      <w:r w:rsidRPr="00B841D0">
        <w:rPr>
          <w:spacing w:val="2"/>
          <w:sz w:val="24"/>
          <w:szCs w:val="24"/>
        </w:rPr>
        <w:t>) в дальнейшем – «Поставщик»,</w:t>
      </w:r>
    </w:p>
    <w:p w:rsidR="0021269E" w:rsidRPr="00B841D0" w:rsidRDefault="0021269E">
      <w:pPr>
        <w:pStyle w:val="a3"/>
        <w:shd w:val="clear" w:color="auto" w:fill="FFFFFF"/>
        <w:spacing w:before="0" w:after="0"/>
        <w:rPr>
          <w:spacing w:val="2"/>
          <w:sz w:val="24"/>
          <w:szCs w:val="24"/>
        </w:rPr>
      </w:pPr>
      <w:r w:rsidRPr="00B841D0">
        <w:rPr>
          <w:spacing w:val="2"/>
          <w:sz w:val="24"/>
          <w:szCs w:val="24"/>
        </w:rPr>
        <w:t>в лице _____________________________________________________________,</w:t>
      </w:r>
    </w:p>
    <w:p w:rsidR="0021269E" w:rsidRPr="00B841D0" w:rsidRDefault="0021269E">
      <w:pPr>
        <w:pStyle w:val="a3"/>
        <w:shd w:val="clear" w:color="auto" w:fill="FFFFFF"/>
        <w:spacing w:before="0" w:after="0"/>
        <w:rPr>
          <w:spacing w:val="2"/>
          <w:sz w:val="24"/>
          <w:szCs w:val="24"/>
        </w:rPr>
      </w:pPr>
      <w:r w:rsidRPr="00B841D0">
        <w:rPr>
          <w:spacing w:val="2"/>
          <w:sz w:val="24"/>
          <w:szCs w:val="24"/>
        </w:rPr>
        <w:t xml:space="preserve">                        должность, фамилия, имя, отчество (при его наличии) уполномоченного лица, действующего на основании _____________________,</w:t>
      </w:r>
    </w:p>
    <w:p w:rsidR="0021269E" w:rsidRPr="00B841D0" w:rsidRDefault="0021269E">
      <w:pPr>
        <w:pStyle w:val="a3"/>
        <w:shd w:val="clear" w:color="auto" w:fill="FFFFFF"/>
        <w:spacing w:before="0" w:after="0"/>
        <w:rPr>
          <w:spacing w:val="2"/>
          <w:sz w:val="24"/>
          <w:szCs w:val="24"/>
        </w:rPr>
      </w:pPr>
      <w:r w:rsidRPr="00B841D0">
        <w:rPr>
          <w:spacing w:val="2"/>
          <w:sz w:val="24"/>
          <w:szCs w:val="24"/>
        </w:rPr>
        <w:t>(устава, положения)</w:t>
      </w:r>
    </w:p>
    <w:p w:rsidR="0021269E" w:rsidRPr="00B841D0" w:rsidRDefault="0021269E">
      <w:pPr>
        <w:pStyle w:val="a3"/>
        <w:shd w:val="clear" w:color="auto" w:fill="FFFFFF"/>
        <w:spacing w:before="0" w:after="0"/>
        <w:rPr>
          <w:spacing w:val="2"/>
          <w:sz w:val="24"/>
          <w:szCs w:val="24"/>
        </w:rPr>
      </w:pPr>
      <w:r w:rsidRPr="00B841D0">
        <w:rPr>
          <w:spacing w:val="2"/>
          <w:sz w:val="24"/>
          <w:szCs w:val="24"/>
        </w:rPr>
        <w:t xml:space="preserve">с другой стороны, на основании Правил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по оказанию гарантированного объема бесплатной медицинской помощи </w:t>
      </w:r>
      <w:r w:rsidRPr="00B841D0">
        <w:rPr>
          <w:sz w:val="24"/>
          <w:szCs w:val="24"/>
        </w:rPr>
        <w:t>и медицинской помощи в системе обязательного социального медицинского страхования</w:t>
      </w:r>
      <w:r w:rsidRPr="00B841D0">
        <w:rPr>
          <w:spacing w:val="2"/>
          <w:sz w:val="24"/>
          <w:szCs w:val="24"/>
        </w:rPr>
        <w:t>, утвержденных постановлением Правительства Республики Казахстан от 30 октября 2009 года № 1729 и протокола об итогах закупа способом ______________________ (указать способ) по закупу (предмет закупа), прошедшего в году _____                         № _______ от «___» __________ _____ года заключили настоящий Договор закупа (далее – Договор) и пришли к соглашению о нижеследующем:</w:t>
      </w:r>
    </w:p>
    <w:p w:rsidR="0021269E" w:rsidRPr="00B841D0" w:rsidRDefault="0021269E">
      <w:pPr>
        <w:pStyle w:val="a3"/>
        <w:numPr>
          <w:ilvl w:val="0"/>
          <w:numId w:val="2"/>
        </w:numPr>
        <w:shd w:val="clear" w:color="auto" w:fill="FFFFFF"/>
        <w:spacing w:before="0" w:after="0"/>
        <w:ind w:right="0"/>
        <w:rPr>
          <w:spacing w:val="2"/>
          <w:sz w:val="24"/>
          <w:szCs w:val="24"/>
        </w:rPr>
      </w:pPr>
      <w:r w:rsidRPr="00B841D0">
        <w:rPr>
          <w:spacing w:val="2"/>
          <w:sz w:val="24"/>
          <w:szCs w:val="24"/>
        </w:rPr>
        <w:t>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p>
    <w:p w:rsidR="0021269E" w:rsidRPr="00B841D0" w:rsidRDefault="0021269E">
      <w:pPr>
        <w:pStyle w:val="a3"/>
        <w:numPr>
          <w:ilvl w:val="0"/>
          <w:numId w:val="2"/>
        </w:numPr>
        <w:shd w:val="clear" w:color="auto" w:fill="FFFFFF"/>
        <w:spacing w:before="0" w:after="0"/>
        <w:ind w:right="0"/>
        <w:rPr>
          <w:spacing w:val="2"/>
          <w:sz w:val="24"/>
          <w:szCs w:val="24"/>
        </w:rPr>
      </w:pPr>
      <w:bookmarkStart w:id="57" w:name="z478"/>
      <w:bookmarkEnd w:id="57"/>
      <w:r w:rsidRPr="00B841D0">
        <w:rPr>
          <w:spacing w:val="2"/>
          <w:sz w:val="24"/>
          <w:szCs w:val="24"/>
        </w:rPr>
        <w:t>Общая стоимость товаров (для ГУ указать наименование товаров согласно бюджетной программы/специфики) составляет (указать сумму цифрами и прописью) (далее – общая сумма договора).</w:t>
      </w:r>
    </w:p>
    <w:p w:rsidR="0021269E" w:rsidRPr="00B841D0" w:rsidRDefault="0021269E">
      <w:pPr>
        <w:pStyle w:val="a3"/>
        <w:numPr>
          <w:ilvl w:val="0"/>
          <w:numId w:val="2"/>
        </w:numPr>
        <w:shd w:val="clear" w:color="auto" w:fill="FFFFFF"/>
        <w:spacing w:before="0" w:after="0"/>
        <w:ind w:right="0"/>
        <w:rPr>
          <w:spacing w:val="2"/>
          <w:sz w:val="24"/>
          <w:szCs w:val="24"/>
        </w:rPr>
      </w:pPr>
      <w:bookmarkStart w:id="58" w:name="z479"/>
      <w:bookmarkEnd w:id="58"/>
      <w:r w:rsidRPr="00B841D0">
        <w:rPr>
          <w:spacing w:val="2"/>
          <w:sz w:val="24"/>
          <w:szCs w:val="24"/>
        </w:rPr>
        <w:t>В данном Договоре нижеперечисленные понятия будут иметь следующее толкование:</w:t>
      </w:r>
    </w:p>
    <w:p w:rsidR="0021269E" w:rsidRPr="00B841D0" w:rsidRDefault="0021269E">
      <w:pPr>
        <w:pStyle w:val="a3"/>
        <w:numPr>
          <w:ilvl w:val="0"/>
          <w:numId w:val="5"/>
        </w:numPr>
        <w:shd w:val="clear" w:color="auto" w:fill="FFFFFF"/>
        <w:spacing w:before="0" w:after="0"/>
        <w:ind w:right="0"/>
        <w:rPr>
          <w:spacing w:val="2"/>
          <w:sz w:val="24"/>
          <w:szCs w:val="24"/>
        </w:rPr>
      </w:pPr>
      <w:bookmarkStart w:id="59" w:name="z480"/>
      <w:bookmarkEnd w:id="59"/>
      <w:r w:rsidRPr="00B841D0">
        <w:rPr>
          <w:spacing w:val="2"/>
          <w:sz w:val="24"/>
          <w:szCs w:val="24"/>
        </w:rPr>
        <w:t>Договор – гражданско-правовой договор, заключенный между Заказчиком и Поставщиком в соответствии с Правилами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и иными нормативными правовыми актами Республики Казахстан, зафиксированный в письменной форме, подписанный сторонами со всеми приложениями и дополнениями к нему, а также со всей документацией, на которую в договоре есть ссылки;</w:t>
      </w:r>
    </w:p>
    <w:p w:rsidR="0021269E" w:rsidRPr="00B841D0" w:rsidRDefault="0021269E">
      <w:pPr>
        <w:pStyle w:val="a3"/>
        <w:numPr>
          <w:ilvl w:val="0"/>
          <w:numId w:val="5"/>
        </w:numPr>
        <w:shd w:val="clear" w:color="auto" w:fill="FFFFFF"/>
        <w:spacing w:before="0" w:after="0"/>
        <w:ind w:right="0"/>
        <w:rPr>
          <w:spacing w:val="2"/>
          <w:sz w:val="24"/>
          <w:szCs w:val="24"/>
        </w:rPr>
      </w:pPr>
      <w:bookmarkStart w:id="60" w:name="z481"/>
      <w:bookmarkEnd w:id="60"/>
      <w:r w:rsidRPr="00B841D0">
        <w:rPr>
          <w:spacing w:val="2"/>
          <w:sz w:val="24"/>
          <w:szCs w:val="24"/>
        </w:rPr>
        <w:t>цена Договора означает цену, которая должна быть выплачена Заказчиком Поставщику в рамках Договора за полное выполнение своих договорных обязательств;</w:t>
      </w:r>
    </w:p>
    <w:p w:rsidR="0021269E" w:rsidRPr="00B841D0" w:rsidRDefault="0021269E">
      <w:pPr>
        <w:pStyle w:val="a3"/>
        <w:numPr>
          <w:ilvl w:val="0"/>
          <w:numId w:val="5"/>
        </w:numPr>
        <w:shd w:val="clear" w:color="auto" w:fill="FFFFFF"/>
        <w:spacing w:before="0" w:after="0"/>
        <w:ind w:right="0"/>
        <w:rPr>
          <w:spacing w:val="2"/>
          <w:sz w:val="24"/>
          <w:szCs w:val="24"/>
        </w:rPr>
      </w:pPr>
      <w:bookmarkStart w:id="61" w:name="z482"/>
      <w:bookmarkEnd w:id="61"/>
      <w:r w:rsidRPr="00B841D0">
        <w:rPr>
          <w:spacing w:val="2"/>
          <w:sz w:val="24"/>
          <w:szCs w:val="24"/>
        </w:rPr>
        <w:t>товары - товары и сопутствующие услуги, которые Поставщик должен поставить Заказчику в рамках Договора;</w:t>
      </w:r>
    </w:p>
    <w:p w:rsidR="0021269E" w:rsidRPr="00B841D0" w:rsidRDefault="0021269E">
      <w:pPr>
        <w:pStyle w:val="a3"/>
        <w:numPr>
          <w:ilvl w:val="0"/>
          <w:numId w:val="5"/>
        </w:numPr>
        <w:shd w:val="clear" w:color="auto" w:fill="FFFFFF"/>
        <w:spacing w:before="0" w:after="0"/>
        <w:ind w:right="0"/>
        <w:rPr>
          <w:spacing w:val="2"/>
          <w:sz w:val="24"/>
          <w:szCs w:val="24"/>
        </w:rPr>
      </w:pPr>
      <w:bookmarkStart w:id="62" w:name="z483"/>
      <w:bookmarkEnd w:id="62"/>
      <w:r w:rsidRPr="00B841D0">
        <w:rPr>
          <w:spacing w:val="2"/>
          <w:sz w:val="24"/>
          <w:szCs w:val="24"/>
        </w:rPr>
        <w:lastRenderedPageBreak/>
        <w:t>сопутствующие услуги - услуги, обеспечивающие поставку товаров, такие, например, как транспортировка и страхование, и любые другие вспомогательные услуги, включающие, например, монтаж, пуск, оказание технического содействия, обучение и другие подобного рода обязанности Поставщика, предусмотренные данным Договором;</w:t>
      </w:r>
    </w:p>
    <w:p w:rsidR="0021269E" w:rsidRPr="00B841D0" w:rsidRDefault="0021269E">
      <w:pPr>
        <w:pStyle w:val="a3"/>
        <w:numPr>
          <w:ilvl w:val="0"/>
          <w:numId w:val="5"/>
        </w:numPr>
        <w:shd w:val="clear" w:color="auto" w:fill="FFFFFF"/>
        <w:spacing w:before="0" w:after="0"/>
        <w:ind w:right="0"/>
        <w:rPr>
          <w:spacing w:val="2"/>
          <w:sz w:val="24"/>
          <w:szCs w:val="24"/>
        </w:rPr>
      </w:pPr>
      <w:bookmarkStart w:id="63" w:name="z484"/>
      <w:bookmarkEnd w:id="63"/>
      <w:r w:rsidRPr="00B841D0">
        <w:rPr>
          <w:spacing w:val="2"/>
          <w:sz w:val="24"/>
          <w:szCs w:val="24"/>
        </w:rPr>
        <w:t xml:space="preserve">Заказчик – государственные органы, государственные учреждения, государственные предприятия и акционерные общества, контрольный пакет акций которых принадлежит государству, а также </w:t>
      </w:r>
      <w:proofErr w:type="spellStart"/>
      <w:r w:rsidRPr="00B841D0">
        <w:rPr>
          <w:spacing w:val="2"/>
          <w:sz w:val="24"/>
          <w:szCs w:val="24"/>
        </w:rPr>
        <w:t>аффилиированные</w:t>
      </w:r>
      <w:proofErr w:type="spellEnd"/>
      <w:r w:rsidRPr="00B841D0">
        <w:rPr>
          <w:spacing w:val="2"/>
          <w:sz w:val="24"/>
          <w:szCs w:val="24"/>
        </w:rPr>
        <w:t xml:space="preserve"> с ними юридические лица;</w:t>
      </w:r>
    </w:p>
    <w:p w:rsidR="0021269E" w:rsidRPr="00B841D0" w:rsidRDefault="0021269E">
      <w:pPr>
        <w:pStyle w:val="a3"/>
        <w:numPr>
          <w:ilvl w:val="0"/>
          <w:numId w:val="5"/>
        </w:numPr>
        <w:shd w:val="clear" w:color="auto" w:fill="FFFFFF"/>
        <w:spacing w:before="0" w:after="0"/>
        <w:ind w:right="0"/>
        <w:rPr>
          <w:spacing w:val="2"/>
          <w:sz w:val="24"/>
          <w:szCs w:val="24"/>
        </w:rPr>
      </w:pPr>
      <w:bookmarkStart w:id="64" w:name="z485"/>
      <w:bookmarkEnd w:id="64"/>
      <w:r w:rsidRPr="00B841D0">
        <w:rPr>
          <w:spacing w:val="2"/>
          <w:sz w:val="24"/>
          <w:szCs w:val="24"/>
        </w:rPr>
        <w:t>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p>
    <w:p w:rsidR="0021269E" w:rsidRPr="00B841D0" w:rsidRDefault="0021269E">
      <w:pPr>
        <w:pStyle w:val="a3"/>
        <w:numPr>
          <w:ilvl w:val="0"/>
          <w:numId w:val="2"/>
        </w:numPr>
        <w:shd w:val="clear" w:color="auto" w:fill="FFFFFF"/>
        <w:spacing w:before="0" w:after="0"/>
        <w:ind w:right="0"/>
        <w:rPr>
          <w:spacing w:val="2"/>
          <w:sz w:val="24"/>
          <w:szCs w:val="24"/>
        </w:rPr>
      </w:pPr>
      <w:bookmarkStart w:id="65" w:name="z486"/>
      <w:bookmarkEnd w:id="65"/>
      <w:r w:rsidRPr="00B841D0">
        <w:rPr>
          <w:spacing w:val="2"/>
          <w:sz w:val="24"/>
          <w:szCs w:val="24"/>
        </w:rPr>
        <w:t>Перечисленные ниже документы и условия, оговоренные в них, образуют данный Договор и считаются его неотъемлемой частью, а именно:</w:t>
      </w:r>
    </w:p>
    <w:p w:rsidR="0021269E" w:rsidRPr="00B841D0" w:rsidRDefault="0021269E">
      <w:pPr>
        <w:pStyle w:val="a3"/>
        <w:numPr>
          <w:ilvl w:val="0"/>
          <w:numId w:val="4"/>
        </w:numPr>
        <w:shd w:val="clear" w:color="auto" w:fill="FFFFFF"/>
        <w:spacing w:before="0" w:after="0"/>
        <w:ind w:right="0"/>
        <w:rPr>
          <w:spacing w:val="2"/>
          <w:sz w:val="24"/>
          <w:szCs w:val="24"/>
        </w:rPr>
      </w:pPr>
      <w:bookmarkStart w:id="66" w:name="z487"/>
      <w:bookmarkEnd w:id="66"/>
      <w:r w:rsidRPr="00B841D0">
        <w:rPr>
          <w:spacing w:val="2"/>
          <w:sz w:val="24"/>
          <w:szCs w:val="24"/>
        </w:rPr>
        <w:t>настоящий Договор;</w:t>
      </w:r>
    </w:p>
    <w:p w:rsidR="0021269E" w:rsidRPr="00B841D0" w:rsidRDefault="0021269E">
      <w:pPr>
        <w:pStyle w:val="a3"/>
        <w:numPr>
          <w:ilvl w:val="0"/>
          <w:numId w:val="4"/>
        </w:numPr>
        <w:shd w:val="clear" w:color="auto" w:fill="FFFFFF"/>
        <w:spacing w:before="0" w:after="0"/>
        <w:ind w:right="0"/>
        <w:rPr>
          <w:spacing w:val="2"/>
          <w:sz w:val="24"/>
          <w:szCs w:val="24"/>
        </w:rPr>
      </w:pPr>
      <w:bookmarkStart w:id="67" w:name="z488"/>
      <w:bookmarkEnd w:id="67"/>
      <w:r w:rsidRPr="00B841D0">
        <w:rPr>
          <w:spacing w:val="2"/>
          <w:sz w:val="24"/>
          <w:szCs w:val="24"/>
        </w:rPr>
        <w:t>перечень закупаемых товаров;</w:t>
      </w:r>
    </w:p>
    <w:p w:rsidR="0021269E" w:rsidRPr="00B841D0" w:rsidRDefault="0021269E">
      <w:pPr>
        <w:pStyle w:val="a3"/>
        <w:numPr>
          <w:ilvl w:val="0"/>
          <w:numId w:val="4"/>
        </w:numPr>
        <w:shd w:val="clear" w:color="auto" w:fill="FFFFFF"/>
        <w:spacing w:before="0" w:after="0"/>
        <w:ind w:right="0"/>
        <w:rPr>
          <w:spacing w:val="2"/>
          <w:sz w:val="24"/>
          <w:szCs w:val="24"/>
        </w:rPr>
      </w:pPr>
      <w:bookmarkStart w:id="68" w:name="z489"/>
      <w:bookmarkEnd w:id="68"/>
      <w:r w:rsidRPr="00B841D0">
        <w:rPr>
          <w:spacing w:val="2"/>
          <w:sz w:val="24"/>
          <w:szCs w:val="24"/>
        </w:rPr>
        <w:t>техническая спецификация;</w:t>
      </w:r>
    </w:p>
    <w:p w:rsidR="0021269E" w:rsidRPr="00B841D0" w:rsidRDefault="0021269E">
      <w:pPr>
        <w:pStyle w:val="a3"/>
        <w:numPr>
          <w:ilvl w:val="0"/>
          <w:numId w:val="4"/>
        </w:numPr>
        <w:shd w:val="clear" w:color="auto" w:fill="FFFFFF"/>
        <w:spacing w:before="0" w:after="0"/>
        <w:ind w:right="0"/>
        <w:rPr>
          <w:spacing w:val="2"/>
          <w:sz w:val="24"/>
          <w:szCs w:val="24"/>
        </w:rPr>
      </w:pPr>
      <w:bookmarkStart w:id="69" w:name="z490"/>
      <w:bookmarkEnd w:id="69"/>
      <w:r w:rsidRPr="00B841D0">
        <w:rPr>
          <w:spacing w:val="2"/>
          <w:sz w:val="24"/>
          <w:szCs w:val="24"/>
        </w:rPr>
        <w:t>обеспечение исполнения Договора (этот подпункт указывается, если в тендерной документации предусматривается внесение обеспечения исполнения Договора).</w:t>
      </w:r>
    </w:p>
    <w:p w:rsidR="0021269E" w:rsidRPr="00B841D0" w:rsidRDefault="0021269E">
      <w:pPr>
        <w:pStyle w:val="a3"/>
        <w:numPr>
          <w:ilvl w:val="0"/>
          <w:numId w:val="2"/>
        </w:numPr>
        <w:shd w:val="clear" w:color="auto" w:fill="FFFFFF"/>
        <w:spacing w:before="0" w:after="0"/>
        <w:ind w:right="0"/>
        <w:rPr>
          <w:spacing w:val="2"/>
          <w:sz w:val="24"/>
          <w:szCs w:val="24"/>
        </w:rPr>
      </w:pPr>
      <w:bookmarkStart w:id="70" w:name="z491"/>
      <w:bookmarkEnd w:id="70"/>
      <w:r w:rsidRPr="00B841D0">
        <w:rPr>
          <w:spacing w:val="2"/>
          <w:sz w:val="24"/>
          <w:szCs w:val="24"/>
        </w:rPr>
        <w:t>Форма оплаты – перечисление денежных средств на лицевой банковский счет Поставщика в национальной валюте – тенге, без предоплаты.</w:t>
      </w:r>
    </w:p>
    <w:p w:rsidR="0021269E" w:rsidRPr="00B841D0" w:rsidRDefault="0021269E">
      <w:pPr>
        <w:pStyle w:val="a3"/>
        <w:numPr>
          <w:ilvl w:val="0"/>
          <w:numId w:val="2"/>
        </w:numPr>
        <w:shd w:val="clear" w:color="auto" w:fill="FFFFFF"/>
        <w:spacing w:before="0" w:after="0"/>
        <w:ind w:right="0"/>
        <w:rPr>
          <w:spacing w:val="2"/>
          <w:sz w:val="24"/>
          <w:szCs w:val="24"/>
        </w:rPr>
      </w:pPr>
      <w:r w:rsidRPr="00B841D0">
        <w:rPr>
          <w:spacing w:val="2"/>
          <w:sz w:val="24"/>
          <w:szCs w:val="24"/>
        </w:rPr>
        <w:t>Оплата Поставщику за фактически поставленные Товары или части товаров производится в течение 30 (тридцати) рабочих дней, с момента подписания Сторонами товарно-транспортной накладной.</w:t>
      </w:r>
    </w:p>
    <w:p w:rsidR="0021269E" w:rsidRPr="00B841D0" w:rsidRDefault="0021269E">
      <w:pPr>
        <w:pStyle w:val="a3"/>
        <w:numPr>
          <w:ilvl w:val="0"/>
          <w:numId w:val="2"/>
        </w:numPr>
        <w:shd w:val="clear" w:color="auto" w:fill="FFFFFF"/>
        <w:spacing w:before="0" w:after="0"/>
        <w:ind w:right="0"/>
        <w:rPr>
          <w:spacing w:val="2"/>
          <w:sz w:val="24"/>
          <w:szCs w:val="24"/>
        </w:rPr>
      </w:pPr>
      <w:r w:rsidRPr="00B841D0">
        <w:rPr>
          <w:spacing w:val="2"/>
          <w:sz w:val="24"/>
          <w:szCs w:val="24"/>
        </w:rPr>
        <w:t>Необходимые документы, предшествующие оплате:</w:t>
      </w:r>
    </w:p>
    <w:p w:rsidR="0021269E" w:rsidRPr="00B841D0" w:rsidRDefault="0021269E">
      <w:pPr>
        <w:pStyle w:val="a3"/>
        <w:numPr>
          <w:ilvl w:val="0"/>
          <w:numId w:val="1"/>
        </w:numPr>
        <w:shd w:val="clear" w:color="auto" w:fill="FFFFFF"/>
        <w:spacing w:before="0" w:after="0"/>
        <w:ind w:right="0"/>
        <w:rPr>
          <w:spacing w:val="2"/>
          <w:sz w:val="24"/>
          <w:szCs w:val="24"/>
        </w:rPr>
      </w:pPr>
      <w:r w:rsidRPr="00B841D0">
        <w:rPr>
          <w:spacing w:val="2"/>
          <w:sz w:val="24"/>
          <w:szCs w:val="24"/>
        </w:rPr>
        <w:t>копия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w:t>
      </w:r>
    </w:p>
    <w:p w:rsidR="0021269E" w:rsidRPr="00B841D0" w:rsidRDefault="0021269E">
      <w:pPr>
        <w:pStyle w:val="a3"/>
        <w:numPr>
          <w:ilvl w:val="0"/>
          <w:numId w:val="1"/>
        </w:numPr>
        <w:shd w:val="clear" w:color="auto" w:fill="FFFFFF"/>
        <w:spacing w:before="0" w:after="0"/>
        <w:ind w:right="0"/>
        <w:rPr>
          <w:spacing w:val="2"/>
          <w:sz w:val="24"/>
          <w:szCs w:val="24"/>
        </w:rPr>
      </w:pPr>
      <w:bookmarkStart w:id="71" w:name="z494"/>
      <w:bookmarkEnd w:id="71"/>
      <w:r w:rsidRPr="00B841D0">
        <w:rPr>
          <w:spacing w:val="2"/>
          <w:sz w:val="24"/>
          <w:szCs w:val="24"/>
        </w:rPr>
        <w:t>счет-фактура Поставщика;</w:t>
      </w:r>
    </w:p>
    <w:p w:rsidR="0021269E" w:rsidRPr="00B841D0" w:rsidRDefault="0021269E">
      <w:pPr>
        <w:pStyle w:val="8"/>
        <w:numPr>
          <w:ilvl w:val="0"/>
          <w:numId w:val="1"/>
        </w:numPr>
      </w:pPr>
      <w:r w:rsidRPr="00B841D0">
        <w:t>накладная на отпуск Продукции на сторону с указанием номера и срока действия заключения о безопасности и качестве;</w:t>
      </w:r>
    </w:p>
    <w:p w:rsidR="0021269E" w:rsidRPr="00B841D0" w:rsidRDefault="0021269E">
      <w:pPr>
        <w:pStyle w:val="a3"/>
        <w:numPr>
          <w:ilvl w:val="0"/>
          <w:numId w:val="2"/>
        </w:numPr>
        <w:shd w:val="clear" w:color="auto" w:fill="FFFFFF"/>
        <w:spacing w:before="0" w:after="0"/>
        <w:ind w:right="0"/>
        <w:rPr>
          <w:spacing w:val="2"/>
          <w:sz w:val="24"/>
          <w:szCs w:val="24"/>
        </w:rPr>
      </w:pPr>
      <w:r w:rsidRPr="00B841D0">
        <w:rPr>
          <w:spacing w:val="2"/>
          <w:sz w:val="24"/>
          <w:szCs w:val="24"/>
        </w:rPr>
        <w:t>Товары, поставляемые в рамках данного Договора, должны соответствовать или быть выше стандартов, указанных в технической спецификации.</w:t>
      </w:r>
    </w:p>
    <w:p w:rsidR="0021269E" w:rsidRPr="00B841D0" w:rsidRDefault="0021269E">
      <w:pPr>
        <w:pStyle w:val="a3"/>
        <w:numPr>
          <w:ilvl w:val="0"/>
          <w:numId w:val="2"/>
        </w:numPr>
        <w:shd w:val="clear" w:color="auto" w:fill="FFFFFF"/>
        <w:spacing w:before="0" w:after="0"/>
        <w:ind w:right="0"/>
        <w:rPr>
          <w:spacing w:val="2"/>
          <w:sz w:val="24"/>
          <w:szCs w:val="24"/>
        </w:rPr>
      </w:pPr>
      <w:bookmarkStart w:id="72" w:name="z495"/>
      <w:bookmarkEnd w:id="72"/>
      <w:r w:rsidRPr="00B841D0">
        <w:rPr>
          <w:spacing w:val="2"/>
          <w:sz w:val="24"/>
          <w:szCs w:val="24"/>
        </w:rPr>
        <w:t>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p>
    <w:p w:rsidR="0021269E" w:rsidRPr="00B841D0" w:rsidRDefault="0021269E">
      <w:pPr>
        <w:pStyle w:val="a3"/>
        <w:numPr>
          <w:ilvl w:val="0"/>
          <w:numId w:val="2"/>
        </w:numPr>
        <w:shd w:val="clear" w:color="auto" w:fill="FFFFFF"/>
        <w:spacing w:before="0" w:after="0"/>
        <w:ind w:right="0"/>
        <w:rPr>
          <w:spacing w:val="2"/>
          <w:sz w:val="24"/>
          <w:szCs w:val="24"/>
        </w:rPr>
      </w:pPr>
      <w:bookmarkStart w:id="73" w:name="z496"/>
      <w:bookmarkEnd w:id="73"/>
      <w:r w:rsidRPr="00B841D0">
        <w:rPr>
          <w:spacing w:val="2"/>
          <w:sz w:val="24"/>
          <w:szCs w:val="24"/>
        </w:rPr>
        <w:t>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p>
    <w:p w:rsidR="0021269E" w:rsidRPr="00B841D0" w:rsidRDefault="0021269E">
      <w:pPr>
        <w:pStyle w:val="a3"/>
        <w:numPr>
          <w:ilvl w:val="0"/>
          <w:numId w:val="2"/>
        </w:numPr>
        <w:shd w:val="clear" w:color="auto" w:fill="FFFFFF"/>
        <w:spacing w:before="0" w:after="0"/>
        <w:ind w:right="0"/>
        <w:rPr>
          <w:spacing w:val="2"/>
          <w:sz w:val="24"/>
          <w:szCs w:val="24"/>
        </w:rPr>
      </w:pPr>
      <w:bookmarkStart w:id="74" w:name="z497"/>
      <w:bookmarkEnd w:id="74"/>
      <w:r w:rsidRPr="00B841D0">
        <w:rPr>
          <w:spacing w:val="2"/>
          <w:sz w:val="24"/>
          <w:szCs w:val="24"/>
        </w:rPr>
        <w:t>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приложении 1 к тендерной документации.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p>
    <w:p w:rsidR="0021269E" w:rsidRPr="00B841D0" w:rsidRDefault="0021269E">
      <w:pPr>
        <w:pStyle w:val="a3"/>
        <w:numPr>
          <w:ilvl w:val="0"/>
          <w:numId w:val="2"/>
        </w:numPr>
        <w:shd w:val="clear" w:color="auto" w:fill="FFFFFF"/>
        <w:spacing w:before="0" w:after="0"/>
        <w:ind w:right="0"/>
        <w:rPr>
          <w:spacing w:val="2"/>
          <w:sz w:val="24"/>
          <w:szCs w:val="24"/>
        </w:rPr>
      </w:pPr>
      <w:bookmarkStart w:id="75" w:name="z498"/>
      <w:bookmarkEnd w:id="75"/>
      <w:r w:rsidRPr="00B841D0">
        <w:rPr>
          <w:spacing w:val="2"/>
          <w:sz w:val="24"/>
          <w:szCs w:val="24"/>
        </w:rPr>
        <w:t>Упаковка и маркировка ящиков, а также документация внутри и вне ее должны строго соответствовать специальным требованиям, определенным Заказчиком.</w:t>
      </w:r>
    </w:p>
    <w:p w:rsidR="0021269E" w:rsidRPr="00B841D0" w:rsidRDefault="0021269E">
      <w:pPr>
        <w:pStyle w:val="a3"/>
        <w:numPr>
          <w:ilvl w:val="0"/>
          <w:numId w:val="2"/>
        </w:numPr>
        <w:shd w:val="clear" w:color="auto" w:fill="FFFFFF"/>
        <w:spacing w:before="0" w:after="0"/>
        <w:ind w:right="0"/>
        <w:rPr>
          <w:spacing w:val="2"/>
          <w:sz w:val="24"/>
          <w:szCs w:val="24"/>
        </w:rPr>
      </w:pPr>
      <w:bookmarkStart w:id="76" w:name="z499"/>
      <w:bookmarkEnd w:id="76"/>
      <w:r w:rsidRPr="00B841D0">
        <w:rPr>
          <w:spacing w:val="2"/>
          <w:sz w:val="24"/>
          <w:szCs w:val="24"/>
        </w:rPr>
        <w:lastRenderedPageBreak/>
        <w:t>Поставка товаров осуществляется Поставщиком в соответствии с условиями Заказчика, оговоренными в перечне закупаемых товаров.</w:t>
      </w:r>
    </w:p>
    <w:p w:rsidR="0021269E" w:rsidRPr="00B841D0" w:rsidRDefault="0021269E">
      <w:pPr>
        <w:pStyle w:val="a3"/>
        <w:numPr>
          <w:ilvl w:val="0"/>
          <w:numId w:val="2"/>
        </w:numPr>
        <w:shd w:val="clear" w:color="auto" w:fill="FFFFFF"/>
        <w:spacing w:before="0" w:after="0"/>
        <w:ind w:right="0"/>
        <w:rPr>
          <w:spacing w:val="2"/>
          <w:sz w:val="24"/>
          <w:szCs w:val="24"/>
        </w:rPr>
      </w:pPr>
      <w:bookmarkStart w:id="77" w:name="z500"/>
      <w:bookmarkEnd w:id="77"/>
      <w:r w:rsidRPr="00B841D0">
        <w:rPr>
          <w:spacing w:val="2"/>
          <w:sz w:val="24"/>
          <w:szCs w:val="24"/>
        </w:rPr>
        <w:t>Поставщик должен поставить товары до пункта назначения, указанного в приложении 1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p>
    <w:p w:rsidR="0021269E" w:rsidRPr="00B841D0" w:rsidRDefault="0021269E">
      <w:pPr>
        <w:pStyle w:val="a3"/>
        <w:numPr>
          <w:ilvl w:val="0"/>
          <w:numId w:val="2"/>
        </w:numPr>
        <w:shd w:val="clear" w:color="auto" w:fill="FFFFFF"/>
        <w:spacing w:before="0" w:after="0"/>
        <w:ind w:right="0"/>
        <w:rPr>
          <w:spacing w:val="2"/>
          <w:sz w:val="24"/>
          <w:szCs w:val="24"/>
        </w:rPr>
      </w:pPr>
      <w:bookmarkStart w:id="78" w:name="z501"/>
      <w:bookmarkEnd w:id="78"/>
      <w:r w:rsidRPr="00B841D0">
        <w:rPr>
          <w:spacing w:val="2"/>
          <w:sz w:val="24"/>
          <w:szCs w:val="24"/>
        </w:rPr>
        <w:t>В рамках данного Договора Поставщик должен предоставить услуги, указанные в тендерной документации.</w:t>
      </w:r>
    </w:p>
    <w:p w:rsidR="0021269E" w:rsidRPr="00B841D0" w:rsidRDefault="0021269E">
      <w:pPr>
        <w:pStyle w:val="a3"/>
        <w:numPr>
          <w:ilvl w:val="0"/>
          <w:numId w:val="2"/>
        </w:numPr>
        <w:shd w:val="clear" w:color="auto" w:fill="FFFFFF"/>
        <w:spacing w:before="0" w:after="0"/>
        <w:ind w:right="0"/>
        <w:rPr>
          <w:spacing w:val="2"/>
          <w:sz w:val="24"/>
          <w:szCs w:val="24"/>
        </w:rPr>
      </w:pPr>
      <w:bookmarkStart w:id="79" w:name="z502"/>
      <w:bookmarkEnd w:id="79"/>
      <w:r w:rsidRPr="00B841D0">
        <w:rPr>
          <w:spacing w:val="2"/>
          <w:sz w:val="24"/>
          <w:szCs w:val="24"/>
        </w:rPr>
        <w:t>Цены на сопутствующие услуги должны быть включены в цену Договора.</w:t>
      </w:r>
    </w:p>
    <w:p w:rsidR="0021269E" w:rsidRPr="00B841D0" w:rsidRDefault="0021269E">
      <w:pPr>
        <w:pStyle w:val="a3"/>
        <w:numPr>
          <w:ilvl w:val="0"/>
          <w:numId w:val="2"/>
        </w:numPr>
        <w:shd w:val="clear" w:color="auto" w:fill="FFFFFF"/>
        <w:spacing w:before="0" w:after="0"/>
        <w:ind w:right="0"/>
        <w:rPr>
          <w:spacing w:val="2"/>
          <w:sz w:val="24"/>
          <w:szCs w:val="24"/>
        </w:rPr>
      </w:pPr>
      <w:bookmarkStart w:id="80" w:name="z503"/>
      <w:bookmarkEnd w:id="80"/>
      <w:r w:rsidRPr="00B841D0">
        <w:rPr>
          <w:spacing w:val="2"/>
          <w:sz w:val="24"/>
          <w:szCs w:val="24"/>
        </w:rPr>
        <w:t>Заказчик может потребовать от Поставщика предоставить следующую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p>
    <w:p w:rsidR="0021269E" w:rsidRPr="00B841D0" w:rsidRDefault="0021269E">
      <w:pPr>
        <w:pStyle w:val="a3"/>
        <w:numPr>
          <w:ilvl w:val="0"/>
          <w:numId w:val="2"/>
        </w:numPr>
        <w:shd w:val="clear" w:color="auto" w:fill="FFFFFF"/>
        <w:spacing w:before="0" w:after="0"/>
        <w:ind w:right="0"/>
        <w:rPr>
          <w:spacing w:val="2"/>
          <w:sz w:val="24"/>
          <w:szCs w:val="24"/>
        </w:rPr>
      </w:pPr>
      <w:bookmarkStart w:id="81" w:name="z504"/>
      <w:bookmarkEnd w:id="81"/>
      <w:r w:rsidRPr="00B841D0">
        <w:rPr>
          <w:spacing w:val="2"/>
          <w:sz w:val="24"/>
          <w:szCs w:val="24"/>
        </w:rPr>
        <w:t>Поставщик, в случае прекращения производства им запасных частей, должен:</w:t>
      </w:r>
    </w:p>
    <w:p w:rsidR="0021269E" w:rsidRPr="00B841D0" w:rsidRDefault="0021269E">
      <w:pPr>
        <w:pStyle w:val="a3"/>
        <w:shd w:val="clear" w:color="auto" w:fill="FFFFFF"/>
        <w:spacing w:before="0" w:after="0"/>
        <w:ind w:firstLine="709"/>
        <w:rPr>
          <w:spacing w:val="2"/>
          <w:sz w:val="24"/>
          <w:szCs w:val="24"/>
        </w:rPr>
      </w:pPr>
      <w:bookmarkStart w:id="82" w:name="z505"/>
      <w:bookmarkEnd w:id="82"/>
      <w:r w:rsidRPr="00B841D0">
        <w:rPr>
          <w:spacing w:val="2"/>
          <w:sz w:val="24"/>
          <w:szCs w:val="24"/>
        </w:rPr>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p>
    <w:p w:rsidR="0021269E" w:rsidRPr="00B841D0" w:rsidRDefault="0021269E">
      <w:pPr>
        <w:pStyle w:val="a3"/>
        <w:shd w:val="clear" w:color="auto" w:fill="FFFFFF"/>
        <w:spacing w:before="0" w:after="0"/>
        <w:ind w:firstLine="709"/>
        <w:rPr>
          <w:spacing w:val="2"/>
          <w:sz w:val="24"/>
          <w:szCs w:val="24"/>
        </w:rPr>
      </w:pPr>
      <w:bookmarkStart w:id="83" w:name="z506"/>
      <w:bookmarkEnd w:id="83"/>
      <w:r w:rsidRPr="00B841D0">
        <w:rPr>
          <w:spacing w:val="2"/>
          <w:sz w:val="24"/>
          <w:szCs w:val="24"/>
        </w:rPr>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p>
    <w:p w:rsidR="0021269E" w:rsidRPr="00B841D0" w:rsidRDefault="0021269E">
      <w:pPr>
        <w:pStyle w:val="a3"/>
        <w:numPr>
          <w:ilvl w:val="0"/>
          <w:numId w:val="2"/>
        </w:numPr>
        <w:shd w:val="clear" w:color="auto" w:fill="FFFFFF"/>
        <w:spacing w:before="0" w:after="0"/>
        <w:ind w:right="0"/>
        <w:rPr>
          <w:spacing w:val="2"/>
          <w:sz w:val="24"/>
          <w:szCs w:val="24"/>
        </w:rPr>
      </w:pPr>
      <w:bookmarkStart w:id="84" w:name="z507"/>
      <w:bookmarkEnd w:id="84"/>
      <w:r w:rsidRPr="00B841D0">
        <w:rPr>
          <w:spacing w:val="2"/>
          <w:sz w:val="24"/>
          <w:szCs w:val="24"/>
        </w:rPr>
        <w:t>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p>
    <w:p w:rsidR="0021269E" w:rsidRPr="00B841D0" w:rsidRDefault="0021269E" w:rsidP="00212192">
      <w:pPr>
        <w:pStyle w:val="a3"/>
        <w:numPr>
          <w:ilvl w:val="0"/>
          <w:numId w:val="2"/>
        </w:numPr>
        <w:shd w:val="clear" w:color="auto" w:fill="FFFFFF"/>
        <w:spacing w:before="0" w:after="0"/>
        <w:ind w:right="0"/>
        <w:rPr>
          <w:spacing w:val="2"/>
          <w:sz w:val="24"/>
          <w:szCs w:val="24"/>
        </w:rPr>
      </w:pPr>
      <w:bookmarkStart w:id="85" w:name="z508"/>
      <w:bookmarkEnd w:id="85"/>
      <w:r w:rsidRPr="00B841D0">
        <w:rPr>
          <w:spacing w:val="2"/>
          <w:sz w:val="24"/>
          <w:szCs w:val="24"/>
        </w:rPr>
        <w:t xml:space="preserve">Эта гарантия действительна в течение________________________ дней после     </w:t>
      </w:r>
      <w:proofErr w:type="gramStart"/>
      <w:r w:rsidRPr="00B841D0">
        <w:rPr>
          <w:spacing w:val="2"/>
          <w:sz w:val="24"/>
          <w:szCs w:val="24"/>
        </w:rPr>
        <w:t xml:space="preserve">   (</w:t>
      </w:r>
      <w:proofErr w:type="gramEnd"/>
      <w:r w:rsidRPr="00B841D0">
        <w:rPr>
          <w:spacing w:val="2"/>
          <w:sz w:val="24"/>
          <w:szCs w:val="24"/>
        </w:rPr>
        <w:t>указать требуемый срок гарантии)</w:t>
      </w:r>
      <w:r w:rsidR="00212192" w:rsidRPr="00B841D0">
        <w:rPr>
          <w:spacing w:val="2"/>
          <w:sz w:val="24"/>
          <w:szCs w:val="24"/>
        </w:rPr>
        <w:t xml:space="preserve"> </w:t>
      </w:r>
      <w:r w:rsidRPr="00B841D0">
        <w:rPr>
          <w:spacing w:val="2"/>
          <w:sz w:val="24"/>
          <w:szCs w:val="24"/>
        </w:rPr>
        <w:t>доставки всей партии товаров или ее части в зависимости от конкретного случая и их приемки на конечном пункте назначения, указанном в Договоре.</w:t>
      </w:r>
    </w:p>
    <w:p w:rsidR="0021269E" w:rsidRPr="00B841D0" w:rsidRDefault="0021269E">
      <w:pPr>
        <w:pStyle w:val="a3"/>
        <w:numPr>
          <w:ilvl w:val="0"/>
          <w:numId w:val="2"/>
        </w:numPr>
        <w:shd w:val="clear" w:color="auto" w:fill="FFFFFF"/>
        <w:spacing w:before="0" w:after="0"/>
        <w:ind w:right="0"/>
        <w:rPr>
          <w:spacing w:val="2"/>
          <w:sz w:val="24"/>
          <w:szCs w:val="24"/>
        </w:rPr>
      </w:pPr>
      <w:bookmarkStart w:id="86" w:name="z509"/>
      <w:bookmarkEnd w:id="86"/>
      <w:r w:rsidRPr="00B841D0">
        <w:rPr>
          <w:spacing w:val="2"/>
          <w:sz w:val="24"/>
          <w:szCs w:val="24"/>
        </w:rPr>
        <w:t>Заказчик обязан оперативно уведомить Поставщика в письменном виде обо всех претензиях, связанных с данной гарантией.</w:t>
      </w:r>
    </w:p>
    <w:p w:rsidR="0021269E" w:rsidRPr="00B841D0" w:rsidRDefault="0021269E">
      <w:pPr>
        <w:pStyle w:val="a3"/>
        <w:numPr>
          <w:ilvl w:val="0"/>
          <w:numId w:val="2"/>
        </w:numPr>
        <w:shd w:val="clear" w:color="auto" w:fill="FFFFFF"/>
        <w:spacing w:before="0" w:after="0"/>
        <w:ind w:right="0"/>
        <w:rPr>
          <w:spacing w:val="2"/>
          <w:sz w:val="24"/>
          <w:szCs w:val="24"/>
        </w:rPr>
      </w:pPr>
      <w:bookmarkStart w:id="87" w:name="z510"/>
      <w:bookmarkEnd w:id="87"/>
      <w:r w:rsidRPr="00B841D0">
        <w:rPr>
          <w:spacing w:val="2"/>
          <w:sz w:val="24"/>
          <w:szCs w:val="24"/>
        </w:rPr>
        <w:t>После получения уведомления о выходе товара из строя поставщик должен в срок не более 72 (семидесяти двух)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p>
    <w:p w:rsidR="0021269E" w:rsidRPr="00B841D0" w:rsidRDefault="0021269E">
      <w:pPr>
        <w:pStyle w:val="a3"/>
        <w:numPr>
          <w:ilvl w:val="0"/>
          <w:numId w:val="2"/>
        </w:numPr>
        <w:shd w:val="clear" w:color="auto" w:fill="FFFFFF"/>
        <w:spacing w:before="0" w:after="0"/>
        <w:ind w:right="0"/>
        <w:rPr>
          <w:spacing w:val="2"/>
          <w:sz w:val="24"/>
          <w:szCs w:val="24"/>
        </w:rPr>
      </w:pPr>
      <w:bookmarkStart w:id="88" w:name="z511"/>
      <w:bookmarkEnd w:id="88"/>
      <w:r w:rsidRPr="00B841D0">
        <w:rPr>
          <w:spacing w:val="2"/>
          <w:sz w:val="24"/>
          <w:szCs w:val="24"/>
        </w:rPr>
        <w:t>Если Поставщик, получив уведомление, не исправит дефект(ы)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p>
    <w:p w:rsidR="0021269E" w:rsidRPr="00B841D0" w:rsidRDefault="0021269E">
      <w:pPr>
        <w:pStyle w:val="a3"/>
        <w:numPr>
          <w:ilvl w:val="0"/>
          <w:numId w:val="2"/>
        </w:numPr>
        <w:shd w:val="clear" w:color="auto" w:fill="FFFFFF"/>
        <w:spacing w:before="0" w:after="0"/>
        <w:ind w:right="0"/>
        <w:rPr>
          <w:spacing w:val="2"/>
          <w:sz w:val="24"/>
          <w:szCs w:val="24"/>
        </w:rPr>
      </w:pPr>
      <w:bookmarkStart w:id="89" w:name="z512"/>
      <w:bookmarkEnd w:id="89"/>
      <w:r w:rsidRPr="00B841D0">
        <w:rPr>
          <w:spacing w:val="2"/>
          <w:sz w:val="24"/>
          <w:szCs w:val="24"/>
        </w:rPr>
        <w:t>Оплата Поставщику за поставленные товары будет производиться в форме и в сроки, указанные в пунктах 5 и 6 настоящего Договора.</w:t>
      </w:r>
    </w:p>
    <w:p w:rsidR="0021269E" w:rsidRPr="00B841D0" w:rsidRDefault="0021269E">
      <w:pPr>
        <w:pStyle w:val="a3"/>
        <w:numPr>
          <w:ilvl w:val="0"/>
          <w:numId w:val="2"/>
        </w:numPr>
        <w:shd w:val="clear" w:color="auto" w:fill="FFFFFF"/>
        <w:spacing w:before="0" w:after="0"/>
        <w:ind w:right="0"/>
        <w:rPr>
          <w:spacing w:val="2"/>
          <w:sz w:val="24"/>
          <w:szCs w:val="24"/>
        </w:rPr>
      </w:pPr>
      <w:bookmarkStart w:id="90" w:name="z513"/>
      <w:bookmarkEnd w:id="90"/>
      <w:r w:rsidRPr="00B841D0">
        <w:rPr>
          <w:spacing w:val="2"/>
          <w:sz w:val="24"/>
          <w:szCs w:val="24"/>
        </w:rPr>
        <w:t>Цены, указанные Заказчиком в Договоре, должны соответствовать ценам, указанным Поставщиком в его тендерной заявке.</w:t>
      </w:r>
    </w:p>
    <w:p w:rsidR="0021269E" w:rsidRPr="00B841D0" w:rsidRDefault="0021269E">
      <w:pPr>
        <w:pStyle w:val="a3"/>
        <w:numPr>
          <w:ilvl w:val="0"/>
          <w:numId w:val="2"/>
        </w:numPr>
        <w:shd w:val="clear" w:color="auto" w:fill="FFFFFF"/>
        <w:spacing w:before="0" w:after="0"/>
        <w:ind w:right="0"/>
        <w:rPr>
          <w:spacing w:val="2"/>
          <w:sz w:val="24"/>
          <w:szCs w:val="24"/>
        </w:rPr>
      </w:pPr>
      <w:bookmarkStart w:id="91" w:name="z514"/>
      <w:bookmarkEnd w:id="91"/>
      <w:r w:rsidRPr="00B841D0">
        <w:rPr>
          <w:spacing w:val="2"/>
          <w:sz w:val="24"/>
          <w:szCs w:val="24"/>
        </w:rPr>
        <w:t>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p>
    <w:p w:rsidR="0021269E" w:rsidRPr="00B841D0" w:rsidRDefault="0021269E">
      <w:pPr>
        <w:pStyle w:val="a3"/>
        <w:numPr>
          <w:ilvl w:val="0"/>
          <w:numId w:val="2"/>
        </w:numPr>
        <w:shd w:val="clear" w:color="auto" w:fill="FFFFFF"/>
        <w:spacing w:before="0" w:after="0"/>
        <w:ind w:right="0"/>
        <w:rPr>
          <w:spacing w:val="2"/>
          <w:sz w:val="24"/>
          <w:szCs w:val="24"/>
        </w:rPr>
      </w:pPr>
      <w:bookmarkStart w:id="92" w:name="z515"/>
      <w:bookmarkEnd w:id="92"/>
      <w:r w:rsidRPr="00B841D0">
        <w:rPr>
          <w:spacing w:val="2"/>
          <w:sz w:val="24"/>
          <w:szCs w:val="24"/>
        </w:rPr>
        <w:t xml:space="preserve">Если любое изменение ведет к уменьшению стоимости или сроков, необходимых Поставщику для поставки любой части товаров по Договору, то цена Договора </w:t>
      </w:r>
      <w:r w:rsidRPr="00B841D0">
        <w:rPr>
          <w:spacing w:val="2"/>
          <w:sz w:val="24"/>
          <w:szCs w:val="24"/>
        </w:rPr>
        <w:lastRenderedPageBreak/>
        <w:t>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p>
    <w:p w:rsidR="0021269E" w:rsidRPr="00B841D0" w:rsidRDefault="0021269E">
      <w:pPr>
        <w:pStyle w:val="a3"/>
        <w:numPr>
          <w:ilvl w:val="0"/>
          <w:numId w:val="2"/>
        </w:numPr>
        <w:shd w:val="clear" w:color="auto" w:fill="FFFFFF"/>
        <w:spacing w:before="0" w:after="0"/>
        <w:ind w:right="0"/>
        <w:rPr>
          <w:spacing w:val="2"/>
          <w:sz w:val="24"/>
          <w:szCs w:val="24"/>
        </w:rPr>
      </w:pPr>
      <w:bookmarkStart w:id="93" w:name="z516"/>
      <w:bookmarkEnd w:id="93"/>
      <w:r w:rsidRPr="00B841D0">
        <w:rPr>
          <w:spacing w:val="2"/>
          <w:sz w:val="24"/>
          <w:szCs w:val="24"/>
        </w:rPr>
        <w:t>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p>
    <w:p w:rsidR="0021269E" w:rsidRPr="00B841D0" w:rsidRDefault="0021269E">
      <w:pPr>
        <w:pStyle w:val="a3"/>
        <w:numPr>
          <w:ilvl w:val="0"/>
          <w:numId w:val="2"/>
        </w:numPr>
        <w:shd w:val="clear" w:color="auto" w:fill="FFFFFF"/>
        <w:spacing w:before="0" w:after="0"/>
        <w:ind w:right="0"/>
        <w:rPr>
          <w:spacing w:val="2"/>
          <w:sz w:val="24"/>
          <w:szCs w:val="24"/>
        </w:rPr>
      </w:pPr>
      <w:bookmarkStart w:id="94" w:name="z517"/>
      <w:bookmarkEnd w:id="94"/>
      <w:r w:rsidRPr="00B841D0">
        <w:rPr>
          <w:spacing w:val="2"/>
          <w:sz w:val="24"/>
          <w:szCs w:val="24"/>
        </w:rPr>
        <w:t>Поставка товаров и предоставление услуг должны осуществляться Поставщиком в соответствии с графиком, указанным в таблице цен.</w:t>
      </w:r>
    </w:p>
    <w:p w:rsidR="0021269E" w:rsidRPr="00B841D0" w:rsidRDefault="0021269E">
      <w:pPr>
        <w:pStyle w:val="a3"/>
        <w:numPr>
          <w:ilvl w:val="0"/>
          <w:numId w:val="2"/>
        </w:numPr>
        <w:shd w:val="clear" w:color="auto" w:fill="FFFFFF"/>
        <w:spacing w:before="0" w:after="0"/>
        <w:ind w:right="0"/>
        <w:rPr>
          <w:spacing w:val="2"/>
          <w:sz w:val="24"/>
          <w:szCs w:val="24"/>
        </w:rPr>
      </w:pPr>
      <w:bookmarkStart w:id="95" w:name="z518"/>
      <w:bookmarkEnd w:id="95"/>
      <w:r w:rsidRPr="00B841D0">
        <w:rPr>
          <w:spacing w:val="2"/>
          <w:sz w:val="24"/>
          <w:szCs w:val="24"/>
        </w:rPr>
        <w:t>Задержка с выполнением поставки со стороны поставщика приводит к удержанию обеспечения исполнения договора и выплате неустойки.</w:t>
      </w:r>
    </w:p>
    <w:p w:rsidR="0021269E" w:rsidRPr="00B841D0" w:rsidRDefault="0021269E">
      <w:pPr>
        <w:pStyle w:val="a3"/>
        <w:numPr>
          <w:ilvl w:val="0"/>
          <w:numId w:val="2"/>
        </w:numPr>
        <w:shd w:val="clear" w:color="auto" w:fill="FFFFFF"/>
        <w:spacing w:before="0" w:after="0"/>
        <w:ind w:right="0"/>
        <w:rPr>
          <w:spacing w:val="2"/>
          <w:sz w:val="24"/>
          <w:szCs w:val="24"/>
        </w:rPr>
      </w:pPr>
      <w:bookmarkStart w:id="96" w:name="z519"/>
      <w:bookmarkEnd w:id="96"/>
      <w:r w:rsidRPr="00B841D0">
        <w:rPr>
          <w:spacing w:val="2"/>
          <w:sz w:val="24"/>
          <w:szCs w:val="24"/>
        </w:rPr>
        <w:t>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причине(ах). После получения уведомления от Поставщика Заказчик должен оценить ситуацию и может, по своему усмотрению, продлить срок выполнения Договора поставщиком; в этом случае, такое продление должно быть ратифицировано сторонами путем внесения поправки в текст договора.</w:t>
      </w:r>
    </w:p>
    <w:p w:rsidR="0021269E" w:rsidRPr="00B841D0" w:rsidRDefault="0021269E">
      <w:pPr>
        <w:pStyle w:val="a3"/>
        <w:numPr>
          <w:ilvl w:val="0"/>
          <w:numId w:val="2"/>
        </w:numPr>
        <w:shd w:val="clear" w:color="auto" w:fill="FFFFFF"/>
        <w:spacing w:before="0" w:after="0"/>
        <w:ind w:right="0"/>
        <w:rPr>
          <w:spacing w:val="2"/>
          <w:sz w:val="24"/>
          <w:szCs w:val="24"/>
        </w:rPr>
      </w:pPr>
      <w:bookmarkStart w:id="97" w:name="z520"/>
      <w:bookmarkEnd w:id="97"/>
      <w:r w:rsidRPr="00B841D0">
        <w:rPr>
          <w:spacing w:val="2"/>
          <w:sz w:val="24"/>
          <w:szCs w:val="24"/>
        </w:rPr>
        <w:t>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от суммы недопоставленного или поставленного с нарушением сроков товара.</w:t>
      </w:r>
    </w:p>
    <w:p w:rsidR="0021269E" w:rsidRPr="00B841D0" w:rsidRDefault="0021269E">
      <w:pPr>
        <w:pStyle w:val="a3"/>
        <w:numPr>
          <w:ilvl w:val="0"/>
          <w:numId w:val="2"/>
        </w:numPr>
        <w:shd w:val="clear" w:color="auto" w:fill="FFFFFF"/>
        <w:spacing w:before="0" w:after="0"/>
        <w:ind w:right="0"/>
        <w:rPr>
          <w:spacing w:val="2"/>
          <w:sz w:val="24"/>
          <w:szCs w:val="24"/>
        </w:rPr>
      </w:pPr>
      <w:bookmarkStart w:id="98" w:name="z521"/>
      <w:bookmarkEnd w:id="98"/>
      <w:r w:rsidRPr="00B841D0">
        <w:rPr>
          <w:spacing w:val="2"/>
          <w:sz w:val="24"/>
          <w:szCs w:val="24"/>
        </w:rPr>
        <w:t>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p>
    <w:p w:rsidR="0021269E" w:rsidRPr="00B841D0" w:rsidRDefault="0021269E">
      <w:pPr>
        <w:pStyle w:val="a3"/>
        <w:numPr>
          <w:ilvl w:val="0"/>
          <w:numId w:val="2"/>
        </w:numPr>
        <w:shd w:val="clear" w:color="auto" w:fill="FFFFFF"/>
        <w:spacing w:before="0" w:after="0"/>
        <w:ind w:right="0"/>
        <w:rPr>
          <w:spacing w:val="2"/>
          <w:sz w:val="24"/>
          <w:szCs w:val="24"/>
        </w:rPr>
      </w:pPr>
      <w:bookmarkStart w:id="99" w:name="z522"/>
      <w:bookmarkEnd w:id="99"/>
      <w:r w:rsidRPr="00B841D0">
        <w:rPr>
          <w:spacing w:val="2"/>
          <w:sz w:val="24"/>
          <w:szCs w:val="24"/>
        </w:rPr>
        <w:t>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p>
    <w:p w:rsidR="0021269E" w:rsidRPr="00B841D0" w:rsidRDefault="0021269E">
      <w:pPr>
        <w:pStyle w:val="a3"/>
        <w:numPr>
          <w:ilvl w:val="0"/>
          <w:numId w:val="2"/>
        </w:numPr>
        <w:shd w:val="clear" w:color="auto" w:fill="FFFFFF"/>
        <w:spacing w:before="0" w:after="0"/>
        <w:ind w:right="0"/>
        <w:rPr>
          <w:spacing w:val="2"/>
          <w:sz w:val="24"/>
          <w:szCs w:val="24"/>
        </w:rPr>
      </w:pPr>
      <w:bookmarkStart w:id="100" w:name="z524"/>
      <w:bookmarkEnd w:id="100"/>
      <w:r w:rsidRPr="00B841D0">
        <w:rPr>
          <w:spacing w:val="2"/>
          <w:sz w:val="24"/>
          <w:szCs w:val="24"/>
        </w:rPr>
        <w:t>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поступают иные письменные инструкции,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p>
    <w:p w:rsidR="0021269E" w:rsidRPr="00B841D0" w:rsidRDefault="0021269E">
      <w:pPr>
        <w:pStyle w:val="a3"/>
        <w:numPr>
          <w:ilvl w:val="0"/>
          <w:numId w:val="2"/>
        </w:numPr>
        <w:shd w:val="clear" w:color="auto" w:fill="FFFFFF"/>
        <w:spacing w:before="0" w:after="0"/>
        <w:ind w:right="0"/>
        <w:rPr>
          <w:spacing w:val="2"/>
          <w:sz w:val="24"/>
          <w:szCs w:val="24"/>
        </w:rPr>
      </w:pPr>
      <w:bookmarkStart w:id="101" w:name="z525"/>
      <w:bookmarkEnd w:id="101"/>
      <w:r w:rsidRPr="00B841D0">
        <w:rPr>
          <w:spacing w:val="2"/>
          <w:sz w:val="24"/>
          <w:szCs w:val="24"/>
        </w:rPr>
        <w:t>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несет никакой финансовой обязанности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rsidR="0021269E" w:rsidRPr="00B841D0" w:rsidRDefault="0021269E">
      <w:pPr>
        <w:pStyle w:val="a3"/>
        <w:numPr>
          <w:ilvl w:val="0"/>
          <w:numId w:val="2"/>
        </w:numPr>
        <w:shd w:val="clear" w:color="auto" w:fill="FFFFFF"/>
        <w:spacing w:before="0" w:after="0"/>
        <w:ind w:right="0"/>
        <w:rPr>
          <w:spacing w:val="2"/>
          <w:sz w:val="24"/>
          <w:szCs w:val="24"/>
        </w:rPr>
      </w:pPr>
      <w:bookmarkStart w:id="102" w:name="z526"/>
      <w:bookmarkEnd w:id="102"/>
      <w:r w:rsidRPr="00B841D0">
        <w:rPr>
          <w:spacing w:val="2"/>
          <w:sz w:val="24"/>
          <w:szCs w:val="24"/>
        </w:rPr>
        <w:t>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p>
    <w:p w:rsidR="0021269E" w:rsidRPr="00B841D0" w:rsidRDefault="0021269E">
      <w:pPr>
        <w:pStyle w:val="a3"/>
        <w:numPr>
          <w:ilvl w:val="0"/>
          <w:numId w:val="2"/>
        </w:numPr>
        <w:shd w:val="clear" w:color="auto" w:fill="FFFFFF"/>
        <w:spacing w:before="0" w:after="0"/>
        <w:ind w:right="0"/>
        <w:rPr>
          <w:spacing w:val="2"/>
          <w:sz w:val="24"/>
          <w:szCs w:val="24"/>
        </w:rPr>
      </w:pPr>
      <w:bookmarkStart w:id="103" w:name="z527"/>
      <w:bookmarkEnd w:id="103"/>
      <w:r w:rsidRPr="00B841D0">
        <w:rPr>
          <w:spacing w:val="2"/>
          <w:sz w:val="24"/>
          <w:szCs w:val="24"/>
        </w:rPr>
        <w:t xml:space="preserve">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w:t>
      </w:r>
      <w:r w:rsidRPr="00B841D0">
        <w:rPr>
          <w:spacing w:val="2"/>
          <w:sz w:val="24"/>
          <w:szCs w:val="24"/>
        </w:rPr>
        <w:lastRenderedPageBreak/>
        <w:t>чтобы разрешать в процессе прямых переговоров все разногласия или споры, возникающие между ними по Договору или в связи с ним.</w:t>
      </w:r>
    </w:p>
    <w:p w:rsidR="0021269E" w:rsidRPr="00B841D0" w:rsidRDefault="0021269E">
      <w:pPr>
        <w:pStyle w:val="a3"/>
        <w:numPr>
          <w:ilvl w:val="0"/>
          <w:numId w:val="2"/>
        </w:numPr>
        <w:shd w:val="clear" w:color="auto" w:fill="FFFFFF"/>
        <w:spacing w:before="0" w:after="0"/>
        <w:ind w:right="0"/>
        <w:rPr>
          <w:spacing w:val="2"/>
          <w:sz w:val="24"/>
          <w:szCs w:val="24"/>
        </w:rPr>
      </w:pPr>
      <w:bookmarkStart w:id="104" w:name="z528"/>
      <w:bookmarkEnd w:id="104"/>
      <w:r w:rsidRPr="00B841D0">
        <w:rPr>
          <w:spacing w:val="2"/>
          <w:sz w:val="24"/>
          <w:szCs w:val="24"/>
        </w:rPr>
        <w:t>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rsidR="0021269E" w:rsidRPr="00B841D0" w:rsidRDefault="0021269E">
      <w:pPr>
        <w:pStyle w:val="a3"/>
        <w:numPr>
          <w:ilvl w:val="0"/>
          <w:numId w:val="2"/>
        </w:numPr>
        <w:shd w:val="clear" w:color="auto" w:fill="FFFFFF"/>
        <w:spacing w:before="0" w:after="0"/>
        <w:ind w:right="0"/>
        <w:rPr>
          <w:spacing w:val="2"/>
          <w:sz w:val="24"/>
          <w:szCs w:val="24"/>
        </w:rPr>
      </w:pPr>
      <w:bookmarkStart w:id="105" w:name="z529"/>
      <w:bookmarkEnd w:id="105"/>
      <w:r w:rsidRPr="00B841D0">
        <w:rPr>
          <w:spacing w:val="2"/>
          <w:sz w:val="24"/>
          <w:szCs w:val="24"/>
        </w:rPr>
        <w:t>Договор составляется на государственном и/или русском языках. В случае,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арбитраже рассматривается экземпляр Договора на государственном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p>
    <w:p w:rsidR="0021269E" w:rsidRPr="00B841D0" w:rsidRDefault="0021269E">
      <w:pPr>
        <w:pStyle w:val="a3"/>
        <w:numPr>
          <w:ilvl w:val="0"/>
          <w:numId w:val="2"/>
        </w:numPr>
        <w:shd w:val="clear" w:color="auto" w:fill="FFFFFF"/>
        <w:spacing w:before="0" w:after="0"/>
        <w:ind w:right="0"/>
        <w:rPr>
          <w:spacing w:val="2"/>
          <w:sz w:val="24"/>
          <w:szCs w:val="24"/>
        </w:rPr>
      </w:pPr>
      <w:bookmarkStart w:id="106" w:name="z530"/>
      <w:bookmarkEnd w:id="106"/>
      <w:r w:rsidRPr="00B841D0">
        <w:rPr>
          <w:spacing w:val="2"/>
          <w:sz w:val="24"/>
          <w:szCs w:val="24"/>
        </w:rPr>
        <w:t>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p>
    <w:p w:rsidR="0021269E" w:rsidRPr="00B841D0" w:rsidRDefault="0021269E">
      <w:pPr>
        <w:pStyle w:val="a3"/>
        <w:numPr>
          <w:ilvl w:val="0"/>
          <w:numId w:val="2"/>
        </w:numPr>
        <w:shd w:val="clear" w:color="auto" w:fill="FFFFFF"/>
        <w:spacing w:before="0" w:after="0"/>
        <w:ind w:right="0"/>
        <w:rPr>
          <w:spacing w:val="2"/>
          <w:sz w:val="24"/>
          <w:szCs w:val="24"/>
        </w:rPr>
      </w:pPr>
      <w:bookmarkStart w:id="107" w:name="z531"/>
      <w:bookmarkEnd w:id="107"/>
      <w:r w:rsidRPr="00B841D0">
        <w:rPr>
          <w:spacing w:val="2"/>
          <w:sz w:val="24"/>
          <w:szCs w:val="24"/>
        </w:rPr>
        <w:t>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rsidR="0021269E" w:rsidRPr="00B841D0" w:rsidRDefault="0021269E">
      <w:pPr>
        <w:pStyle w:val="a3"/>
        <w:numPr>
          <w:ilvl w:val="0"/>
          <w:numId w:val="2"/>
        </w:numPr>
        <w:shd w:val="clear" w:color="auto" w:fill="FFFFFF"/>
        <w:spacing w:before="0" w:after="0"/>
        <w:ind w:right="0"/>
        <w:rPr>
          <w:spacing w:val="2"/>
          <w:sz w:val="24"/>
          <w:szCs w:val="24"/>
        </w:rPr>
      </w:pPr>
      <w:bookmarkStart w:id="108" w:name="z532"/>
      <w:bookmarkEnd w:id="108"/>
      <w:r w:rsidRPr="00B841D0">
        <w:rPr>
          <w:spacing w:val="2"/>
          <w:sz w:val="24"/>
          <w:szCs w:val="24"/>
        </w:rPr>
        <w:t>Налоги и другие обязательные платежи в бюджет подлежат уплате в соответствии с налоговым законодательством Республики Казахстан.</w:t>
      </w:r>
    </w:p>
    <w:p w:rsidR="0021269E" w:rsidRPr="00B841D0" w:rsidRDefault="0021269E">
      <w:pPr>
        <w:pStyle w:val="a3"/>
        <w:numPr>
          <w:ilvl w:val="0"/>
          <w:numId w:val="2"/>
        </w:numPr>
        <w:shd w:val="clear" w:color="auto" w:fill="FFFFFF"/>
        <w:spacing w:before="0" w:after="0"/>
        <w:ind w:right="0"/>
        <w:rPr>
          <w:spacing w:val="2"/>
          <w:sz w:val="24"/>
          <w:szCs w:val="24"/>
        </w:rPr>
      </w:pPr>
      <w:bookmarkStart w:id="109" w:name="z533"/>
      <w:bookmarkEnd w:id="109"/>
      <w:r w:rsidRPr="00B841D0">
        <w:rPr>
          <w:spacing w:val="2"/>
          <w:sz w:val="24"/>
          <w:szCs w:val="24"/>
        </w:rPr>
        <w:t>Поставщик обязан внести обеспечение исполнения Договора в форме, объеме и на условиях, предусмотренных в тендерной документации.</w:t>
      </w:r>
    </w:p>
    <w:p w:rsidR="0021269E" w:rsidRPr="00B841D0" w:rsidRDefault="0021269E">
      <w:pPr>
        <w:pStyle w:val="a3"/>
        <w:numPr>
          <w:ilvl w:val="0"/>
          <w:numId w:val="2"/>
        </w:numPr>
        <w:shd w:val="clear" w:color="auto" w:fill="FFFFFF"/>
        <w:spacing w:before="0" w:after="0"/>
        <w:ind w:right="0"/>
        <w:rPr>
          <w:spacing w:val="2"/>
          <w:sz w:val="24"/>
          <w:szCs w:val="24"/>
        </w:rPr>
      </w:pPr>
      <w:bookmarkStart w:id="110" w:name="z534"/>
      <w:bookmarkEnd w:id="110"/>
      <w:r w:rsidRPr="00B841D0">
        <w:rPr>
          <w:spacing w:val="2"/>
          <w:sz w:val="24"/>
          <w:szCs w:val="24"/>
        </w:rPr>
        <w:t>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либо после подписания Сторонами и внесения Поставщиком обеспечения исполнения Договора.</w:t>
      </w:r>
    </w:p>
    <w:p w:rsidR="0021269E" w:rsidRPr="00B841D0" w:rsidRDefault="0021269E">
      <w:pPr>
        <w:pStyle w:val="a3"/>
        <w:numPr>
          <w:ilvl w:val="0"/>
          <w:numId w:val="2"/>
        </w:numPr>
        <w:shd w:val="clear" w:color="auto" w:fill="FFFFFF"/>
        <w:spacing w:before="0" w:after="0"/>
        <w:ind w:right="0"/>
        <w:rPr>
          <w:spacing w:val="2"/>
          <w:sz w:val="24"/>
          <w:szCs w:val="24"/>
        </w:rPr>
      </w:pPr>
      <w:bookmarkStart w:id="111" w:name="z535"/>
      <w:bookmarkEnd w:id="111"/>
      <w:r w:rsidRPr="00B841D0">
        <w:rPr>
          <w:spacing w:val="2"/>
          <w:sz w:val="24"/>
          <w:szCs w:val="24"/>
        </w:rPr>
        <w:t>Срок действия договора: до 31 декабря 20</w:t>
      </w:r>
      <w:r w:rsidR="001361F3" w:rsidRPr="00B841D0">
        <w:rPr>
          <w:spacing w:val="2"/>
          <w:sz w:val="24"/>
          <w:szCs w:val="24"/>
        </w:rPr>
        <w:t>21 г</w:t>
      </w:r>
      <w:r w:rsidRPr="00B841D0">
        <w:rPr>
          <w:spacing w:val="2"/>
          <w:sz w:val="24"/>
          <w:szCs w:val="24"/>
        </w:rPr>
        <w:t>ода</w:t>
      </w:r>
    </w:p>
    <w:p w:rsidR="0021269E" w:rsidRPr="00B841D0" w:rsidRDefault="0021269E">
      <w:pPr>
        <w:pStyle w:val="a3"/>
        <w:numPr>
          <w:ilvl w:val="0"/>
          <w:numId w:val="2"/>
        </w:numPr>
        <w:shd w:val="clear" w:color="auto" w:fill="FFFFFF"/>
        <w:spacing w:before="0" w:after="0"/>
        <w:ind w:right="0"/>
        <w:rPr>
          <w:spacing w:val="2"/>
          <w:sz w:val="24"/>
          <w:szCs w:val="24"/>
        </w:rPr>
      </w:pPr>
      <w:r w:rsidRPr="00B841D0">
        <w:rPr>
          <w:spacing w:val="2"/>
          <w:sz w:val="24"/>
          <w:szCs w:val="24"/>
        </w:rPr>
        <w:t>Адреса и реквизиты Сторон:</w:t>
      </w:r>
    </w:p>
    <w:tbl>
      <w:tblPr>
        <w:tblW w:w="9355" w:type="dxa"/>
        <w:tblInd w:w="2" w:type="dxa"/>
        <w:tblLayout w:type="fixed"/>
        <w:tblLook w:val="0000" w:firstRow="0" w:lastRow="0" w:firstColumn="0" w:lastColumn="0" w:noHBand="0" w:noVBand="0"/>
      </w:tblPr>
      <w:tblGrid>
        <w:gridCol w:w="4800"/>
        <w:gridCol w:w="4555"/>
      </w:tblGrid>
      <w:tr w:rsidR="0021269E" w:rsidRPr="00B841D0">
        <w:trPr>
          <w:trHeight w:val="441"/>
        </w:trPr>
        <w:tc>
          <w:tcPr>
            <w:tcW w:w="4806" w:type="dxa"/>
            <w:tcBorders>
              <w:top w:val="nil"/>
              <w:left w:val="nil"/>
              <w:bottom w:val="nil"/>
              <w:right w:val="nil"/>
            </w:tcBorders>
            <w:vAlign w:val="center"/>
          </w:tcPr>
          <w:p w:rsidR="0021269E" w:rsidRPr="00B841D0" w:rsidRDefault="0021269E">
            <w:pPr>
              <w:jc w:val="center"/>
              <w:rPr>
                <w:b/>
                <w:bCs/>
                <w:i/>
                <w:iCs/>
                <w:sz w:val="20"/>
                <w:szCs w:val="20"/>
              </w:rPr>
            </w:pPr>
            <w:bookmarkStart w:id="112" w:name="z537"/>
            <w:bookmarkEnd w:id="112"/>
            <w:r w:rsidRPr="00B841D0">
              <w:rPr>
                <w:b/>
                <w:bCs/>
                <w:i/>
                <w:iCs/>
                <w:sz w:val="20"/>
                <w:szCs w:val="20"/>
              </w:rPr>
              <w:t>ЗАКАЗЧИК</w:t>
            </w:r>
          </w:p>
        </w:tc>
        <w:tc>
          <w:tcPr>
            <w:tcW w:w="4560" w:type="dxa"/>
            <w:tcBorders>
              <w:top w:val="nil"/>
              <w:left w:val="nil"/>
              <w:bottom w:val="nil"/>
              <w:right w:val="nil"/>
            </w:tcBorders>
            <w:vAlign w:val="center"/>
          </w:tcPr>
          <w:p w:rsidR="0021269E" w:rsidRPr="00B841D0" w:rsidRDefault="0021269E">
            <w:pPr>
              <w:jc w:val="center"/>
              <w:rPr>
                <w:b/>
                <w:bCs/>
                <w:i/>
                <w:iCs/>
                <w:sz w:val="20"/>
                <w:szCs w:val="20"/>
              </w:rPr>
            </w:pPr>
            <w:r w:rsidRPr="00B841D0">
              <w:rPr>
                <w:b/>
                <w:bCs/>
                <w:i/>
                <w:iCs/>
                <w:sz w:val="20"/>
                <w:szCs w:val="20"/>
              </w:rPr>
              <w:t>ПОСТАВЩИК</w:t>
            </w:r>
          </w:p>
        </w:tc>
      </w:tr>
      <w:tr w:rsidR="0021269E" w:rsidRPr="00B841D0">
        <w:tc>
          <w:tcPr>
            <w:tcW w:w="4806" w:type="dxa"/>
            <w:tcBorders>
              <w:top w:val="nil"/>
              <w:left w:val="nil"/>
              <w:bottom w:val="nil"/>
              <w:right w:val="nil"/>
            </w:tcBorders>
            <w:vAlign w:val="center"/>
          </w:tcPr>
          <w:p w:rsidR="0021269E" w:rsidRPr="00B841D0" w:rsidRDefault="002F1B13">
            <w:pPr>
              <w:rPr>
                <w:b/>
                <w:bCs/>
                <w:sz w:val="20"/>
                <w:szCs w:val="20"/>
                <w:lang w:val="kk-KZ"/>
              </w:rPr>
            </w:pPr>
            <w:r w:rsidRPr="00B841D0">
              <w:rPr>
                <w:b/>
                <w:bCs/>
                <w:sz w:val="20"/>
                <w:szCs w:val="20"/>
                <w:lang w:val="kk-KZ"/>
              </w:rPr>
              <w:t>АО</w:t>
            </w:r>
            <w:r w:rsidR="0021269E" w:rsidRPr="00B841D0">
              <w:rPr>
                <w:b/>
                <w:bCs/>
                <w:sz w:val="20"/>
                <w:szCs w:val="20"/>
              </w:rPr>
              <w:t xml:space="preserve"> «Научный центр педиатрии и детской хирургии»</w:t>
            </w:r>
          </w:p>
        </w:tc>
        <w:tc>
          <w:tcPr>
            <w:tcW w:w="4560" w:type="dxa"/>
            <w:tcBorders>
              <w:top w:val="nil"/>
              <w:left w:val="nil"/>
              <w:bottom w:val="nil"/>
              <w:right w:val="nil"/>
            </w:tcBorders>
          </w:tcPr>
          <w:p w:rsidR="0021269E" w:rsidRPr="00B841D0" w:rsidRDefault="0021269E">
            <w:pPr>
              <w:rPr>
                <w:b/>
                <w:bCs/>
                <w:sz w:val="20"/>
                <w:szCs w:val="20"/>
              </w:rPr>
            </w:pPr>
          </w:p>
        </w:tc>
      </w:tr>
      <w:tr w:rsidR="0021269E" w:rsidRPr="00025593">
        <w:tc>
          <w:tcPr>
            <w:tcW w:w="4806" w:type="dxa"/>
            <w:tcBorders>
              <w:top w:val="nil"/>
              <w:left w:val="nil"/>
              <w:bottom w:val="nil"/>
              <w:right w:val="nil"/>
            </w:tcBorders>
            <w:vAlign w:val="center"/>
          </w:tcPr>
          <w:p w:rsidR="0021269E" w:rsidRPr="00B841D0" w:rsidRDefault="0021269E">
            <w:pPr>
              <w:rPr>
                <w:sz w:val="20"/>
                <w:szCs w:val="20"/>
              </w:rPr>
            </w:pPr>
            <w:r w:rsidRPr="00B841D0">
              <w:rPr>
                <w:sz w:val="20"/>
                <w:szCs w:val="20"/>
              </w:rPr>
              <w:t xml:space="preserve">050023, город Алматы, </w:t>
            </w:r>
            <w:proofErr w:type="spellStart"/>
            <w:r w:rsidRPr="00B841D0">
              <w:rPr>
                <w:sz w:val="20"/>
                <w:szCs w:val="20"/>
              </w:rPr>
              <w:t>Бостандыкский</w:t>
            </w:r>
            <w:proofErr w:type="spellEnd"/>
            <w:r w:rsidRPr="00B841D0">
              <w:rPr>
                <w:sz w:val="20"/>
                <w:szCs w:val="20"/>
              </w:rPr>
              <w:t xml:space="preserve"> район, проспект Аль-</w:t>
            </w:r>
            <w:proofErr w:type="spellStart"/>
            <w:r w:rsidRPr="00B841D0">
              <w:rPr>
                <w:sz w:val="20"/>
                <w:szCs w:val="20"/>
              </w:rPr>
              <w:t>Фараби</w:t>
            </w:r>
            <w:proofErr w:type="spellEnd"/>
            <w:r w:rsidRPr="00B841D0">
              <w:rPr>
                <w:sz w:val="20"/>
                <w:szCs w:val="20"/>
              </w:rPr>
              <w:t xml:space="preserve">, 146; Тел +7(727) 299-20-20, Факс +7 (727) 299-21-21, </w:t>
            </w:r>
          </w:p>
          <w:p w:rsidR="0021269E" w:rsidRPr="00B841D0" w:rsidRDefault="0021269E">
            <w:pPr>
              <w:rPr>
                <w:sz w:val="20"/>
                <w:szCs w:val="20"/>
                <w:lang w:val="en-US"/>
              </w:rPr>
            </w:pPr>
            <w:r w:rsidRPr="00B841D0">
              <w:rPr>
                <w:sz w:val="20"/>
                <w:szCs w:val="20"/>
                <w:lang w:val="en-US"/>
              </w:rPr>
              <w:t xml:space="preserve">E-mail  </w:t>
            </w:r>
            <w:r w:rsidR="00C92175" w:rsidRPr="00B841D0">
              <w:rPr>
                <w:sz w:val="20"/>
                <w:szCs w:val="20"/>
                <w:lang w:val="en-US"/>
              </w:rPr>
              <w:t>info@pediatria.kz</w:t>
            </w:r>
          </w:p>
        </w:tc>
        <w:tc>
          <w:tcPr>
            <w:tcW w:w="4560" w:type="dxa"/>
            <w:tcBorders>
              <w:top w:val="nil"/>
              <w:left w:val="nil"/>
              <w:bottom w:val="nil"/>
              <w:right w:val="nil"/>
            </w:tcBorders>
          </w:tcPr>
          <w:p w:rsidR="0021269E" w:rsidRPr="00B841D0" w:rsidRDefault="0021269E">
            <w:pPr>
              <w:rPr>
                <w:sz w:val="20"/>
                <w:szCs w:val="20"/>
                <w:lang w:val="en-US"/>
              </w:rPr>
            </w:pPr>
          </w:p>
        </w:tc>
      </w:tr>
      <w:tr w:rsidR="0021269E" w:rsidRPr="00B841D0">
        <w:tc>
          <w:tcPr>
            <w:tcW w:w="4806" w:type="dxa"/>
            <w:tcBorders>
              <w:top w:val="nil"/>
              <w:left w:val="nil"/>
              <w:bottom w:val="nil"/>
              <w:right w:val="nil"/>
            </w:tcBorders>
            <w:vAlign w:val="center"/>
          </w:tcPr>
          <w:p w:rsidR="0021269E" w:rsidRPr="00B841D0" w:rsidRDefault="0021269E">
            <w:pPr>
              <w:rPr>
                <w:sz w:val="20"/>
                <w:szCs w:val="20"/>
                <w:lang w:val="en-US"/>
              </w:rPr>
            </w:pPr>
            <w:r w:rsidRPr="00B841D0">
              <w:rPr>
                <w:sz w:val="20"/>
                <w:szCs w:val="20"/>
              </w:rPr>
              <w:t>БИН</w:t>
            </w:r>
            <w:r w:rsidRPr="00B841D0">
              <w:rPr>
                <w:sz w:val="20"/>
                <w:szCs w:val="20"/>
                <w:lang w:val="en-US"/>
              </w:rPr>
              <w:t>: 991240004660</w:t>
            </w:r>
          </w:p>
          <w:p w:rsidR="0021269E" w:rsidRPr="00B841D0" w:rsidRDefault="0021269E">
            <w:pPr>
              <w:rPr>
                <w:sz w:val="20"/>
                <w:szCs w:val="20"/>
                <w:lang w:val="en-US"/>
              </w:rPr>
            </w:pPr>
            <w:r w:rsidRPr="00B841D0">
              <w:rPr>
                <w:sz w:val="20"/>
                <w:szCs w:val="20"/>
              </w:rPr>
              <w:t>РНН</w:t>
            </w:r>
            <w:r w:rsidRPr="00B841D0">
              <w:rPr>
                <w:sz w:val="20"/>
                <w:szCs w:val="20"/>
                <w:lang w:val="en-US"/>
              </w:rPr>
              <w:t>: 600400054252</w:t>
            </w:r>
          </w:p>
          <w:p w:rsidR="0021269E" w:rsidRPr="00B841D0" w:rsidRDefault="0021269E">
            <w:pPr>
              <w:rPr>
                <w:sz w:val="20"/>
                <w:szCs w:val="20"/>
                <w:lang w:val="en-US"/>
              </w:rPr>
            </w:pPr>
            <w:r w:rsidRPr="00B841D0">
              <w:rPr>
                <w:sz w:val="20"/>
                <w:szCs w:val="20"/>
              </w:rPr>
              <w:t>ИИК</w:t>
            </w:r>
            <w:r w:rsidRPr="00B841D0">
              <w:rPr>
                <w:sz w:val="20"/>
                <w:szCs w:val="20"/>
                <w:lang w:val="en-US"/>
              </w:rPr>
              <w:t>: KZ51914002203KZ001T3</w:t>
            </w:r>
          </w:p>
          <w:p w:rsidR="0021269E" w:rsidRPr="00B841D0" w:rsidRDefault="0021269E">
            <w:pPr>
              <w:rPr>
                <w:sz w:val="20"/>
                <w:szCs w:val="20"/>
                <w:lang w:val="en-US"/>
              </w:rPr>
            </w:pPr>
            <w:r w:rsidRPr="00B841D0">
              <w:rPr>
                <w:sz w:val="20"/>
                <w:szCs w:val="20"/>
              </w:rPr>
              <w:t>БИК</w:t>
            </w:r>
            <w:r w:rsidRPr="00B841D0">
              <w:rPr>
                <w:sz w:val="20"/>
                <w:szCs w:val="20"/>
                <w:lang w:val="en-US"/>
              </w:rPr>
              <w:t>: SABRKZKA</w:t>
            </w:r>
          </w:p>
          <w:p w:rsidR="0021269E" w:rsidRPr="00B841D0" w:rsidRDefault="0021269E">
            <w:pPr>
              <w:rPr>
                <w:sz w:val="20"/>
                <w:szCs w:val="20"/>
              </w:rPr>
            </w:pPr>
            <w:r w:rsidRPr="00B841D0">
              <w:rPr>
                <w:sz w:val="20"/>
                <w:szCs w:val="20"/>
              </w:rPr>
              <w:t xml:space="preserve">Банк: в ДБ АО «Сбербанк» </w:t>
            </w:r>
            <w:proofErr w:type="spellStart"/>
            <w:r w:rsidRPr="00B841D0">
              <w:rPr>
                <w:sz w:val="20"/>
                <w:szCs w:val="20"/>
              </w:rPr>
              <w:t>г.Алматы</w:t>
            </w:r>
            <w:proofErr w:type="spellEnd"/>
          </w:p>
          <w:p w:rsidR="0021269E" w:rsidRPr="00B841D0" w:rsidRDefault="0021269E">
            <w:pPr>
              <w:rPr>
                <w:sz w:val="20"/>
                <w:szCs w:val="20"/>
              </w:rPr>
            </w:pPr>
            <w:r w:rsidRPr="00B841D0">
              <w:rPr>
                <w:sz w:val="20"/>
                <w:szCs w:val="20"/>
              </w:rPr>
              <w:t>КБЕ: 16</w:t>
            </w:r>
          </w:p>
          <w:p w:rsidR="00E34E48" w:rsidRPr="00B841D0" w:rsidRDefault="00E34E48">
            <w:pPr>
              <w:rPr>
                <w:sz w:val="20"/>
                <w:szCs w:val="20"/>
              </w:rPr>
            </w:pPr>
          </w:p>
        </w:tc>
        <w:tc>
          <w:tcPr>
            <w:tcW w:w="4560" w:type="dxa"/>
            <w:tcBorders>
              <w:top w:val="nil"/>
              <w:left w:val="nil"/>
              <w:bottom w:val="nil"/>
              <w:right w:val="nil"/>
            </w:tcBorders>
          </w:tcPr>
          <w:p w:rsidR="0021269E" w:rsidRPr="00B841D0" w:rsidRDefault="0021269E">
            <w:pPr>
              <w:rPr>
                <w:sz w:val="20"/>
                <w:szCs w:val="20"/>
              </w:rPr>
            </w:pPr>
          </w:p>
        </w:tc>
      </w:tr>
      <w:tr w:rsidR="0021269E" w:rsidRPr="00B841D0">
        <w:tc>
          <w:tcPr>
            <w:tcW w:w="4806" w:type="dxa"/>
            <w:tcBorders>
              <w:top w:val="nil"/>
              <w:left w:val="nil"/>
              <w:bottom w:val="nil"/>
              <w:right w:val="nil"/>
            </w:tcBorders>
          </w:tcPr>
          <w:p w:rsidR="00D06B57" w:rsidRPr="00B841D0" w:rsidRDefault="003A6A38">
            <w:pPr>
              <w:rPr>
                <w:b/>
                <w:bCs/>
                <w:sz w:val="20"/>
                <w:szCs w:val="20"/>
              </w:rPr>
            </w:pPr>
            <w:proofErr w:type="spellStart"/>
            <w:r>
              <w:rPr>
                <w:b/>
                <w:bCs/>
                <w:sz w:val="20"/>
                <w:szCs w:val="20"/>
              </w:rPr>
              <w:t>И.о</w:t>
            </w:r>
            <w:proofErr w:type="spellEnd"/>
            <w:r>
              <w:rPr>
                <w:b/>
                <w:bCs/>
                <w:sz w:val="20"/>
                <w:szCs w:val="20"/>
              </w:rPr>
              <w:t>. Председателя</w:t>
            </w:r>
            <w:r w:rsidR="00251843" w:rsidRPr="00B841D0">
              <w:rPr>
                <w:b/>
                <w:bCs/>
                <w:sz w:val="20"/>
                <w:szCs w:val="20"/>
              </w:rPr>
              <w:t xml:space="preserve"> </w:t>
            </w:r>
          </w:p>
          <w:p w:rsidR="0021269E" w:rsidRPr="00B841D0" w:rsidRDefault="00D06B57">
            <w:pPr>
              <w:rPr>
                <w:b/>
                <w:bCs/>
                <w:sz w:val="20"/>
                <w:szCs w:val="20"/>
              </w:rPr>
            </w:pPr>
            <w:r w:rsidRPr="00B841D0">
              <w:rPr>
                <w:b/>
                <w:bCs/>
                <w:sz w:val="20"/>
                <w:szCs w:val="20"/>
              </w:rPr>
              <w:t>Правления</w:t>
            </w:r>
            <w:r w:rsidR="0021269E" w:rsidRPr="00B841D0">
              <w:rPr>
                <w:b/>
                <w:bCs/>
                <w:sz w:val="20"/>
                <w:szCs w:val="20"/>
              </w:rPr>
              <w:t>________</w:t>
            </w:r>
            <w:r w:rsidR="00E34E48" w:rsidRPr="00B841D0">
              <w:rPr>
                <w:b/>
                <w:bCs/>
                <w:sz w:val="20"/>
                <w:szCs w:val="20"/>
              </w:rPr>
              <w:t>___________</w:t>
            </w:r>
            <w:r w:rsidR="0021269E" w:rsidRPr="00B841D0">
              <w:rPr>
                <w:b/>
                <w:bCs/>
                <w:sz w:val="20"/>
                <w:szCs w:val="20"/>
              </w:rPr>
              <w:t xml:space="preserve"> </w:t>
            </w:r>
            <w:proofErr w:type="spellStart"/>
            <w:r w:rsidR="003A6A38">
              <w:rPr>
                <w:b/>
                <w:bCs/>
                <w:sz w:val="20"/>
                <w:szCs w:val="20"/>
              </w:rPr>
              <w:t>Манжуова</w:t>
            </w:r>
            <w:proofErr w:type="spellEnd"/>
            <w:r w:rsidR="003A6A38">
              <w:rPr>
                <w:b/>
                <w:bCs/>
                <w:sz w:val="20"/>
                <w:szCs w:val="20"/>
              </w:rPr>
              <w:t xml:space="preserve"> Л.Н</w:t>
            </w:r>
            <w:r w:rsidR="00C92175" w:rsidRPr="00B841D0">
              <w:rPr>
                <w:b/>
                <w:bCs/>
                <w:sz w:val="20"/>
                <w:szCs w:val="20"/>
              </w:rPr>
              <w:t>.</w:t>
            </w:r>
          </w:p>
          <w:p w:rsidR="0021269E" w:rsidRPr="00B841D0" w:rsidRDefault="0021269E">
            <w:pPr>
              <w:rPr>
                <w:b/>
                <w:bCs/>
                <w:sz w:val="20"/>
                <w:szCs w:val="20"/>
              </w:rPr>
            </w:pPr>
            <w:r w:rsidRPr="00B841D0">
              <w:rPr>
                <w:b/>
                <w:bCs/>
                <w:sz w:val="20"/>
                <w:szCs w:val="20"/>
              </w:rPr>
              <w:t>М.П.</w:t>
            </w:r>
          </w:p>
          <w:p w:rsidR="0021269E" w:rsidRPr="00B841D0" w:rsidRDefault="0021269E">
            <w:pPr>
              <w:rPr>
                <w:b/>
                <w:bCs/>
                <w:sz w:val="20"/>
                <w:szCs w:val="20"/>
              </w:rPr>
            </w:pPr>
            <w:r w:rsidRPr="00B841D0">
              <w:rPr>
                <w:b/>
                <w:bCs/>
                <w:sz w:val="20"/>
                <w:szCs w:val="20"/>
              </w:rPr>
              <w:t>Дата</w:t>
            </w:r>
          </w:p>
        </w:tc>
        <w:tc>
          <w:tcPr>
            <w:tcW w:w="4560" w:type="dxa"/>
            <w:tcBorders>
              <w:top w:val="nil"/>
              <w:left w:val="nil"/>
              <w:bottom w:val="nil"/>
              <w:right w:val="nil"/>
            </w:tcBorders>
          </w:tcPr>
          <w:p w:rsidR="0021269E" w:rsidRPr="00B841D0" w:rsidRDefault="0021269E">
            <w:pPr>
              <w:rPr>
                <w:b/>
                <w:bCs/>
                <w:sz w:val="20"/>
                <w:szCs w:val="20"/>
              </w:rPr>
            </w:pPr>
          </w:p>
        </w:tc>
      </w:tr>
    </w:tbl>
    <w:p w:rsidR="0021269E" w:rsidRPr="00B841D0" w:rsidRDefault="0021269E">
      <w:pPr>
        <w:pStyle w:val="a3"/>
        <w:shd w:val="clear" w:color="auto" w:fill="FFFFFF"/>
        <w:spacing w:before="0" w:after="0"/>
        <w:ind w:firstLine="709"/>
        <w:rPr>
          <w:spacing w:val="2"/>
          <w:sz w:val="24"/>
          <w:szCs w:val="24"/>
        </w:rPr>
      </w:pPr>
      <w:r w:rsidRPr="00B841D0">
        <w:rPr>
          <w:spacing w:val="2"/>
          <w:sz w:val="24"/>
          <w:szCs w:val="24"/>
        </w:rPr>
        <w:t>Настоящий Типовой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изделий медицинского назначения и медицинской техники.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sectPr w:rsidR="0021269E" w:rsidRPr="00B841D0" w:rsidSect="001478D7">
      <w:pgSz w:w="11906" w:h="16838"/>
      <w:pgMar w:top="1134" w:right="924" w:bottom="1259" w:left="1077" w:header="709" w:footer="709"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696A" w:rsidRDefault="001C696A" w:rsidP="0021269E">
      <w:r>
        <w:separator/>
      </w:r>
    </w:p>
  </w:endnote>
  <w:endnote w:type="continuationSeparator" w:id="0">
    <w:p w:rsidR="001C696A" w:rsidRDefault="001C696A" w:rsidP="002126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Гельветика">
    <w:panose1 w:val="00000000000000000000"/>
    <w:charset w:val="CC"/>
    <w:family w:val="decorative"/>
    <w:notTrueType/>
    <w:pitch w:val="default"/>
    <w:sig w:usb0="00000201" w:usb1="00000000" w:usb2="00000000" w:usb3="00000000" w:csb0="00000004" w:csb1="00000000"/>
  </w:font>
  <w:font w:name="Franklin Gothic Medium Cond">
    <w:charset w:val="CC"/>
    <w:family w:val="swiss"/>
    <w:pitch w:val="variable"/>
    <w:sig w:usb0="00000287" w:usb1="00000000" w:usb2="00000000" w:usb3="00000000" w:csb0="0000009F" w:csb1="00000000"/>
  </w:font>
  <w:font w:name="TimesET">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1077" w:rsidRDefault="00EB1077">
    <w:pPr>
      <w:pStyle w:val="a9"/>
      <w:rPr>
        <w:rStyle w:val="ab"/>
        <w:rFonts w:ascii="Times New Roman" w:hAnsi="Times New Roman" w:cs="Times New Roman"/>
      </w:rPr>
    </w:pPr>
    <w:r>
      <w:rPr>
        <w:rStyle w:val="ab"/>
        <w:rFonts w:ascii="Times New Roman" w:hAnsi="Times New Roman" w:cs="Times New Roman"/>
      </w:rPr>
      <w:fldChar w:fldCharType="begin"/>
    </w:r>
    <w:r>
      <w:rPr>
        <w:rStyle w:val="ab"/>
        <w:rFonts w:ascii="Times New Roman" w:hAnsi="Times New Roman" w:cs="Times New Roman"/>
      </w:rPr>
      <w:instrText xml:space="preserve">PAGE  \* MERGEFORMAT </w:instrText>
    </w:r>
    <w:r>
      <w:rPr>
        <w:rStyle w:val="ab"/>
        <w:rFonts w:ascii="Times New Roman" w:hAnsi="Times New Roman" w:cs="Times New Roman"/>
      </w:rPr>
      <w:fldChar w:fldCharType="separate"/>
    </w:r>
    <w:r>
      <w:rPr>
        <w:rStyle w:val="ab"/>
        <w:rFonts w:ascii="Times New Roman" w:hAnsi="Times New Roman" w:cs="Times New Roman"/>
      </w:rPr>
      <w:t>1</w:t>
    </w:r>
    <w:r>
      <w:rPr>
        <w:rStyle w:val="ab"/>
        <w:rFonts w:ascii="Times New Roman" w:hAnsi="Times New Roman" w:cs="Times New Roman"/>
      </w:rPr>
      <w:fldChar w:fldCharType="end"/>
    </w:r>
  </w:p>
  <w:p w:rsidR="00EB1077" w:rsidRDefault="00EB1077">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1077" w:rsidRDefault="00EB1077">
    <w:pPr>
      <w:pStyle w:val="a9"/>
      <w:jc w:val="right"/>
    </w:pPr>
    <w:r>
      <w:fldChar w:fldCharType="begin"/>
    </w:r>
    <w:r>
      <w:instrText xml:space="preserve">PAGE  \* MERGEFORMAT </w:instrText>
    </w:r>
    <w:r>
      <w:fldChar w:fldCharType="separate"/>
    </w:r>
    <w:r w:rsidR="00025593">
      <w:rPr>
        <w:noProof/>
      </w:rPr>
      <w:t>21</w:t>
    </w:r>
    <w:r>
      <w:rPr>
        <w:noProof/>
      </w:rPr>
      <w:fldChar w:fldCharType="end"/>
    </w:r>
  </w:p>
  <w:p w:rsidR="00EB1077" w:rsidRDefault="00EB1077">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696A" w:rsidRDefault="001C696A" w:rsidP="0021269E">
      <w:r>
        <w:separator/>
      </w:r>
    </w:p>
  </w:footnote>
  <w:footnote w:type="continuationSeparator" w:id="0">
    <w:p w:rsidR="001C696A" w:rsidRDefault="001C696A" w:rsidP="002126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1077" w:rsidRDefault="00EB1077">
    <w:pPr>
      <w:widowControl w:val="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1077" w:rsidRDefault="00EB1077">
    <w:pPr>
      <w:pStyle w:val="af5"/>
      <w:jc w:val="center"/>
      <w:rPr>
        <w:sz w:val="20"/>
        <w:szCs w:val="20"/>
      </w:rPr>
    </w:pPr>
    <w:r>
      <w:rPr>
        <w:sz w:val="20"/>
        <w:szCs w:val="20"/>
      </w:rPr>
      <w:fldChar w:fldCharType="begin"/>
    </w:r>
    <w:r>
      <w:rPr>
        <w:sz w:val="20"/>
        <w:szCs w:val="20"/>
      </w:rPr>
      <w:instrText xml:space="preserve">PAGE  \* MERGEFORMAT </w:instrText>
    </w:r>
    <w:r>
      <w:rPr>
        <w:sz w:val="20"/>
        <w:szCs w:val="20"/>
      </w:rPr>
      <w:fldChar w:fldCharType="separate"/>
    </w:r>
    <w:r w:rsidR="00025593">
      <w:rPr>
        <w:noProof/>
        <w:sz w:val="20"/>
        <w:szCs w:val="20"/>
      </w:rPr>
      <w:t>21</w:t>
    </w:r>
    <w:r>
      <w:rPr>
        <w:sz w:val="20"/>
        <w:szCs w:val="20"/>
      </w:rPr>
      <w:fldChar w:fldCharType="end"/>
    </w:r>
  </w:p>
  <w:p w:rsidR="00EB1077" w:rsidRDefault="00EB1077">
    <w:pPr>
      <w:pStyle w:val="af5"/>
      <w:jc w:val="cent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1077" w:rsidRDefault="00EB1077">
    <w:pPr>
      <w:pStyle w:val="af5"/>
      <w:jc w:val="center"/>
      <w:rPr>
        <w:sz w:val="20"/>
        <w:szCs w:val="20"/>
      </w:rPr>
    </w:pPr>
    <w:r>
      <w:rPr>
        <w:sz w:val="20"/>
        <w:szCs w:val="20"/>
      </w:rPr>
      <w:fldChar w:fldCharType="begin"/>
    </w:r>
    <w:r>
      <w:rPr>
        <w:sz w:val="20"/>
        <w:szCs w:val="20"/>
      </w:rPr>
      <w:instrText xml:space="preserve">PAGE  \* MERGEFORMAT </w:instrText>
    </w:r>
    <w:r>
      <w:rPr>
        <w:sz w:val="20"/>
        <w:szCs w:val="20"/>
      </w:rPr>
      <w:fldChar w:fldCharType="separate"/>
    </w:r>
    <w:r>
      <w:rPr>
        <w:sz w:val="20"/>
        <w:szCs w:val="20"/>
      </w:rPr>
      <w:t>1</w:t>
    </w:r>
    <w:r>
      <w:rPr>
        <w:sz w:val="20"/>
        <w:szCs w:val="20"/>
      </w:rPr>
      <w:fldChar w:fldCharType="end"/>
    </w:r>
  </w:p>
  <w:p w:rsidR="00EB1077" w:rsidRDefault="00EB1077">
    <w:pPr>
      <w:pStyle w:val="af5"/>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1A79"/>
    <w:multiLevelType w:val="multilevel"/>
    <w:tmpl w:val="7FAD9AE4"/>
    <w:lvl w:ilvl="0">
      <w:start w:val="1"/>
      <w:numFmt w:val="decimal"/>
      <w:lvlText w:val="%1)"/>
      <w:lvlJc w:val="left"/>
      <w:pPr>
        <w:tabs>
          <w:tab w:val="num" w:pos="1069"/>
        </w:tabs>
        <w:ind w:firstLine="709"/>
      </w:pPr>
      <w:rPr>
        <w:rFonts w:ascii="Times New Roman" w:hAnsi="Times New Roman" w:cs="Times New Roman"/>
        <w:color w:val="000000"/>
        <w:sz w:val="24"/>
        <w:szCs w:val="24"/>
      </w:rPr>
    </w:lvl>
    <w:lvl w:ilvl="1">
      <w:start w:val="1"/>
      <w:numFmt w:val="lowerLetter"/>
      <w:lvlText w:val="%2."/>
      <w:lvlJc w:val="left"/>
      <w:pPr>
        <w:tabs>
          <w:tab w:val="num" w:pos="1789"/>
        </w:tabs>
        <w:ind w:left="1789" w:hanging="360"/>
      </w:pPr>
      <w:rPr>
        <w:rFonts w:ascii="Times New Roman" w:hAnsi="Times New Roman" w:cs="Times New Roman"/>
        <w:sz w:val="24"/>
        <w:szCs w:val="24"/>
      </w:rPr>
    </w:lvl>
    <w:lvl w:ilvl="2">
      <w:start w:val="1"/>
      <w:numFmt w:val="lowerRoman"/>
      <w:lvlText w:val="%3."/>
      <w:lvlJc w:val="right"/>
      <w:pPr>
        <w:tabs>
          <w:tab w:val="num" w:pos="2509"/>
        </w:tabs>
        <w:ind w:left="2509" w:hanging="180"/>
      </w:pPr>
      <w:rPr>
        <w:rFonts w:ascii="Times New Roman" w:hAnsi="Times New Roman" w:cs="Times New Roman"/>
        <w:sz w:val="24"/>
        <w:szCs w:val="24"/>
      </w:rPr>
    </w:lvl>
    <w:lvl w:ilvl="3">
      <w:start w:val="1"/>
      <w:numFmt w:val="decimal"/>
      <w:lvlText w:val="%4."/>
      <w:lvlJc w:val="left"/>
      <w:pPr>
        <w:tabs>
          <w:tab w:val="num" w:pos="3229"/>
        </w:tabs>
        <w:ind w:left="3229" w:hanging="360"/>
      </w:pPr>
      <w:rPr>
        <w:rFonts w:ascii="Times New Roman" w:hAnsi="Times New Roman" w:cs="Times New Roman"/>
        <w:sz w:val="24"/>
        <w:szCs w:val="24"/>
      </w:rPr>
    </w:lvl>
    <w:lvl w:ilvl="4">
      <w:start w:val="1"/>
      <w:numFmt w:val="lowerLetter"/>
      <w:lvlText w:val="%5."/>
      <w:lvlJc w:val="left"/>
      <w:pPr>
        <w:tabs>
          <w:tab w:val="num" w:pos="3949"/>
        </w:tabs>
        <w:ind w:left="3949" w:hanging="360"/>
      </w:pPr>
      <w:rPr>
        <w:rFonts w:ascii="Times New Roman" w:hAnsi="Times New Roman" w:cs="Times New Roman"/>
        <w:sz w:val="24"/>
        <w:szCs w:val="24"/>
      </w:rPr>
    </w:lvl>
    <w:lvl w:ilvl="5">
      <w:start w:val="1"/>
      <w:numFmt w:val="lowerRoman"/>
      <w:lvlText w:val="%6."/>
      <w:lvlJc w:val="right"/>
      <w:pPr>
        <w:tabs>
          <w:tab w:val="num" w:pos="4669"/>
        </w:tabs>
        <w:ind w:left="4669" w:hanging="180"/>
      </w:pPr>
      <w:rPr>
        <w:rFonts w:ascii="Times New Roman" w:hAnsi="Times New Roman" w:cs="Times New Roman"/>
        <w:sz w:val="24"/>
        <w:szCs w:val="24"/>
      </w:rPr>
    </w:lvl>
    <w:lvl w:ilvl="6">
      <w:start w:val="1"/>
      <w:numFmt w:val="decimal"/>
      <w:lvlText w:val="%7."/>
      <w:lvlJc w:val="left"/>
      <w:pPr>
        <w:tabs>
          <w:tab w:val="num" w:pos="5389"/>
        </w:tabs>
        <w:ind w:left="5389" w:hanging="360"/>
      </w:pPr>
      <w:rPr>
        <w:rFonts w:ascii="Times New Roman" w:hAnsi="Times New Roman" w:cs="Times New Roman"/>
        <w:sz w:val="24"/>
        <w:szCs w:val="24"/>
      </w:rPr>
    </w:lvl>
    <w:lvl w:ilvl="7">
      <w:start w:val="1"/>
      <w:numFmt w:val="lowerLetter"/>
      <w:lvlText w:val="%8."/>
      <w:lvlJc w:val="left"/>
      <w:pPr>
        <w:tabs>
          <w:tab w:val="num" w:pos="6109"/>
        </w:tabs>
        <w:ind w:left="6109" w:hanging="360"/>
      </w:pPr>
      <w:rPr>
        <w:rFonts w:ascii="Times New Roman" w:hAnsi="Times New Roman" w:cs="Times New Roman"/>
        <w:sz w:val="24"/>
        <w:szCs w:val="24"/>
      </w:rPr>
    </w:lvl>
    <w:lvl w:ilvl="8">
      <w:start w:val="1"/>
      <w:numFmt w:val="lowerRoman"/>
      <w:lvlText w:val="%9."/>
      <w:lvlJc w:val="right"/>
      <w:pPr>
        <w:tabs>
          <w:tab w:val="num" w:pos="6829"/>
        </w:tabs>
        <w:ind w:left="6829" w:hanging="180"/>
      </w:pPr>
      <w:rPr>
        <w:rFonts w:ascii="Times New Roman" w:hAnsi="Times New Roman" w:cs="Times New Roman"/>
        <w:sz w:val="24"/>
        <w:szCs w:val="24"/>
      </w:rPr>
    </w:lvl>
  </w:abstractNum>
  <w:abstractNum w:abstractNumId="1" w15:restartNumberingAfterBreak="0">
    <w:nsid w:val="1DC670B4"/>
    <w:multiLevelType w:val="multilevel"/>
    <w:tmpl w:val="6D6A6023"/>
    <w:lvl w:ilvl="0">
      <w:start w:val="1"/>
      <w:numFmt w:val="decimal"/>
      <w:lvlText w:val="%1)"/>
      <w:lvlJc w:val="left"/>
      <w:pPr>
        <w:tabs>
          <w:tab w:val="num" w:pos="1069"/>
        </w:tabs>
        <w:ind w:firstLine="709"/>
      </w:pPr>
      <w:rPr>
        <w:rFonts w:ascii="Times New Roman" w:hAnsi="Times New Roman" w:cs="Times New Roman"/>
        <w:color w:val="000000"/>
        <w:sz w:val="24"/>
        <w:szCs w:val="24"/>
      </w:rPr>
    </w:lvl>
    <w:lvl w:ilvl="1">
      <w:start w:val="1"/>
      <w:numFmt w:val="decimal"/>
      <w:lvlText w:val="%2."/>
      <w:lvlJc w:val="left"/>
      <w:pPr>
        <w:tabs>
          <w:tab w:val="num" w:pos="2464"/>
        </w:tabs>
        <w:ind w:left="2464" w:hanging="1035"/>
      </w:pPr>
      <w:rPr>
        <w:rFonts w:ascii="Times New Roman" w:hAnsi="Times New Roman" w:cs="Times New Roman"/>
        <w:sz w:val="24"/>
        <w:szCs w:val="24"/>
      </w:rPr>
    </w:lvl>
    <w:lvl w:ilvl="2">
      <w:start w:val="1"/>
      <w:numFmt w:val="lowerRoman"/>
      <w:lvlText w:val="%3."/>
      <w:lvlJc w:val="right"/>
      <w:pPr>
        <w:tabs>
          <w:tab w:val="num" w:pos="2509"/>
        </w:tabs>
        <w:ind w:left="2509" w:hanging="180"/>
      </w:pPr>
      <w:rPr>
        <w:rFonts w:ascii="Times New Roman" w:hAnsi="Times New Roman" w:cs="Times New Roman"/>
        <w:sz w:val="24"/>
        <w:szCs w:val="24"/>
      </w:rPr>
    </w:lvl>
    <w:lvl w:ilvl="3">
      <w:start w:val="1"/>
      <w:numFmt w:val="decimal"/>
      <w:lvlText w:val="%4."/>
      <w:lvlJc w:val="left"/>
      <w:pPr>
        <w:tabs>
          <w:tab w:val="num" w:pos="3229"/>
        </w:tabs>
        <w:ind w:left="3229" w:hanging="360"/>
      </w:pPr>
      <w:rPr>
        <w:rFonts w:ascii="Times New Roman" w:hAnsi="Times New Roman" w:cs="Times New Roman"/>
        <w:sz w:val="24"/>
        <w:szCs w:val="24"/>
      </w:rPr>
    </w:lvl>
    <w:lvl w:ilvl="4">
      <w:start w:val="1"/>
      <w:numFmt w:val="lowerLetter"/>
      <w:lvlText w:val="%5."/>
      <w:lvlJc w:val="left"/>
      <w:pPr>
        <w:tabs>
          <w:tab w:val="num" w:pos="3949"/>
        </w:tabs>
        <w:ind w:left="3949" w:hanging="360"/>
      </w:pPr>
      <w:rPr>
        <w:rFonts w:ascii="Times New Roman" w:hAnsi="Times New Roman" w:cs="Times New Roman"/>
        <w:sz w:val="24"/>
        <w:szCs w:val="24"/>
      </w:rPr>
    </w:lvl>
    <w:lvl w:ilvl="5">
      <w:start w:val="1"/>
      <w:numFmt w:val="lowerRoman"/>
      <w:lvlText w:val="%6."/>
      <w:lvlJc w:val="right"/>
      <w:pPr>
        <w:tabs>
          <w:tab w:val="num" w:pos="4669"/>
        </w:tabs>
        <w:ind w:left="4669" w:hanging="180"/>
      </w:pPr>
      <w:rPr>
        <w:rFonts w:ascii="Times New Roman" w:hAnsi="Times New Roman" w:cs="Times New Roman"/>
        <w:sz w:val="24"/>
        <w:szCs w:val="24"/>
      </w:rPr>
    </w:lvl>
    <w:lvl w:ilvl="6">
      <w:start w:val="1"/>
      <w:numFmt w:val="decimal"/>
      <w:lvlText w:val="%7."/>
      <w:lvlJc w:val="left"/>
      <w:pPr>
        <w:tabs>
          <w:tab w:val="num" w:pos="5389"/>
        </w:tabs>
        <w:ind w:left="5389" w:hanging="360"/>
      </w:pPr>
      <w:rPr>
        <w:rFonts w:ascii="Times New Roman" w:hAnsi="Times New Roman" w:cs="Times New Roman"/>
        <w:sz w:val="24"/>
        <w:szCs w:val="24"/>
      </w:rPr>
    </w:lvl>
    <w:lvl w:ilvl="7">
      <w:start w:val="1"/>
      <w:numFmt w:val="lowerLetter"/>
      <w:lvlText w:val="%8."/>
      <w:lvlJc w:val="left"/>
      <w:pPr>
        <w:tabs>
          <w:tab w:val="num" w:pos="6109"/>
        </w:tabs>
        <w:ind w:left="6109" w:hanging="360"/>
      </w:pPr>
      <w:rPr>
        <w:rFonts w:ascii="Times New Roman" w:hAnsi="Times New Roman" w:cs="Times New Roman"/>
        <w:sz w:val="24"/>
        <w:szCs w:val="24"/>
      </w:rPr>
    </w:lvl>
    <w:lvl w:ilvl="8">
      <w:start w:val="1"/>
      <w:numFmt w:val="lowerRoman"/>
      <w:lvlText w:val="%9."/>
      <w:lvlJc w:val="right"/>
      <w:pPr>
        <w:tabs>
          <w:tab w:val="num" w:pos="6829"/>
        </w:tabs>
        <w:ind w:left="6829" w:hanging="180"/>
      </w:pPr>
      <w:rPr>
        <w:rFonts w:ascii="Times New Roman" w:hAnsi="Times New Roman" w:cs="Times New Roman"/>
        <w:sz w:val="24"/>
        <w:szCs w:val="24"/>
      </w:rPr>
    </w:lvl>
  </w:abstractNum>
  <w:abstractNum w:abstractNumId="2" w15:restartNumberingAfterBreak="0">
    <w:nsid w:val="28AE7CFA"/>
    <w:multiLevelType w:val="multilevel"/>
    <w:tmpl w:val="10E42431"/>
    <w:lvl w:ilvl="0">
      <w:start w:val="1"/>
      <w:numFmt w:val="decimal"/>
      <w:lvlText w:val="%1."/>
      <w:lvlJc w:val="left"/>
      <w:pPr>
        <w:tabs>
          <w:tab w:val="num" w:pos="1069"/>
        </w:tabs>
        <w:ind w:left="1069" w:hanging="360"/>
      </w:pPr>
      <w:rPr>
        <w:rFonts w:ascii="Times New Roman" w:hAnsi="Times New Roman" w:cs="Times New Roman"/>
        <w:color w:val="000000"/>
        <w:sz w:val="24"/>
        <w:szCs w:val="24"/>
      </w:rPr>
    </w:lvl>
    <w:lvl w:ilvl="1">
      <w:start w:val="1"/>
      <w:numFmt w:val="lowerLetter"/>
      <w:lvlText w:val="%2."/>
      <w:lvlJc w:val="left"/>
      <w:pPr>
        <w:tabs>
          <w:tab w:val="num" w:pos="1789"/>
        </w:tabs>
        <w:ind w:left="1789" w:hanging="360"/>
      </w:pPr>
      <w:rPr>
        <w:rFonts w:ascii="Times New Roman" w:hAnsi="Times New Roman" w:cs="Times New Roman"/>
        <w:sz w:val="24"/>
        <w:szCs w:val="24"/>
      </w:rPr>
    </w:lvl>
    <w:lvl w:ilvl="2">
      <w:start w:val="1"/>
      <w:numFmt w:val="lowerRoman"/>
      <w:lvlText w:val="%3."/>
      <w:lvlJc w:val="right"/>
      <w:pPr>
        <w:tabs>
          <w:tab w:val="num" w:pos="2509"/>
        </w:tabs>
        <w:ind w:left="2509" w:hanging="180"/>
      </w:pPr>
      <w:rPr>
        <w:rFonts w:ascii="Times New Roman" w:hAnsi="Times New Roman" w:cs="Times New Roman"/>
        <w:sz w:val="24"/>
        <w:szCs w:val="24"/>
      </w:rPr>
    </w:lvl>
    <w:lvl w:ilvl="3">
      <w:start w:val="1"/>
      <w:numFmt w:val="decimal"/>
      <w:lvlText w:val="%4."/>
      <w:lvlJc w:val="left"/>
      <w:pPr>
        <w:tabs>
          <w:tab w:val="num" w:pos="3229"/>
        </w:tabs>
        <w:ind w:left="3229" w:hanging="360"/>
      </w:pPr>
      <w:rPr>
        <w:rFonts w:ascii="Times New Roman" w:hAnsi="Times New Roman" w:cs="Times New Roman"/>
        <w:sz w:val="24"/>
        <w:szCs w:val="24"/>
      </w:rPr>
    </w:lvl>
    <w:lvl w:ilvl="4">
      <w:start w:val="1"/>
      <w:numFmt w:val="lowerLetter"/>
      <w:lvlText w:val="%5."/>
      <w:lvlJc w:val="left"/>
      <w:pPr>
        <w:tabs>
          <w:tab w:val="num" w:pos="3949"/>
        </w:tabs>
        <w:ind w:left="3949" w:hanging="360"/>
      </w:pPr>
      <w:rPr>
        <w:rFonts w:ascii="Times New Roman" w:hAnsi="Times New Roman" w:cs="Times New Roman"/>
        <w:sz w:val="24"/>
        <w:szCs w:val="24"/>
      </w:rPr>
    </w:lvl>
    <w:lvl w:ilvl="5">
      <w:start w:val="1"/>
      <w:numFmt w:val="lowerRoman"/>
      <w:lvlText w:val="%6."/>
      <w:lvlJc w:val="right"/>
      <w:pPr>
        <w:tabs>
          <w:tab w:val="num" w:pos="4669"/>
        </w:tabs>
        <w:ind w:left="4669" w:hanging="180"/>
      </w:pPr>
      <w:rPr>
        <w:rFonts w:ascii="Times New Roman" w:hAnsi="Times New Roman" w:cs="Times New Roman"/>
        <w:sz w:val="24"/>
        <w:szCs w:val="24"/>
      </w:rPr>
    </w:lvl>
    <w:lvl w:ilvl="6">
      <w:start w:val="1"/>
      <w:numFmt w:val="decimal"/>
      <w:lvlText w:val="%7."/>
      <w:lvlJc w:val="left"/>
      <w:pPr>
        <w:tabs>
          <w:tab w:val="num" w:pos="5389"/>
        </w:tabs>
        <w:ind w:left="5389" w:hanging="360"/>
      </w:pPr>
      <w:rPr>
        <w:rFonts w:ascii="Times New Roman" w:hAnsi="Times New Roman" w:cs="Times New Roman"/>
        <w:sz w:val="24"/>
        <w:szCs w:val="24"/>
      </w:rPr>
    </w:lvl>
    <w:lvl w:ilvl="7">
      <w:start w:val="1"/>
      <w:numFmt w:val="lowerLetter"/>
      <w:lvlText w:val="%8."/>
      <w:lvlJc w:val="left"/>
      <w:pPr>
        <w:tabs>
          <w:tab w:val="num" w:pos="6109"/>
        </w:tabs>
        <w:ind w:left="6109" w:hanging="360"/>
      </w:pPr>
      <w:rPr>
        <w:rFonts w:ascii="Times New Roman" w:hAnsi="Times New Roman" w:cs="Times New Roman"/>
        <w:sz w:val="24"/>
        <w:szCs w:val="24"/>
      </w:rPr>
    </w:lvl>
    <w:lvl w:ilvl="8">
      <w:start w:val="1"/>
      <w:numFmt w:val="lowerRoman"/>
      <w:lvlText w:val="%9."/>
      <w:lvlJc w:val="right"/>
      <w:pPr>
        <w:tabs>
          <w:tab w:val="num" w:pos="6829"/>
        </w:tabs>
        <w:ind w:left="6829" w:hanging="180"/>
      </w:pPr>
      <w:rPr>
        <w:rFonts w:ascii="Times New Roman" w:hAnsi="Times New Roman" w:cs="Times New Roman"/>
        <w:sz w:val="24"/>
        <w:szCs w:val="24"/>
      </w:rPr>
    </w:lvl>
  </w:abstractNum>
  <w:abstractNum w:abstractNumId="3" w15:restartNumberingAfterBreak="0">
    <w:nsid w:val="4B7353DF"/>
    <w:multiLevelType w:val="multilevel"/>
    <w:tmpl w:val="5C852A5F"/>
    <w:lvl w:ilvl="0">
      <w:start w:val="1"/>
      <w:numFmt w:val="decimal"/>
      <w:lvlText w:val="%1)"/>
      <w:lvlJc w:val="left"/>
      <w:pPr>
        <w:tabs>
          <w:tab w:val="num" w:pos="1069"/>
        </w:tabs>
        <w:ind w:firstLine="709"/>
      </w:pPr>
      <w:rPr>
        <w:rFonts w:ascii="Times New Roman" w:hAnsi="Times New Roman" w:cs="Times New Roman"/>
        <w:color w:val="000000"/>
        <w:sz w:val="24"/>
        <w:szCs w:val="24"/>
      </w:rPr>
    </w:lvl>
    <w:lvl w:ilvl="1">
      <w:start w:val="1"/>
      <w:numFmt w:val="lowerLetter"/>
      <w:lvlText w:val="%2."/>
      <w:lvlJc w:val="left"/>
      <w:pPr>
        <w:tabs>
          <w:tab w:val="num" w:pos="2149"/>
        </w:tabs>
        <w:ind w:left="2149" w:hanging="360"/>
      </w:pPr>
      <w:rPr>
        <w:rFonts w:ascii="Times New Roman" w:hAnsi="Times New Roman" w:cs="Times New Roman"/>
        <w:sz w:val="24"/>
        <w:szCs w:val="24"/>
      </w:rPr>
    </w:lvl>
    <w:lvl w:ilvl="2">
      <w:start w:val="1"/>
      <w:numFmt w:val="lowerRoman"/>
      <w:lvlText w:val="%3."/>
      <w:lvlJc w:val="right"/>
      <w:pPr>
        <w:tabs>
          <w:tab w:val="num" w:pos="2869"/>
        </w:tabs>
        <w:ind w:left="2869" w:hanging="180"/>
      </w:pPr>
      <w:rPr>
        <w:rFonts w:ascii="Times New Roman" w:hAnsi="Times New Roman" w:cs="Times New Roman"/>
        <w:sz w:val="24"/>
        <w:szCs w:val="24"/>
      </w:rPr>
    </w:lvl>
    <w:lvl w:ilvl="3">
      <w:start w:val="1"/>
      <w:numFmt w:val="decimal"/>
      <w:lvlText w:val="%4."/>
      <w:lvlJc w:val="left"/>
      <w:pPr>
        <w:tabs>
          <w:tab w:val="num" w:pos="3589"/>
        </w:tabs>
        <w:ind w:left="3589" w:hanging="360"/>
      </w:pPr>
      <w:rPr>
        <w:rFonts w:ascii="Times New Roman" w:hAnsi="Times New Roman" w:cs="Times New Roman"/>
        <w:sz w:val="24"/>
        <w:szCs w:val="24"/>
      </w:rPr>
    </w:lvl>
    <w:lvl w:ilvl="4">
      <w:start w:val="1"/>
      <w:numFmt w:val="lowerLetter"/>
      <w:lvlText w:val="%5."/>
      <w:lvlJc w:val="left"/>
      <w:pPr>
        <w:tabs>
          <w:tab w:val="num" w:pos="4309"/>
        </w:tabs>
        <w:ind w:left="4309" w:hanging="360"/>
      </w:pPr>
      <w:rPr>
        <w:rFonts w:ascii="Times New Roman" w:hAnsi="Times New Roman" w:cs="Times New Roman"/>
        <w:sz w:val="24"/>
        <w:szCs w:val="24"/>
      </w:rPr>
    </w:lvl>
    <w:lvl w:ilvl="5">
      <w:start w:val="1"/>
      <w:numFmt w:val="lowerRoman"/>
      <w:lvlText w:val="%6."/>
      <w:lvlJc w:val="right"/>
      <w:pPr>
        <w:tabs>
          <w:tab w:val="num" w:pos="5029"/>
        </w:tabs>
        <w:ind w:left="5029" w:hanging="180"/>
      </w:pPr>
      <w:rPr>
        <w:rFonts w:ascii="Times New Roman" w:hAnsi="Times New Roman" w:cs="Times New Roman"/>
        <w:sz w:val="24"/>
        <w:szCs w:val="24"/>
      </w:rPr>
    </w:lvl>
    <w:lvl w:ilvl="6">
      <w:start w:val="1"/>
      <w:numFmt w:val="decimal"/>
      <w:lvlText w:val="%7."/>
      <w:lvlJc w:val="left"/>
      <w:pPr>
        <w:tabs>
          <w:tab w:val="num" w:pos="5749"/>
        </w:tabs>
        <w:ind w:left="5749" w:hanging="360"/>
      </w:pPr>
      <w:rPr>
        <w:rFonts w:ascii="Times New Roman" w:hAnsi="Times New Roman" w:cs="Times New Roman"/>
        <w:sz w:val="24"/>
        <w:szCs w:val="24"/>
      </w:rPr>
    </w:lvl>
    <w:lvl w:ilvl="7">
      <w:start w:val="1"/>
      <w:numFmt w:val="lowerLetter"/>
      <w:lvlText w:val="%8."/>
      <w:lvlJc w:val="left"/>
      <w:pPr>
        <w:tabs>
          <w:tab w:val="num" w:pos="6469"/>
        </w:tabs>
        <w:ind w:left="6469" w:hanging="360"/>
      </w:pPr>
      <w:rPr>
        <w:rFonts w:ascii="Times New Roman" w:hAnsi="Times New Roman" w:cs="Times New Roman"/>
        <w:sz w:val="24"/>
        <w:szCs w:val="24"/>
      </w:rPr>
    </w:lvl>
    <w:lvl w:ilvl="8">
      <w:start w:val="1"/>
      <w:numFmt w:val="lowerRoman"/>
      <w:lvlText w:val="%9."/>
      <w:lvlJc w:val="right"/>
      <w:pPr>
        <w:tabs>
          <w:tab w:val="num" w:pos="7189"/>
        </w:tabs>
        <w:ind w:left="7189" w:hanging="180"/>
      </w:pPr>
      <w:rPr>
        <w:rFonts w:ascii="Times New Roman" w:hAnsi="Times New Roman" w:cs="Times New Roman"/>
        <w:sz w:val="24"/>
        <w:szCs w:val="24"/>
      </w:rPr>
    </w:lvl>
  </w:abstractNum>
  <w:abstractNum w:abstractNumId="4" w15:restartNumberingAfterBreak="0">
    <w:nsid w:val="5F37F7A2"/>
    <w:multiLevelType w:val="multilevel"/>
    <w:tmpl w:val="10A14586"/>
    <w:lvl w:ilvl="0">
      <w:start w:val="1"/>
      <w:numFmt w:val="decimal"/>
      <w:lvlText w:val="%1."/>
      <w:lvlJc w:val="left"/>
      <w:pPr>
        <w:tabs>
          <w:tab w:val="num" w:pos="1654"/>
        </w:tabs>
        <w:ind w:firstLine="709"/>
      </w:pPr>
      <w:rPr>
        <w:rFonts w:ascii="Times New Roman" w:hAnsi="Times New Roman" w:cs="Times New Roman"/>
        <w:color w:val="000000"/>
        <w:sz w:val="24"/>
        <w:szCs w:val="24"/>
      </w:rPr>
    </w:lvl>
    <w:lvl w:ilvl="1">
      <w:start w:val="1"/>
      <w:numFmt w:val="lowerLetter"/>
      <w:lvlText w:val="%2."/>
      <w:lvlJc w:val="left"/>
      <w:pPr>
        <w:tabs>
          <w:tab w:val="num" w:pos="1789"/>
        </w:tabs>
        <w:ind w:left="1789" w:hanging="360"/>
      </w:pPr>
      <w:rPr>
        <w:rFonts w:ascii="Times New Roman" w:hAnsi="Times New Roman" w:cs="Times New Roman"/>
        <w:sz w:val="24"/>
        <w:szCs w:val="24"/>
      </w:rPr>
    </w:lvl>
    <w:lvl w:ilvl="2">
      <w:start w:val="1"/>
      <w:numFmt w:val="lowerRoman"/>
      <w:lvlText w:val="%3."/>
      <w:lvlJc w:val="right"/>
      <w:pPr>
        <w:tabs>
          <w:tab w:val="num" w:pos="2509"/>
        </w:tabs>
        <w:ind w:left="2509" w:hanging="180"/>
      </w:pPr>
      <w:rPr>
        <w:rFonts w:ascii="Times New Roman" w:hAnsi="Times New Roman" w:cs="Times New Roman"/>
        <w:sz w:val="24"/>
        <w:szCs w:val="24"/>
      </w:rPr>
    </w:lvl>
    <w:lvl w:ilvl="3">
      <w:start w:val="1"/>
      <w:numFmt w:val="decimal"/>
      <w:lvlText w:val="%4."/>
      <w:lvlJc w:val="left"/>
      <w:pPr>
        <w:tabs>
          <w:tab w:val="num" w:pos="3229"/>
        </w:tabs>
        <w:ind w:left="3229" w:hanging="360"/>
      </w:pPr>
      <w:rPr>
        <w:rFonts w:ascii="Times New Roman" w:hAnsi="Times New Roman" w:cs="Times New Roman"/>
        <w:sz w:val="24"/>
        <w:szCs w:val="24"/>
      </w:rPr>
    </w:lvl>
    <w:lvl w:ilvl="4">
      <w:start w:val="1"/>
      <w:numFmt w:val="lowerLetter"/>
      <w:lvlText w:val="%5."/>
      <w:lvlJc w:val="left"/>
      <w:pPr>
        <w:tabs>
          <w:tab w:val="num" w:pos="3949"/>
        </w:tabs>
        <w:ind w:left="3949" w:hanging="360"/>
      </w:pPr>
      <w:rPr>
        <w:rFonts w:ascii="Times New Roman" w:hAnsi="Times New Roman" w:cs="Times New Roman"/>
        <w:sz w:val="24"/>
        <w:szCs w:val="24"/>
      </w:rPr>
    </w:lvl>
    <w:lvl w:ilvl="5">
      <w:start w:val="1"/>
      <w:numFmt w:val="lowerRoman"/>
      <w:lvlText w:val="%6."/>
      <w:lvlJc w:val="right"/>
      <w:pPr>
        <w:tabs>
          <w:tab w:val="num" w:pos="4669"/>
        </w:tabs>
        <w:ind w:left="4669" w:hanging="180"/>
      </w:pPr>
      <w:rPr>
        <w:rFonts w:ascii="Times New Roman" w:hAnsi="Times New Roman" w:cs="Times New Roman"/>
        <w:sz w:val="24"/>
        <w:szCs w:val="24"/>
      </w:rPr>
    </w:lvl>
    <w:lvl w:ilvl="6">
      <w:start w:val="1"/>
      <w:numFmt w:val="decimal"/>
      <w:lvlText w:val="%7."/>
      <w:lvlJc w:val="left"/>
      <w:pPr>
        <w:tabs>
          <w:tab w:val="num" w:pos="5389"/>
        </w:tabs>
        <w:ind w:left="5389" w:hanging="360"/>
      </w:pPr>
      <w:rPr>
        <w:rFonts w:ascii="Times New Roman" w:hAnsi="Times New Roman" w:cs="Times New Roman"/>
        <w:sz w:val="24"/>
        <w:szCs w:val="24"/>
      </w:rPr>
    </w:lvl>
    <w:lvl w:ilvl="7">
      <w:start w:val="1"/>
      <w:numFmt w:val="lowerLetter"/>
      <w:lvlText w:val="%8."/>
      <w:lvlJc w:val="left"/>
      <w:pPr>
        <w:tabs>
          <w:tab w:val="num" w:pos="6109"/>
        </w:tabs>
        <w:ind w:left="6109" w:hanging="360"/>
      </w:pPr>
      <w:rPr>
        <w:rFonts w:ascii="Times New Roman" w:hAnsi="Times New Roman" w:cs="Times New Roman"/>
        <w:sz w:val="24"/>
        <w:szCs w:val="24"/>
      </w:rPr>
    </w:lvl>
    <w:lvl w:ilvl="8">
      <w:start w:val="1"/>
      <w:numFmt w:val="lowerRoman"/>
      <w:lvlText w:val="%9."/>
      <w:lvlJc w:val="right"/>
      <w:pPr>
        <w:tabs>
          <w:tab w:val="num" w:pos="6829"/>
        </w:tabs>
        <w:ind w:left="6829" w:hanging="180"/>
      </w:pPr>
      <w:rPr>
        <w:rFonts w:ascii="Times New Roman" w:hAnsi="Times New Roman" w:cs="Times New Roman"/>
        <w:sz w:val="24"/>
        <w:szCs w:val="24"/>
      </w:rPr>
    </w:lvl>
  </w:abstractNum>
  <w:abstractNum w:abstractNumId="5" w15:restartNumberingAfterBreak="0">
    <w:nsid w:val="68F506EE"/>
    <w:multiLevelType w:val="singleLevel"/>
    <w:tmpl w:val="13846562"/>
    <w:lvl w:ilvl="0">
      <w:start w:val="1"/>
      <w:numFmt w:val="decimal"/>
      <w:lvlText w:val=""/>
      <w:lvlJc w:val="left"/>
      <w:pPr>
        <w:tabs>
          <w:tab w:val="num" w:pos="-4536"/>
        </w:tabs>
        <w:ind w:firstLine="426"/>
      </w:pPr>
      <w:rPr>
        <w:rFonts w:ascii="Times New Roman" w:hAnsi="Times New Roman" w:cs="Times New Roman"/>
        <w:sz w:val="24"/>
        <w:szCs w:val="24"/>
      </w:rPr>
    </w:lvl>
  </w:abstractNum>
  <w:num w:numId="1">
    <w:abstractNumId w:val="1"/>
  </w:num>
  <w:num w:numId="2">
    <w:abstractNumId w:val="4"/>
  </w:num>
  <w:num w:numId="3">
    <w:abstractNumId w:val="2"/>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69E"/>
    <w:rsid w:val="00000F25"/>
    <w:rsid w:val="00002F3B"/>
    <w:rsid w:val="00005483"/>
    <w:rsid w:val="00006782"/>
    <w:rsid w:val="00006ADC"/>
    <w:rsid w:val="00012668"/>
    <w:rsid w:val="000251B2"/>
    <w:rsid w:val="00025593"/>
    <w:rsid w:val="00032C03"/>
    <w:rsid w:val="0003686C"/>
    <w:rsid w:val="00051EBA"/>
    <w:rsid w:val="0006010A"/>
    <w:rsid w:val="00061EB8"/>
    <w:rsid w:val="00064657"/>
    <w:rsid w:val="000674CB"/>
    <w:rsid w:val="000707AC"/>
    <w:rsid w:val="00071486"/>
    <w:rsid w:val="00072E6F"/>
    <w:rsid w:val="000754FF"/>
    <w:rsid w:val="00075523"/>
    <w:rsid w:val="0009154F"/>
    <w:rsid w:val="00095B59"/>
    <w:rsid w:val="00097ABA"/>
    <w:rsid w:val="000A0DF4"/>
    <w:rsid w:val="000A735A"/>
    <w:rsid w:val="000B1B0C"/>
    <w:rsid w:val="000B7849"/>
    <w:rsid w:val="000C03EA"/>
    <w:rsid w:val="000C26E6"/>
    <w:rsid w:val="000C5D60"/>
    <w:rsid w:val="000D67AE"/>
    <w:rsid w:val="000D6D5B"/>
    <w:rsid w:val="000E0ECD"/>
    <w:rsid w:val="000E5BDD"/>
    <w:rsid w:val="000E671D"/>
    <w:rsid w:val="000E67D3"/>
    <w:rsid w:val="000F011E"/>
    <w:rsid w:val="000F463B"/>
    <w:rsid w:val="001019BD"/>
    <w:rsid w:val="00104681"/>
    <w:rsid w:val="0011254D"/>
    <w:rsid w:val="00122821"/>
    <w:rsid w:val="00135062"/>
    <w:rsid w:val="001361F3"/>
    <w:rsid w:val="001416EB"/>
    <w:rsid w:val="00144140"/>
    <w:rsid w:val="001478D7"/>
    <w:rsid w:val="00150673"/>
    <w:rsid w:val="001A185F"/>
    <w:rsid w:val="001A3861"/>
    <w:rsid w:val="001A4366"/>
    <w:rsid w:val="001B04A1"/>
    <w:rsid w:val="001B14F1"/>
    <w:rsid w:val="001C16C1"/>
    <w:rsid w:val="001C696A"/>
    <w:rsid w:val="001C78DC"/>
    <w:rsid w:val="001D1EDB"/>
    <w:rsid w:val="001E3F83"/>
    <w:rsid w:val="001E78EA"/>
    <w:rsid w:val="001E7DC6"/>
    <w:rsid w:val="002000B4"/>
    <w:rsid w:val="00200396"/>
    <w:rsid w:val="00203ADF"/>
    <w:rsid w:val="00203DFD"/>
    <w:rsid w:val="00206A99"/>
    <w:rsid w:val="00212192"/>
    <w:rsid w:val="0021269E"/>
    <w:rsid w:val="002137E8"/>
    <w:rsid w:val="0021496E"/>
    <w:rsid w:val="00216EAB"/>
    <w:rsid w:val="002172AB"/>
    <w:rsid w:val="0022452E"/>
    <w:rsid w:val="0023088F"/>
    <w:rsid w:val="00235764"/>
    <w:rsid w:val="00243C36"/>
    <w:rsid w:val="00243C8F"/>
    <w:rsid w:val="00251843"/>
    <w:rsid w:val="0026065B"/>
    <w:rsid w:val="002664BD"/>
    <w:rsid w:val="00271DD9"/>
    <w:rsid w:val="00275811"/>
    <w:rsid w:val="00281F10"/>
    <w:rsid w:val="002916DB"/>
    <w:rsid w:val="00292317"/>
    <w:rsid w:val="002A04AF"/>
    <w:rsid w:val="002A0E88"/>
    <w:rsid w:val="002A3E5B"/>
    <w:rsid w:val="002B0924"/>
    <w:rsid w:val="002C0BD2"/>
    <w:rsid w:val="002C3984"/>
    <w:rsid w:val="002C45F1"/>
    <w:rsid w:val="002C7532"/>
    <w:rsid w:val="002D5E55"/>
    <w:rsid w:val="002E4419"/>
    <w:rsid w:val="002F1221"/>
    <w:rsid w:val="002F1B13"/>
    <w:rsid w:val="002F63C0"/>
    <w:rsid w:val="00310CD9"/>
    <w:rsid w:val="00314456"/>
    <w:rsid w:val="0032206A"/>
    <w:rsid w:val="00325683"/>
    <w:rsid w:val="00325F27"/>
    <w:rsid w:val="00344BBA"/>
    <w:rsid w:val="0035030C"/>
    <w:rsid w:val="00384582"/>
    <w:rsid w:val="003876D6"/>
    <w:rsid w:val="00392983"/>
    <w:rsid w:val="00396207"/>
    <w:rsid w:val="003A496D"/>
    <w:rsid w:val="003A6A38"/>
    <w:rsid w:val="003B5D4D"/>
    <w:rsid w:val="003B6CE4"/>
    <w:rsid w:val="003C49E9"/>
    <w:rsid w:val="003D37AC"/>
    <w:rsid w:val="003D3E7D"/>
    <w:rsid w:val="003E236E"/>
    <w:rsid w:val="003E57D2"/>
    <w:rsid w:val="003F0AC3"/>
    <w:rsid w:val="003F0FBD"/>
    <w:rsid w:val="003F5914"/>
    <w:rsid w:val="003F6076"/>
    <w:rsid w:val="004142EC"/>
    <w:rsid w:val="00414F88"/>
    <w:rsid w:val="00433DDF"/>
    <w:rsid w:val="00435711"/>
    <w:rsid w:val="004401B3"/>
    <w:rsid w:val="004411FD"/>
    <w:rsid w:val="0044251F"/>
    <w:rsid w:val="00451D13"/>
    <w:rsid w:val="004610D8"/>
    <w:rsid w:val="0046346A"/>
    <w:rsid w:val="0046542C"/>
    <w:rsid w:val="0047274E"/>
    <w:rsid w:val="00472F1B"/>
    <w:rsid w:val="00475EE5"/>
    <w:rsid w:val="004842F1"/>
    <w:rsid w:val="00493341"/>
    <w:rsid w:val="00496E1C"/>
    <w:rsid w:val="004973CA"/>
    <w:rsid w:val="00497AC1"/>
    <w:rsid w:val="004B2936"/>
    <w:rsid w:val="004B3062"/>
    <w:rsid w:val="004B4A7C"/>
    <w:rsid w:val="004C2339"/>
    <w:rsid w:val="004C372E"/>
    <w:rsid w:val="004C378E"/>
    <w:rsid w:val="004D5D75"/>
    <w:rsid w:val="004D7588"/>
    <w:rsid w:val="004E305F"/>
    <w:rsid w:val="004E388B"/>
    <w:rsid w:val="004E3DF3"/>
    <w:rsid w:val="004E649B"/>
    <w:rsid w:val="004F2DE7"/>
    <w:rsid w:val="00513FCE"/>
    <w:rsid w:val="0052229F"/>
    <w:rsid w:val="00530620"/>
    <w:rsid w:val="00530B4B"/>
    <w:rsid w:val="00534C2E"/>
    <w:rsid w:val="00547151"/>
    <w:rsid w:val="00547B18"/>
    <w:rsid w:val="00550109"/>
    <w:rsid w:val="00552337"/>
    <w:rsid w:val="0056199F"/>
    <w:rsid w:val="00564BE2"/>
    <w:rsid w:val="00566B52"/>
    <w:rsid w:val="00571140"/>
    <w:rsid w:val="0057741D"/>
    <w:rsid w:val="00585AAB"/>
    <w:rsid w:val="005905C9"/>
    <w:rsid w:val="00591276"/>
    <w:rsid w:val="005A786E"/>
    <w:rsid w:val="005C31AE"/>
    <w:rsid w:val="005C62D6"/>
    <w:rsid w:val="005D1F8B"/>
    <w:rsid w:val="005E751B"/>
    <w:rsid w:val="005F3853"/>
    <w:rsid w:val="00606993"/>
    <w:rsid w:val="006135EB"/>
    <w:rsid w:val="006310D5"/>
    <w:rsid w:val="00634C85"/>
    <w:rsid w:val="006351F4"/>
    <w:rsid w:val="006423A9"/>
    <w:rsid w:val="00645605"/>
    <w:rsid w:val="00646D96"/>
    <w:rsid w:val="00650875"/>
    <w:rsid w:val="00650CD6"/>
    <w:rsid w:val="006576A7"/>
    <w:rsid w:val="006603C6"/>
    <w:rsid w:val="0068010C"/>
    <w:rsid w:val="00681088"/>
    <w:rsid w:val="00694C52"/>
    <w:rsid w:val="006A24B2"/>
    <w:rsid w:val="006A5631"/>
    <w:rsid w:val="006B070C"/>
    <w:rsid w:val="006B27DC"/>
    <w:rsid w:val="006B5F70"/>
    <w:rsid w:val="006C688C"/>
    <w:rsid w:val="006C68AE"/>
    <w:rsid w:val="006D2210"/>
    <w:rsid w:val="006E28EA"/>
    <w:rsid w:val="006F1135"/>
    <w:rsid w:val="00705408"/>
    <w:rsid w:val="00723CC4"/>
    <w:rsid w:val="00731D6B"/>
    <w:rsid w:val="00765B7C"/>
    <w:rsid w:val="0076655C"/>
    <w:rsid w:val="0077419C"/>
    <w:rsid w:val="007926D8"/>
    <w:rsid w:val="007933B6"/>
    <w:rsid w:val="00796F15"/>
    <w:rsid w:val="007A7DBF"/>
    <w:rsid w:val="007B00E5"/>
    <w:rsid w:val="007B3FF0"/>
    <w:rsid w:val="007B6BD0"/>
    <w:rsid w:val="007B799A"/>
    <w:rsid w:val="007D5672"/>
    <w:rsid w:val="007E3E90"/>
    <w:rsid w:val="007F4585"/>
    <w:rsid w:val="00800002"/>
    <w:rsid w:val="0080178D"/>
    <w:rsid w:val="00802FD8"/>
    <w:rsid w:val="0080529D"/>
    <w:rsid w:val="008113AC"/>
    <w:rsid w:val="00811A29"/>
    <w:rsid w:val="00812390"/>
    <w:rsid w:val="00821422"/>
    <w:rsid w:val="00824599"/>
    <w:rsid w:val="008251AE"/>
    <w:rsid w:val="00825C8B"/>
    <w:rsid w:val="00826373"/>
    <w:rsid w:val="008374BC"/>
    <w:rsid w:val="00842FAA"/>
    <w:rsid w:val="00852ED7"/>
    <w:rsid w:val="0085443D"/>
    <w:rsid w:val="00855083"/>
    <w:rsid w:val="00887E11"/>
    <w:rsid w:val="0089674F"/>
    <w:rsid w:val="008A0698"/>
    <w:rsid w:val="008A27AC"/>
    <w:rsid w:val="008A42D2"/>
    <w:rsid w:val="008A4974"/>
    <w:rsid w:val="008B3348"/>
    <w:rsid w:val="008C3CEA"/>
    <w:rsid w:val="008D23FD"/>
    <w:rsid w:val="008D24D5"/>
    <w:rsid w:val="008D2CA0"/>
    <w:rsid w:val="008D6487"/>
    <w:rsid w:val="00900F9E"/>
    <w:rsid w:val="00914356"/>
    <w:rsid w:val="00921D6F"/>
    <w:rsid w:val="009225DA"/>
    <w:rsid w:val="0092504F"/>
    <w:rsid w:val="00934F76"/>
    <w:rsid w:val="009379EF"/>
    <w:rsid w:val="00940795"/>
    <w:rsid w:val="00940BE2"/>
    <w:rsid w:val="00944EC9"/>
    <w:rsid w:val="0095118F"/>
    <w:rsid w:val="00954E8B"/>
    <w:rsid w:val="00956721"/>
    <w:rsid w:val="0096154C"/>
    <w:rsid w:val="0096372E"/>
    <w:rsid w:val="00965125"/>
    <w:rsid w:val="0097145A"/>
    <w:rsid w:val="009728DE"/>
    <w:rsid w:val="00972A4F"/>
    <w:rsid w:val="00973782"/>
    <w:rsid w:val="00974B6B"/>
    <w:rsid w:val="00977B7D"/>
    <w:rsid w:val="0098475A"/>
    <w:rsid w:val="009969DD"/>
    <w:rsid w:val="009B2B10"/>
    <w:rsid w:val="009B612E"/>
    <w:rsid w:val="009B689E"/>
    <w:rsid w:val="009C2E64"/>
    <w:rsid w:val="009C3611"/>
    <w:rsid w:val="009C69C3"/>
    <w:rsid w:val="00A04F3B"/>
    <w:rsid w:val="00A12E25"/>
    <w:rsid w:val="00A1578A"/>
    <w:rsid w:val="00A44161"/>
    <w:rsid w:val="00A44DDB"/>
    <w:rsid w:val="00A75344"/>
    <w:rsid w:val="00A842D3"/>
    <w:rsid w:val="00A84D76"/>
    <w:rsid w:val="00A8710E"/>
    <w:rsid w:val="00A92E75"/>
    <w:rsid w:val="00A94652"/>
    <w:rsid w:val="00A9739B"/>
    <w:rsid w:val="00AA03A3"/>
    <w:rsid w:val="00AB1602"/>
    <w:rsid w:val="00AC186D"/>
    <w:rsid w:val="00AC2355"/>
    <w:rsid w:val="00AC3E60"/>
    <w:rsid w:val="00AC618C"/>
    <w:rsid w:val="00AE0302"/>
    <w:rsid w:val="00AE2EAF"/>
    <w:rsid w:val="00AE777D"/>
    <w:rsid w:val="00AF378D"/>
    <w:rsid w:val="00AF7248"/>
    <w:rsid w:val="00B00798"/>
    <w:rsid w:val="00B007EF"/>
    <w:rsid w:val="00B117BE"/>
    <w:rsid w:val="00B25226"/>
    <w:rsid w:val="00B3042E"/>
    <w:rsid w:val="00B309C5"/>
    <w:rsid w:val="00B31001"/>
    <w:rsid w:val="00B36A49"/>
    <w:rsid w:val="00B425D4"/>
    <w:rsid w:val="00B4678C"/>
    <w:rsid w:val="00B60A98"/>
    <w:rsid w:val="00B63462"/>
    <w:rsid w:val="00B70FAA"/>
    <w:rsid w:val="00B769EC"/>
    <w:rsid w:val="00B841D0"/>
    <w:rsid w:val="00B8534F"/>
    <w:rsid w:val="00B87507"/>
    <w:rsid w:val="00B90A53"/>
    <w:rsid w:val="00B91BB6"/>
    <w:rsid w:val="00B95C73"/>
    <w:rsid w:val="00B97AFB"/>
    <w:rsid w:val="00BA06E5"/>
    <w:rsid w:val="00BC0797"/>
    <w:rsid w:val="00BC494F"/>
    <w:rsid w:val="00BD47A1"/>
    <w:rsid w:val="00C0025F"/>
    <w:rsid w:val="00C15244"/>
    <w:rsid w:val="00C17532"/>
    <w:rsid w:val="00C31856"/>
    <w:rsid w:val="00C35B5E"/>
    <w:rsid w:val="00C51381"/>
    <w:rsid w:val="00C5620C"/>
    <w:rsid w:val="00C61C3C"/>
    <w:rsid w:val="00C64348"/>
    <w:rsid w:val="00C74AC0"/>
    <w:rsid w:val="00C768CC"/>
    <w:rsid w:val="00C77A8B"/>
    <w:rsid w:val="00C80715"/>
    <w:rsid w:val="00C8144C"/>
    <w:rsid w:val="00C82C2F"/>
    <w:rsid w:val="00C92175"/>
    <w:rsid w:val="00CA2C6D"/>
    <w:rsid w:val="00CB4076"/>
    <w:rsid w:val="00CB5226"/>
    <w:rsid w:val="00CC2D9A"/>
    <w:rsid w:val="00CD05DD"/>
    <w:rsid w:val="00CD07DA"/>
    <w:rsid w:val="00CD78E6"/>
    <w:rsid w:val="00CE022C"/>
    <w:rsid w:val="00CE5E16"/>
    <w:rsid w:val="00CE693C"/>
    <w:rsid w:val="00D05ECC"/>
    <w:rsid w:val="00D06B57"/>
    <w:rsid w:val="00D27DA8"/>
    <w:rsid w:val="00D4174C"/>
    <w:rsid w:val="00D431CF"/>
    <w:rsid w:val="00D4497C"/>
    <w:rsid w:val="00D46290"/>
    <w:rsid w:val="00D53471"/>
    <w:rsid w:val="00D56DDE"/>
    <w:rsid w:val="00D630C9"/>
    <w:rsid w:val="00D740E5"/>
    <w:rsid w:val="00D92200"/>
    <w:rsid w:val="00D9529A"/>
    <w:rsid w:val="00D96DAD"/>
    <w:rsid w:val="00DA19AB"/>
    <w:rsid w:val="00DA220F"/>
    <w:rsid w:val="00DB14F2"/>
    <w:rsid w:val="00DB159C"/>
    <w:rsid w:val="00DB49A3"/>
    <w:rsid w:val="00DC4410"/>
    <w:rsid w:val="00DC7FB3"/>
    <w:rsid w:val="00DD1CC0"/>
    <w:rsid w:val="00DD5F5C"/>
    <w:rsid w:val="00DE30BC"/>
    <w:rsid w:val="00DF0747"/>
    <w:rsid w:val="00DF30DE"/>
    <w:rsid w:val="00E17E1C"/>
    <w:rsid w:val="00E17F53"/>
    <w:rsid w:val="00E34E48"/>
    <w:rsid w:val="00E4684A"/>
    <w:rsid w:val="00E5149F"/>
    <w:rsid w:val="00E516B2"/>
    <w:rsid w:val="00E60ABB"/>
    <w:rsid w:val="00E6602F"/>
    <w:rsid w:val="00E66A33"/>
    <w:rsid w:val="00E84F8C"/>
    <w:rsid w:val="00E86004"/>
    <w:rsid w:val="00E92848"/>
    <w:rsid w:val="00E959CE"/>
    <w:rsid w:val="00EA2CB1"/>
    <w:rsid w:val="00EA4F1D"/>
    <w:rsid w:val="00EB0D47"/>
    <w:rsid w:val="00EB1077"/>
    <w:rsid w:val="00EB1432"/>
    <w:rsid w:val="00EB14CE"/>
    <w:rsid w:val="00EB1F2D"/>
    <w:rsid w:val="00EC3C1F"/>
    <w:rsid w:val="00F0088D"/>
    <w:rsid w:val="00F03B7E"/>
    <w:rsid w:val="00F03E53"/>
    <w:rsid w:val="00F0443C"/>
    <w:rsid w:val="00F1215B"/>
    <w:rsid w:val="00F15B5B"/>
    <w:rsid w:val="00F15E9C"/>
    <w:rsid w:val="00F173EB"/>
    <w:rsid w:val="00F32C4B"/>
    <w:rsid w:val="00F373B0"/>
    <w:rsid w:val="00F517D2"/>
    <w:rsid w:val="00F540FD"/>
    <w:rsid w:val="00F56C7E"/>
    <w:rsid w:val="00F611C9"/>
    <w:rsid w:val="00F81977"/>
    <w:rsid w:val="00F83B15"/>
    <w:rsid w:val="00F84986"/>
    <w:rsid w:val="00F87513"/>
    <w:rsid w:val="00F9044D"/>
    <w:rsid w:val="00FA4E0B"/>
    <w:rsid w:val="00FB1F46"/>
    <w:rsid w:val="00FB7014"/>
    <w:rsid w:val="00FC2766"/>
    <w:rsid w:val="00FC46A4"/>
    <w:rsid w:val="00FD11F6"/>
    <w:rsid w:val="00FD65FD"/>
    <w:rsid w:val="00FE0CDA"/>
    <w:rsid w:val="00FF0123"/>
    <w:rsid w:val="00FF19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09ACF9F"/>
  <w15:docId w15:val="{AE8A831D-2EDE-4CBA-AE1F-D4411C3D3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qFormat="1"/>
    <w:lsdException w:name="heading 7"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3C1F"/>
    <w:pPr>
      <w:autoSpaceDE w:val="0"/>
      <w:autoSpaceDN w:val="0"/>
      <w:adjustRightInd w:val="0"/>
    </w:pPr>
    <w:rPr>
      <w:rFonts w:ascii="Times New Roman" w:hAnsi="Times New Roman" w:cs="Times New Roman"/>
      <w:sz w:val="24"/>
      <w:szCs w:val="24"/>
    </w:rPr>
  </w:style>
  <w:style w:type="paragraph" w:styleId="1">
    <w:name w:val="heading 1"/>
    <w:basedOn w:val="a"/>
    <w:next w:val="a"/>
    <w:link w:val="10"/>
    <w:uiPriority w:val="99"/>
    <w:qFormat/>
    <w:rsid w:val="00EC3C1F"/>
    <w:pPr>
      <w:keepNext/>
      <w:ind w:left="5387"/>
      <w:jc w:val="both"/>
      <w:outlineLvl w:val="0"/>
    </w:pPr>
    <w:rPr>
      <w:rFonts w:cstheme="minorBidi"/>
      <w:b/>
      <w:bCs/>
      <w:sz w:val="28"/>
      <w:szCs w:val="28"/>
    </w:rPr>
  </w:style>
  <w:style w:type="paragraph" w:styleId="2">
    <w:name w:val="heading 2"/>
    <w:basedOn w:val="a"/>
    <w:next w:val="a"/>
    <w:link w:val="20"/>
    <w:uiPriority w:val="99"/>
    <w:qFormat/>
    <w:rsid w:val="00EC3C1F"/>
    <w:pPr>
      <w:keepNext/>
      <w:spacing w:before="240" w:after="60" w:line="276" w:lineRule="auto"/>
      <w:outlineLvl w:val="1"/>
    </w:pPr>
    <w:rPr>
      <w:rFonts w:ascii="Cambria" w:hAnsi="Cambria" w:cs="Cambria"/>
      <w:b/>
      <w:bCs/>
      <w:i/>
      <w:iCs/>
      <w:sz w:val="28"/>
      <w:szCs w:val="28"/>
    </w:rPr>
  </w:style>
  <w:style w:type="paragraph" w:styleId="3">
    <w:name w:val="heading 3"/>
    <w:basedOn w:val="a"/>
    <w:next w:val="a"/>
    <w:link w:val="30"/>
    <w:uiPriority w:val="99"/>
    <w:qFormat/>
    <w:rsid w:val="00EC3C1F"/>
    <w:pPr>
      <w:keepNext/>
      <w:spacing w:before="240" w:after="60"/>
      <w:outlineLvl w:val="2"/>
    </w:pPr>
    <w:rPr>
      <w:rFonts w:ascii="Cambria" w:hAnsi="Cambria" w:cs="Cambria"/>
      <w:b/>
      <w:bCs/>
      <w:sz w:val="26"/>
      <w:szCs w:val="26"/>
    </w:rPr>
  </w:style>
  <w:style w:type="paragraph" w:styleId="4">
    <w:name w:val="heading 4"/>
    <w:basedOn w:val="a"/>
    <w:next w:val="a"/>
    <w:link w:val="40"/>
    <w:uiPriority w:val="99"/>
    <w:qFormat/>
    <w:rsid w:val="00EC3C1F"/>
    <w:pPr>
      <w:keepNext/>
      <w:spacing w:before="240" w:after="60" w:line="276" w:lineRule="auto"/>
      <w:outlineLvl w:val="3"/>
    </w:pPr>
    <w:rPr>
      <w:rFonts w:ascii="Calibri" w:hAnsi="Calibri" w:cs="Calibri"/>
      <w:b/>
      <w:bCs/>
      <w:sz w:val="28"/>
      <w:szCs w:val="28"/>
    </w:rPr>
  </w:style>
  <w:style w:type="paragraph" w:styleId="6">
    <w:name w:val="heading 6"/>
    <w:basedOn w:val="a"/>
    <w:next w:val="a"/>
    <w:link w:val="60"/>
    <w:uiPriority w:val="99"/>
    <w:qFormat/>
    <w:rsid w:val="00EC3C1F"/>
    <w:pPr>
      <w:spacing w:before="240" w:after="60"/>
      <w:outlineLvl w:val="5"/>
    </w:pPr>
    <w:rPr>
      <w:rFonts w:ascii="Calibri" w:hAnsi="Calibri" w:cs="Calibri"/>
      <w:b/>
      <w:bCs/>
      <w:sz w:val="22"/>
      <w:szCs w:val="22"/>
    </w:rPr>
  </w:style>
  <w:style w:type="paragraph" w:styleId="7">
    <w:name w:val="heading 7"/>
    <w:basedOn w:val="a"/>
    <w:next w:val="a"/>
    <w:link w:val="70"/>
    <w:uiPriority w:val="99"/>
    <w:qFormat/>
    <w:rsid w:val="00EC3C1F"/>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sid w:val="0021269E"/>
    <w:rPr>
      <w:rFonts w:asciiTheme="majorHAnsi" w:eastAsiaTheme="majorEastAsia" w:hAnsiTheme="majorHAnsi" w:cstheme="majorBidi"/>
      <w:b/>
      <w:bCs/>
      <w:kern w:val="32"/>
      <w:sz w:val="32"/>
      <w:szCs w:val="32"/>
    </w:rPr>
  </w:style>
  <w:style w:type="character" w:customStyle="1" w:styleId="10">
    <w:name w:val="Заголовок 1 Знак"/>
    <w:basedOn w:val="a0"/>
    <w:link w:val="1"/>
    <w:uiPriority w:val="99"/>
    <w:rsid w:val="00EC3C1F"/>
    <w:rPr>
      <w:b/>
      <w:bCs/>
      <w:sz w:val="28"/>
      <w:szCs w:val="28"/>
      <w:lang w:val="ru-RU"/>
    </w:rPr>
  </w:style>
  <w:style w:type="character" w:customStyle="1" w:styleId="Heading2Char">
    <w:name w:val="Heading 2 Char"/>
    <w:basedOn w:val="a0"/>
    <w:uiPriority w:val="9"/>
    <w:semiHidden/>
    <w:rsid w:val="0021269E"/>
    <w:rPr>
      <w:rFonts w:asciiTheme="majorHAnsi" w:eastAsiaTheme="majorEastAsia" w:hAnsiTheme="majorHAnsi" w:cstheme="majorBidi"/>
      <w:b/>
      <w:bCs/>
      <w:i/>
      <w:iCs/>
      <w:sz w:val="28"/>
      <w:szCs w:val="28"/>
    </w:rPr>
  </w:style>
  <w:style w:type="character" w:customStyle="1" w:styleId="20">
    <w:name w:val="Заголовок 2 Знак"/>
    <w:basedOn w:val="a0"/>
    <w:link w:val="2"/>
    <w:uiPriority w:val="99"/>
    <w:rsid w:val="00EC3C1F"/>
    <w:rPr>
      <w:rFonts w:ascii="Cambria" w:hAnsi="Cambria" w:cs="Cambria"/>
      <w:b/>
      <w:bCs/>
      <w:i/>
      <w:iCs/>
      <w:sz w:val="28"/>
      <w:szCs w:val="28"/>
      <w:lang w:val="ru-RU"/>
    </w:rPr>
  </w:style>
  <w:style w:type="character" w:customStyle="1" w:styleId="Heading3Char">
    <w:name w:val="Heading 3 Char"/>
    <w:basedOn w:val="a0"/>
    <w:uiPriority w:val="9"/>
    <w:semiHidden/>
    <w:rsid w:val="0021269E"/>
    <w:rPr>
      <w:rFonts w:asciiTheme="majorHAnsi" w:eastAsiaTheme="majorEastAsia" w:hAnsiTheme="majorHAnsi" w:cstheme="majorBidi"/>
      <w:b/>
      <w:bCs/>
      <w:sz w:val="26"/>
      <w:szCs w:val="26"/>
    </w:rPr>
  </w:style>
  <w:style w:type="character" w:customStyle="1" w:styleId="30">
    <w:name w:val="Заголовок 3 Знак"/>
    <w:basedOn w:val="a0"/>
    <w:link w:val="3"/>
    <w:uiPriority w:val="99"/>
    <w:rsid w:val="00EC3C1F"/>
    <w:rPr>
      <w:rFonts w:ascii="Cambria" w:hAnsi="Cambria" w:cs="Cambria"/>
      <w:b/>
      <w:bCs/>
      <w:sz w:val="26"/>
      <w:szCs w:val="26"/>
      <w:lang w:val="ru-RU"/>
    </w:rPr>
  </w:style>
  <w:style w:type="character" w:customStyle="1" w:styleId="Heading4Char">
    <w:name w:val="Heading 4 Char"/>
    <w:basedOn w:val="a0"/>
    <w:uiPriority w:val="9"/>
    <w:semiHidden/>
    <w:rsid w:val="0021269E"/>
    <w:rPr>
      <w:b/>
      <w:bCs/>
      <w:sz w:val="28"/>
      <w:szCs w:val="28"/>
    </w:rPr>
  </w:style>
  <w:style w:type="character" w:customStyle="1" w:styleId="40">
    <w:name w:val="Заголовок 4 Знак"/>
    <w:basedOn w:val="a0"/>
    <w:link w:val="4"/>
    <w:uiPriority w:val="99"/>
    <w:rsid w:val="00EC3C1F"/>
    <w:rPr>
      <w:rFonts w:ascii="Calibri" w:hAnsi="Calibri" w:cs="Calibri"/>
      <w:b/>
      <w:bCs/>
      <w:sz w:val="28"/>
      <w:szCs w:val="28"/>
      <w:lang w:val="ru-RU"/>
    </w:rPr>
  </w:style>
  <w:style w:type="character" w:customStyle="1" w:styleId="Heading6Char">
    <w:name w:val="Heading 6 Char"/>
    <w:basedOn w:val="a0"/>
    <w:uiPriority w:val="9"/>
    <w:semiHidden/>
    <w:rsid w:val="0021269E"/>
    <w:rPr>
      <w:b/>
      <w:bCs/>
    </w:rPr>
  </w:style>
  <w:style w:type="character" w:customStyle="1" w:styleId="60">
    <w:name w:val="Заголовок 6 Знак"/>
    <w:basedOn w:val="a0"/>
    <w:link w:val="6"/>
    <w:uiPriority w:val="99"/>
    <w:rsid w:val="00EC3C1F"/>
    <w:rPr>
      <w:rFonts w:ascii="Calibri" w:hAnsi="Calibri" w:cs="Calibri"/>
      <w:b/>
      <w:bCs/>
      <w:sz w:val="22"/>
      <w:szCs w:val="22"/>
      <w:lang w:val="ru-RU"/>
    </w:rPr>
  </w:style>
  <w:style w:type="character" w:customStyle="1" w:styleId="Heading7Char">
    <w:name w:val="Heading 7 Char"/>
    <w:basedOn w:val="a0"/>
    <w:uiPriority w:val="9"/>
    <w:semiHidden/>
    <w:rsid w:val="0021269E"/>
    <w:rPr>
      <w:sz w:val="24"/>
      <w:szCs w:val="24"/>
    </w:rPr>
  </w:style>
  <w:style w:type="character" w:customStyle="1" w:styleId="70">
    <w:name w:val="Заголовок 7 Знак"/>
    <w:basedOn w:val="a0"/>
    <w:link w:val="7"/>
    <w:uiPriority w:val="99"/>
    <w:rsid w:val="00EC3C1F"/>
    <w:rPr>
      <w:sz w:val="24"/>
      <w:szCs w:val="24"/>
      <w:lang w:val="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uiPriority w:val="99"/>
    <w:rsid w:val="00EC3C1F"/>
    <w:pPr>
      <w:spacing w:before="100" w:after="100"/>
      <w:ind w:right="150"/>
      <w:jc w:val="both"/>
    </w:pPr>
    <w:rPr>
      <w:color w:val="000000"/>
      <w:sz w:val="22"/>
      <w:szCs w:val="22"/>
    </w:rPr>
  </w:style>
  <w:style w:type="character" w:styleId="a4">
    <w:name w:val="Hyperlink"/>
    <w:basedOn w:val="a0"/>
    <w:uiPriority w:val="99"/>
    <w:rsid w:val="00EC3C1F"/>
    <w:rPr>
      <w:rFonts w:ascii="Arial" w:hAnsi="Arial" w:cs="Arial"/>
      <w:color w:val="0000FF"/>
      <w:u w:val="single"/>
      <w:lang w:val="ru-RU"/>
    </w:rPr>
  </w:style>
  <w:style w:type="character" w:customStyle="1" w:styleId="s0">
    <w:name w:val="s0"/>
    <w:rsid w:val="00EC3C1F"/>
    <w:rPr>
      <w:rFonts w:ascii="Arial" w:hAnsi="Arial" w:cs="Arial"/>
      <w:lang w:val="ru-RU"/>
    </w:rPr>
  </w:style>
  <w:style w:type="paragraph" w:styleId="a5">
    <w:name w:val="Body Text"/>
    <w:basedOn w:val="a"/>
    <w:link w:val="a6"/>
    <w:rsid w:val="00EC3C1F"/>
    <w:pPr>
      <w:tabs>
        <w:tab w:val="left" w:pos="360"/>
      </w:tabs>
      <w:ind w:left="360" w:hanging="360"/>
      <w:jc w:val="both"/>
    </w:pPr>
    <w:rPr>
      <w:sz w:val="28"/>
      <w:szCs w:val="28"/>
    </w:rPr>
  </w:style>
  <w:style w:type="character" w:customStyle="1" w:styleId="BodyTextChar">
    <w:name w:val="Body Text Char"/>
    <w:basedOn w:val="a0"/>
    <w:uiPriority w:val="99"/>
    <w:semiHidden/>
    <w:rsid w:val="0021269E"/>
    <w:rPr>
      <w:rFonts w:ascii="Times New Roman" w:hAnsi="Times New Roman" w:cs="Times New Roman"/>
      <w:sz w:val="24"/>
      <w:szCs w:val="24"/>
    </w:rPr>
  </w:style>
  <w:style w:type="character" w:customStyle="1" w:styleId="a6">
    <w:name w:val="Основной текст Знак"/>
    <w:basedOn w:val="a0"/>
    <w:link w:val="a5"/>
    <w:rsid w:val="00EC3C1F"/>
    <w:rPr>
      <w:sz w:val="28"/>
      <w:szCs w:val="28"/>
      <w:lang w:val="ru-RU"/>
    </w:rPr>
  </w:style>
  <w:style w:type="paragraph" w:styleId="a7">
    <w:name w:val="Balloon Text"/>
    <w:basedOn w:val="a"/>
    <w:link w:val="a8"/>
    <w:uiPriority w:val="99"/>
    <w:rsid w:val="00EC3C1F"/>
    <w:rPr>
      <w:rFonts w:ascii="Tahoma" w:hAnsi="Tahoma" w:cs="Tahoma"/>
      <w:sz w:val="16"/>
      <w:szCs w:val="16"/>
    </w:rPr>
  </w:style>
  <w:style w:type="character" w:customStyle="1" w:styleId="a8">
    <w:name w:val="Текст выноски Знак"/>
    <w:basedOn w:val="a0"/>
    <w:link w:val="a7"/>
    <w:uiPriority w:val="99"/>
    <w:semiHidden/>
    <w:rsid w:val="0021269E"/>
    <w:rPr>
      <w:rFonts w:ascii="Times New Roman" w:hAnsi="Times New Roman" w:cs="Times New Roman"/>
      <w:sz w:val="0"/>
      <w:szCs w:val="0"/>
    </w:rPr>
  </w:style>
  <w:style w:type="paragraph" w:styleId="a9">
    <w:name w:val="footer"/>
    <w:basedOn w:val="a"/>
    <w:link w:val="aa"/>
    <w:uiPriority w:val="99"/>
    <w:rsid w:val="00EC3C1F"/>
    <w:pPr>
      <w:tabs>
        <w:tab w:val="center" w:pos="4677"/>
        <w:tab w:val="right" w:pos="9355"/>
      </w:tabs>
    </w:pPr>
  </w:style>
  <w:style w:type="character" w:customStyle="1" w:styleId="FooterChar">
    <w:name w:val="Footer Char"/>
    <w:basedOn w:val="a0"/>
    <w:uiPriority w:val="99"/>
    <w:semiHidden/>
    <w:rsid w:val="0021269E"/>
    <w:rPr>
      <w:rFonts w:ascii="Times New Roman" w:hAnsi="Times New Roman" w:cs="Times New Roman"/>
      <w:sz w:val="24"/>
      <w:szCs w:val="24"/>
    </w:rPr>
  </w:style>
  <w:style w:type="character" w:customStyle="1" w:styleId="aa">
    <w:name w:val="Нижний колонтитул Знак"/>
    <w:basedOn w:val="a0"/>
    <w:link w:val="a9"/>
    <w:uiPriority w:val="99"/>
    <w:rsid w:val="00EC3C1F"/>
    <w:rPr>
      <w:sz w:val="24"/>
      <w:szCs w:val="24"/>
      <w:lang w:val="ru-RU"/>
    </w:rPr>
  </w:style>
  <w:style w:type="character" w:styleId="ab">
    <w:name w:val="page number"/>
    <w:basedOn w:val="a0"/>
    <w:uiPriority w:val="99"/>
    <w:rsid w:val="00EC3C1F"/>
    <w:rPr>
      <w:rFonts w:ascii="Arial" w:hAnsi="Arial" w:cs="Arial"/>
      <w:lang w:val="ru-RU"/>
    </w:rPr>
  </w:style>
  <w:style w:type="character" w:customStyle="1" w:styleId="s1">
    <w:name w:val="s1"/>
    <w:uiPriority w:val="99"/>
    <w:rsid w:val="00EC3C1F"/>
    <w:rPr>
      <w:rFonts w:ascii="Arial" w:hAnsi="Arial" w:cs="Arial"/>
      <w:b/>
      <w:bCs/>
      <w:color w:val="000000"/>
      <w:lang w:val="ru-RU"/>
    </w:rPr>
  </w:style>
  <w:style w:type="paragraph" w:customStyle="1" w:styleId="Bezugszeile">
    <w:name w:val="Bezugszeile"/>
    <w:basedOn w:val="a"/>
    <w:link w:val="BezugszeileText"/>
    <w:uiPriority w:val="99"/>
    <w:rsid w:val="00EC3C1F"/>
    <w:pPr>
      <w:tabs>
        <w:tab w:val="left" w:pos="2268"/>
      </w:tabs>
      <w:spacing w:before="480" w:line="240" w:lineRule="exact"/>
    </w:pPr>
    <w:rPr>
      <w:rFonts w:ascii="Arial" w:hAnsi="Arial" w:cs="Arial"/>
      <w:b/>
      <w:bCs/>
      <w:sz w:val="22"/>
      <w:szCs w:val="22"/>
    </w:rPr>
  </w:style>
  <w:style w:type="character" w:customStyle="1" w:styleId="BezugszeileText">
    <w:name w:val="Bezugszeile Text"/>
    <w:basedOn w:val="a0"/>
    <w:link w:val="Bezugszeile"/>
    <w:uiPriority w:val="99"/>
    <w:rsid w:val="00EC3C1F"/>
    <w:rPr>
      <w:rFonts w:ascii="Arial" w:hAnsi="Arial" w:cs="Arial"/>
      <w:b/>
      <w:bCs/>
      <w:sz w:val="22"/>
      <w:szCs w:val="22"/>
      <w:lang w:val="ru-RU"/>
    </w:rPr>
  </w:style>
  <w:style w:type="paragraph" w:styleId="ac">
    <w:name w:val="No Spacing"/>
    <w:qFormat/>
    <w:rsid w:val="00EC3C1F"/>
    <w:pPr>
      <w:autoSpaceDE w:val="0"/>
      <w:autoSpaceDN w:val="0"/>
      <w:adjustRightInd w:val="0"/>
    </w:pPr>
    <w:rPr>
      <w:rFonts w:ascii="Times New Roman" w:hAnsi="Times New Roman" w:cs="Times New Roman"/>
      <w:sz w:val="24"/>
      <w:szCs w:val="24"/>
    </w:rPr>
  </w:style>
  <w:style w:type="character" w:customStyle="1" w:styleId="rvts10">
    <w:name w:val="rvts10"/>
    <w:uiPriority w:val="99"/>
    <w:rsid w:val="00EC3C1F"/>
    <w:rPr>
      <w:rFonts w:ascii="Tahoma" w:hAnsi="Tahoma" w:cs="Tahoma"/>
      <w:sz w:val="16"/>
      <w:szCs w:val="16"/>
      <w:lang w:val="ru-RU"/>
    </w:rPr>
  </w:style>
  <w:style w:type="paragraph" w:styleId="21">
    <w:name w:val="Body Text 2"/>
    <w:basedOn w:val="a"/>
    <w:link w:val="22"/>
    <w:uiPriority w:val="99"/>
    <w:rsid w:val="00EC3C1F"/>
    <w:pPr>
      <w:spacing w:after="120" w:line="480" w:lineRule="auto"/>
    </w:pPr>
  </w:style>
  <w:style w:type="character" w:customStyle="1" w:styleId="BodyText2Char">
    <w:name w:val="Body Text 2 Char"/>
    <w:basedOn w:val="a0"/>
    <w:uiPriority w:val="99"/>
    <w:semiHidden/>
    <w:rsid w:val="0021269E"/>
    <w:rPr>
      <w:rFonts w:ascii="Times New Roman" w:hAnsi="Times New Roman" w:cs="Times New Roman"/>
      <w:sz w:val="24"/>
      <w:szCs w:val="24"/>
    </w:rPr>
  </w:style>
  <w:style w:type="character" w:customStyle="1" w:styleId="22">
    <w:name w:val="Основной текст 2 Знак"/>
    <w:basedOn w:val="a0"/>
    <w:link w:val="21"/>
    <w:uiPriority w:val="99"/>
    <w:rsid w:val="00EC3C1F"/>
    <w:rPr>
      <w:sz w:val="24"/>
      <w:szCs w:val="24"/>
      <w:lang w:val="ru-RU"/>
    </w:rPr>
  </w:style>
  <w:style w:type="character" w:customStyle="1" w:styleId="Bezugszeile0">
    <w:name w:val="Bezugszeile Знак Знак"/>
    <w:uiPriority w:val="99"/>
    <w:rsid w:val="00EC3C1F"/>
    <w:rPr>
      <w:rFonts w:ascii="Arial" w:hAnsi="Arial" w:cs="Arial"/>
      <w:b/>
      <w:bCs/>
      <w:lang w:val="ru-RU"/>
    </w:rPr>
  </w:style>
  <w:style w:type="character" w:customStyle="1" w:styleId="plaintext1">
    <w:name w:val="plaintext1"/>
    <w:uiPriority w:val="99"/>
    <w:rsid w:val="00EC3C1F"/>
    <w:rPr>
      <w:rFonts w:ascii="Verdana" w:hAnsi="Verdana" w:cs="Verdana"/>
      <w:sz w:val="17"/>
      <w:szCs w:val="17"/>
      <w:lang w:val="ru-RU"/>
    </w:rPr>
  </w:style>
  <w:style w:type="paragraph" w:customStyle="1" w:styleId="plaintext">
    <w:name w:val="plaintext"/>
    <w:basedOn w:val="a"/>
    <w:uiPriority w:val="99"/>
    <w:rsid w:val="00EC3C1F"/>
    <w:pPr>
      <w:spacing w:before="100" w:after="100"/>
    </w:pPr>
    <w:rPr>
      <w:rFonts w:ascii="Verdana" w:hAnsi="Verdana" w:cs="Verdana"/>
      <w:sz w:val="18"/>
      <w:szCs w:val="18"/>
    </w:rPr>
  </w:style>
  <w:style w:type="character" w:customStyle="1" w:styleId="s3">
    <w:name w:val="s3"/>
    <w:uiPriority w:val="99"/>
    <w:rsid w:val="00EC3C1F"/>
    <w:rPr>
      <w:rFonts w:ascii="Arial" w:hAnsi="Arial" w:cs="Arial"/>
      <w:i/>
      <w:iCs/>
      <w:color w:val="FF0000"/>
      <w:lang w:val="ru-RU"/>
    </w:rPr>
  </w:style>
  <w:style w:type="character" w:customStyle="1" w:styleId="s9">
    <w:name w:val="s9"/>
    <w:uiPriority w:val="99"/>
    <w:rsid w:val="00EC3C1F"/>
    <w:rPr>
      <w:rFonts w:ascii="Arial" w:hAnsi="Arial" w:cs="Arial"/>
      <w:i/>
      <w:iCs/>
      <w:color w:val="333399"/>
      <w:u w:val="single"/>
      <w:lang w:val="ru-RU"/>
    </w:rPr>
  </w:style>
  <w:style w:type="paragraph" w:styleId="31">
    <w:name w:val="Body Text Indent 3"/>
    <w:basedOn w:val="a"/>
    <w:link w:val="32"/>
    <w:uiPriority w:val="99"/>
    <w:rsid w:val="00EC3C1F"/>
    <w:pPr>
      <w:spacing w:after="120"/>
      <w:ind w:left="283"/>
    </w:pPr>
    <w:rPr>
      <w:sz w:val="16"/>
      <w:szCs w:val="16"/>
    </w:rPr>
  </w:style>
  <w:style w:type="character" w:customStyle="1" w:styleId="BodyTextIndent3Char">
    <w:name w:val="Body Text Indent 3 Char"/>
    <w:basedOn w:val="a0"/>
    <w:uiPriority w:val="99"/>
    <w:semiHidden/>
    <w:rsid w:val="0021269E"/>
    <w:rPr>
      <w:rFonts w:ascii="Times New Roman" w:hAnsi="Times New Roman" w:cs="Times New Roman"/>
      <w:sz w:val="16"/>
      <w:szCs w:val="16"/>
    </w:rPr>
  </w:style>
  <w:style w:type="character" w:customStyle="1" w:styleId="32">
    <w:name w:val="Основной текст с отступом 3 Знак"/>
    <w:basedOn w:val="a0"/>
    <w:link w:val="31"/>
    <w:uiPriority w:val="99"/>
    <w:rsid w:val="00EC3C1F"/>
    <w:rPr>
      <w:sz w:val="16"/>
      <w:szCs w:val="16"/>
      <w:lang w:val="ru-RU"/>
    </w:rPr>
  </w:style>
  <w:style w:type="paragraph" w:customStyle="1" w:styleId="-2">
    <w:name w:val="Основной-2"/>
    <w:uiPriority w:val="99"/>
    <w:rsid w:val="00EC3C1F"/>
    <w:pPr>
      <w:autoSpaceDE w:val="0"/>
      <w:autoSpaceDN w:val="0"/>
      <w:adjustRightInd w:val="0"/>
      <w:ind w:firstLine="170"/>
      <w:jc w:val="both"/>
    </w:pPr>
    <w:rPr>
      <w:rFonts w:ascii="Гельветика" w:hAnsi="Гельветика" w:cs="Гельветика"/>
      <w:sz w:val="17"/>
      <w:szCs w:val="17"/>
    </w:rPr>
  </w:style>
  <w:style w:type="paragraph" w:styleId="ad">
    <w:name w:val="Body Text Indent"/>
    <w:basedOn w:val="a"/>
    <w:link w:val="ae"/>
    <w:rsid w:val="00EC3C1F"/>
    <w:pPr>
      <w:spacing w:after="120"/>
      <w:ind w:left="283"/>
    </w:pPr>
  </w:style>
  <w:style w:type="character" w:customStyle="1" w:styleId="BodyTextIndentChar">
    <w:name w:val="Body Text Indent Char"/>
    <w:basedOn w:val="a0"/>
    <w:uiPriority w:val="99"/>
    <w:semiHidden/>
    <w:rsid w:val="0021269E"/>
    <w:rPr>
      <w:rFonts w:ascii="Times New Roman" w:hAnsi="Times New Roman" w:cs="Times New Roman"/>
      <w:sz w:val="24"/>
      <w:szCs w:val="24"/>
    </w:rPr>
  </w:style>
  <w:style w:type="character" w:customStyle="1" w:styleId="ae">
    <w:name w:val="Основной текст с отступом Знак"/>
    <w:basedOn w:val="a0"/>
    <w:link w:val="ad"/>
    <w:rsid w:val="00EC3C1F"/>
    <w:rPr>
      <w:sz w:val="24"/>
      <w:szCs w:val="24"/>
      <w:lang w:val="ru-RU"/>
    </w:rPr>
  </w:style>
  <w:style w:type="paragraph" w:styleId="33">
    <w:name w:val="Body Text 3"/>
    <w:basedOn w:val="a"/>
    <w:link w:val="34"/>
    <w:uiPriority w:val="99"/>
    <w:rsid w:val="00EC3C1F"/>
    <w:pPr>
      <w:spacing w:after="120"/>
    </w:pPr>
    <w:rPr>
      <w:sz w:val="16"/>
      <w:szCs w:val="16"/>
    </w:rPr>
  </w:style>
  <w:style w:type="character" w:customStyle="1" w:styleId="BodyText3Char">
    <w:name w:val="Body Text 3 Char"/>
    <w:basedOn w:val="a0"/>
    <w:uiPriority w:val="99"/>
    <w:semiHidden/>
    <w:rsid w:val="0021269E"/>
    <w:rPr>
      <w:rFonts w:ascii="Times New Roman" w:hAnsi="Times New Roman" w:cs="Times New Roman"/>
      <w:sz w:val="16"/>
      <w:szCs w:val="16"/>
    </w:rPr>
  </w:style>
  <w:style w:type="character" w:customStyle="1" w:styleId="34">
    <w:name w:val="Основной текст 3 Знак"/>
    <w:basedOn w:val="a0"/>
    <w:link w:val="33"/>
    <w:uiPriority w:val="99"/>
    <w:rsid w:val="00EC3C1F"/>
    <w:rPr>
      <w:sz w:val="16"/>
      <w:szCs w:val="16"/>
      <w:lang w:val="ru-RU"/>
    </w:rPr>
  </w:style>
  <w:style w:type="paragraph" w:styleId="af">
    <w:name w:val="footnote text"/>
    <w:basedOn w:val="a"/>
    <w:link w:val="af0"/>
    <w:uiPriority w:val="99"/>
    <w:rsid w:val="00EC3C1F"/>
  </w:style>
  <w:style w:type="character" w:customStyle="1" w:styleId="FootnoteTextChar">
    <w:name w:val="Footnote Text Char"/>
    <w:basedOn w:val="a0"/>
    <w:uiPriority w:val="99"/>
    <w:semiHidden/>
    <w:rsid w:val="0021269E"/>
    <w:rPr>
      <w:rFonts w:ascii="Times New Roman" w:hAnsi="Times New Roman" w:cs="Times New Roman"/>
      <w:sz w:val="20"/>
      <w:szCs w:val="20"/>
    </w:rPr>
  </w:style>
  <w:style w:type="character" w:customStyle="1" w:styleId="af0">
    <w:name w:val="Текст сноски Знак"/>
    <w:basedOn w:val="a0"/>
    <w:link w:val="af"/>
    <w:uiPriority w:val="99"/>
    <w:rsid w:val="00EC3C1F"/>
    <w:rPr>
      <w:lang w:val="ru-RU"/>
    </w:rPr>
  </w:style>
  <w:style w:type="paragraph" w:customStyle="1" w:styleId="af1">
    <w:name w:val="Знак"/>
    <w:basedOn w:val="a"/>
    <w:uiPriority w:val="99"/>
    <w:rsid w:val="00EC3C1F"/>
    <w:pPr>
      <w:spacing w:after="160" w:line="240" w:lineRule="exact"/>
    </w:pPr>
    <w:rPr>
      <w:sz w:val="28"/>
      <w:szCs w:val="28"/>
    </w:rPr>
  </w:style>
  <w:style w:type="character" w:styleId="af2">
    <w:name w:val="Emphasis"/>
    <w:basedOn w:val="a0"/>
    <w:uiPriority w:val="99"/>
    <w:qFormat/>
    <w:rsid w:val="00EC3C1F"/>
    <w:rPr>
      <w:rFonts w:ascii="Arial" w:hAnsi="Arial" w:cs="Arial"/>
      <w:i/>
      <w:iCs/>
      <w:lang w:val="ru-RU"/>
    </w:rPr>
  </w:style>
  <w:style w:type="paragraph" w:customStyle="1" w:styleId="af3">
    <w:name w:val="Знак Знак Знак Знак"/>
    <w:basedOn w:val="a"/>
    <w:uiPriority w:val="99"/>
    <w:rsid w:val="00EC3C1F"/>
    <w:pPr>
      <w:spacing w:after="160" w:line="360" w:lineRule="auto"/>
      <w:jc w:val="center"/>
    </w:pPr>
    <w:rPr>
      <w:sz w:val="22"/>
      <w:szCs w:val="22"/>
    </w:rPr>
  </w:style>
  <w:style w:type="paragraph" w:customStyle="1" w:styleId="Style1">
    <w:name w:val="Style1"/>
    <w:basedOn w:val="a"/>
    <w:uiPriority w:val="99"/>
    <w:rsid w:val="00EC3C1F"/>
    <w:pPr>
      <w:widowControl w:val="0"/>
    </w:pPr>
    <w:rPr>
      <w:rFonts w:ascii="Arial" w:hAnsi="Arial" w:cs="Arial"/>
    </w:rPr>
  </w:style>
  <w:style w:type="character" w:customStyle="1" w:styleId="FontStyle12">
    <w:name w:val="Font Style12"/>
    <w:uiPriority w:val="99"/>
    <w:rsid w:val="00EC3C1F"/>
    <w:rPr>
      <w:rFonts w:ascii="Arial" w:hAnsi="Arial" w:cs="Arial"/>
      <w:sz w:val="42"/>
      <w:szCs w:val="42"/>
      <w:lang w:val="ru-RU"/>
    </w:rPr>
  </w:style>
  <w:style w:type="paragraph" w:customStyle="1" w:styleId="Iauiue">
    <w:name w:val="Iau?iue"/>
    <w:uiPriority w:val="99"/>
    <w:rsid w:val="00EC3C1F"/>
    <w:pPr>
      <w:widowControl w:val="0"/>
      <w:autoSpaceDE w:val="0"/>
      <w:autoSpaceDN w:val="0"/>
      <w:adjustRightInd w:val="0"/>
    </w:pPr>
    <w:rPr>
      <w:rFonts w:ascii="Times New Roman" w:hAnsi="Times New Roman" w:cs="Times New Roman"/>
      <w:sz w:val="20"/>
      <w:szCs w:val="20"/>
    </w:rPr>
  </w:style>
  <w:style w:type="paragraph" w:customStyle="1" w:styleId="11">
    <w:name w:val="Верхний колонтитул1"/>
    <w:basedOn w:val="a"/>
    <w:uiPriority w:val="99"/>
    <w:rsid w:val="00EC3C1F"/>
    <w:pPr>
      <w:tabs>
        <w:tab w:val="center" w:pos="4153"/>
        <w:tab w:val="right" w:pos="8306"/>
      </w:tabs>
    </w:pPr>
  </w:style>
  <w:style w:type="character" w:customStyle="1" w:styleId="af4">
    <w:name w:val="номер страницы"/>
    <w:uiPriority w:val="99"/>
    <w:rsid w:val="00EC3C1F"/>
    <w:rPr>
      <w:rFonts w:ascii="Arial" w:hAnsi="Arial" w:cs="Arial"/>
      <w:lang w:val="ru-RU"/>
    </w:rPr>
  </w:style>
  <w:style w:type="paragraph" w:styleId="23">
    <w:name w:val="Body Text Indent 2"/>
    <w:basedOn w:val="a"/>
    <w:link w:val="24"/>
    <w:uiPriority w:val="99"/>
    <w:rsid w:val="00EC3C1F"/>
    <w:pPr>
      <w:ind w:left="5670"/>
    </w:pPr>
  </w:style>
  <w:style w:type="character" w:customStyle="1" w:styleId="BodyTextIndent2Char">
    <w:name w:val="Body Text Indent 2 Char"/>
    <w:basedOn w:val="a0"/>
    <w:uiPriority w:val="99"/>
    <w:semiHidden/>
    <w:rsid w:val="0021269E"/>
    <w:rPr>
      <w:rFonts w:ascii="Times New Roman" w:hAnsi="Times New Roman" w:cs="Times New Roman"/>
      <w:sz w:val="24"/>
      <w:szCs w:val="24"/>
    </w:rPr>
  </w:style>
  <w:style w:type="character" w:customStyle="1" w:styleId="24">
    <w:name w:val="Основной текст с отступом 2 Знак"/>
    <w:basedOn w:val="a0"/>
    <w:link w:val="23"/>
    <w:uiPriority w:val="99"/>
    <w:rsid w:val="00EC3C1F"/>
    <w:rPr>
      <w:lang w:val="ru-RU"/>
    </w:rPr>
  </w:style>
  <w:style w:type="paragraph" w:styleId="af5">
    <w:name w:val="header"/>
    <w:basedOn w:val="a"/>
    <w:link w:val="af6"/>
    <w:uiPriority w:val="99"/>
    <w:rsid w:val="00EC3C1F"/>
    <w:pPr>
      <w:tabs>
        <w:tab w:val="center" w:pos="4153"/>
        <w:tab w:val="right" w:pos="8306"/>
      </w:tabs>
    </w:pPr>
  </w:style>
  <w:style w:type="character" w:customStyle="1" w:styleId="HeaderChar">
    <w:name w:val="Header Char"/>
    <w:basedOn w:val="a0"/>
    <w:uiPriority w:val="99"/>
    <w:semiHidden/>
    <w:rsid w:val="0021269E"/>
    <w:rPr>
      <w:rFonts w:ascii="Times New Roman" w:hAnsi="Times New Roman" w:cs="Times New Roman"/>
      <w:sz w:val="24"/>
      <w:szCs w:val="24"/>
    </w:rPr>
  </w:style>
  <w:style w:type="character" w:customStyle="1" w:styleId="af6">
    <w:name w:val="Верхний колонтитул Знак"/>
    <w:basedOn w:val="a0"/>
    <w:link w:val="af5"/>
    <w:uiPriority w:val="99"/>
    <w:rsid w:val="00EC3C1F"/>
    <w:rPr>
      <w:lang w:val="ru-RU"/>
    </w:rPr>
  </w:style>
  <w:style w:type="paragraph" w:styleId="af7">
    <w:name w:val="Title"/>
    <w:basedOn w:val="a"/>
    <w:next w:val="a"/>
    <w:link w:val="af8"/>
    <w:uiPriority w:val="99"/>
    <w:qFormat/>
    <w:rsid w:val="00EC3C1F"/>
    <w:pPr>
      <w:ind w:left="5387"/>
      <w:jc w:val="center"/>
    </w:pPr>
    <w:rPr>
      <w:sz w:val="28"/>
      <w:szCs w:val="28"/>
    </w:rPr>
  </w:style>
  <w:style w:type="character" w:customStyle="1" w:styleId="TitleChar">
    <w:name w:val="Title Char"/>
    <w:basedOn w:val="a0"/>
    <w:uiPriority w:val="10"/>
    <w:rsid w:val="0021269E"/>
    <w:rPr>
      <w:rFonts w:asciiTheme="majorHAnsi" w:eastAsiaTheme="majorEastAsia" w:hAnsiTheme="majorHAnsi" w:cstheme="majorBidi"/>
      <w:b/>
      <w:bCs/>
      <w:kern w:val="28"/>
      <w:sz w:val="32"/>
      <w:szCs w:val="32"/>
    </w:rPr>
  </w:style>
  <w:style w:type="character" w:customStyle="1" w:styleId="af8">
    <w:name w:val="Заголовок Знак"/>
    <w:basedOn w:val="a0"/>
    <w:link w:val="af7"/>
    <w:uiPriority w:val="99"/>
    <w:rsid w:val="00EC3C1F"/>
    <w:rPr>
      <w:sz w:val="28"/>
      <w:szCs w:val="28"/>
      <w:lang w:val="ru-RU"/>
    </w:rPr>
  </w:style>
  <w:style w:type="character" w:customStyle="1" w:styleId="FontStyle39">
    <w:name w:val="Font Style39"/>
    <w:uiPriority w:val="99"/>
    <w:rsid w:val="00EC3C1F"/>
    <w:rPr>
      <w:rFonts w:ascii="Franklin Gothic Medium Cond" w:hAnsi="Franklin Gothic Medium Cond" w:cs="Franklin Gothic Medium Cond"/>
      <w:sz w:val="12"/>
      <w:szCs w:val="12"/>
      <w:lang w:val="ru-RU"/>
    </w:rPr>
  </w:style>
  <w:style w:type="paragraph" w:customStyle="1" w:styleId="Style14">
    <w:name w:val="Style14"/>
    <w:basedOn w:val="a"/>
    <w:uiPriority w:val="99"/>
    <w:rsid w:val="00EC3C1F"/>
    <w:pPr>
      <w:widowControl w:val="0"/>
      <w:spacing w:line="130" w:lineRule="exact"/>
      <w:ind w:firstLine="173"/>
      <w:jc w:val="both"/>
    </w:pPr>
  </w:style>
  <w:style w:type="paragraph" w:styleId="af9">
    <w:name w:val="Subtitle"/>
    <w:basedOn w:val="a"/>
    <w:next w:val="a"/>
    <w:link w:val="afa"/>
    <w:uiPriority w:val="99"/>
    <w:qFormat/>
    <w:rsid w:val="00EC3C1F"/>
    <w:pPr>
      <w:jc w:val="center"/>
    </w:pPr>
    <w:rPr>
      <w:b/>
      <w:bCs/>
      <w:caps/>
    </w:rPr>
  </w:style>
  <w:style w:type="character" w:customStyle="1" w:styleId="SubtitleChar">
    <w:name w:val="Subtitle Char"/>
    <w:basedOn w:val="a0"/>
    <w:uiPriority w:val="11"/>
    <w:rsid w:val="0021269E"/>
    <w:rPr>
      <w:rFonts w:asciiTheme="majorHAnsi" w:eastAsiaTheme="majorEastAsia" w:hAnsiTheme="majorHAnsi" w:cstheme="majorBidi"/>
      <w:sz w:val="24"/>
      <w:szCs w:val="24"/>
    </w:rPr>
  </w:style>
  <w:style w:type="character" w:customStyle="1" w:styleId="afa">
    <w:name w:val="Подзаголовок Знак"/>
    <w:basedOn w:val="a0"/>
    <w:link w:val="af9"/>
    <w:uiPriority w:val="99"/>
    <w:rsid w:val="00EC3C1F"/>
    <w:rPr>
      <w:b/>
      <w:bCs/>
      <w:caps/>
      <w:sz w:val="24"/>
      <w:szCs w:val="24"/>
      <w:lang w:val="ru-RU"/>
    </w:rPr>
  </w:style>
  <w:style w:type="character" w:customStyle="1" w:styleId="FontStyle34">
    <w:name w:val="Font Style34"/>
    <w:uiPriority w:val="99"/>
    <w:rsid w:val="00EC3C1F"/>
    <w:rPr>
      <w:rFonts w:ascii="Franklin Gothic Medium Cond" w:hAnsi="Franklin Gothic Medium Cond" w:cs="Franklin Gothic Medium Cond"/>
      <w:b/>
      <w:bCs/>
      <w:sz w:val="14"/>
      <w:szCs w:val="14"/>
      <w:lang w:val="ru-RU"/>
    </w:rPr>
  </w:style>
  <w:style w:type="paragraph" w:customStyle="1" w:styleId="Style6">
    <w:name w:val="Style6"/>
    <w:basedOn w:val="a"/>
    <w:uiPriority w:val="99"/>
    <w:rsid w:val="00EC3C1F"/>
    <w:pPr>
      <w:widowControl w:val="0"/>
      <w:spacing w:line="245" w:lineRule="exact"/>
      <w:jc w:val="both"/>
    </w:pPr>
  </w:style>
  <w:style w:type="paragraph" w:customStyle="1" w:styleId="afb">
    <w:name w:val="Знак Знак Знак Знак Знак Знак Знак Знак Знак Знак Знак"/>
    <w:basedOn w:val="a"/>
    <w:uiPriority w:val="99"/>
    <w:rsid w:val="00EC3C1F"/>
    <w:pPr>
      <w:spacing w:after="160" w:line="240" w:lineRule="exact"/>
    </w:pPr>
    <w:rPr>
      <w:sz w:val="28"/>
      <w:szCs w:val="28"/>
    </w:rPr>
  </w:style>
  <w:style w:type="paragraph" w:customStyle="1" w:styleId="12">
    <w:name w:val="Знак1"/>
    <w:basedOn w:val="a"/>
    <w:uiPriority w:val="99"/>
    <w:rsid w:val="00EC3C1F"/>
    <w:pPr>
      <w:spacing w:after="160" w:line="240" w:lineRule="exact"/>
    </w:pPr>
    <w:rPr>
      <w:b/>
      <w:bCs/>
      <w:sz w:val="28"/>
      <w:szCs w:val="28"/>
    </w:rPr>
  </w:style>
  <w:style w:type="paragraph" w:styleId="afc">
    <w:name w:val="annotation text"/>
    <w:basedOn w:val="a"/>
    <w:link w:val="afd"/>
    <w:uiPriority w:val="99"/>
    <w:rsid w:val="00EC3C1F"/>
    <w:rPr>
      <w:rFonts w:ascii="TimesET" w:hAnsi="TimesET" w:cs="TimesET"/>
    </w:rPr>
  </w:style>
  <w:style w:type="character" w:customStyle="1" w:styleId="CommentTextChar">
    <w:name w:val="Comment Text Char"/>
    <w:basedOn w:val="a0"/>
    <w:uiPriority w:val="99"/>
    <w:semiHidden/>
    <w:rsid w:val="0021269E"/>
    <w:rPr>
      <w:rFonts w:ascii="Times New Roman" w:hAnsi="Times New Roman" w:cs="Times New Roman"/>
      <w:sz w:val="20"/>
      <w:szCs w:val="20"/>
    </w:rPr>
  </w:style>
  <w:style w:type="character" w:customStyle="1" w:styleId="afd">
    <w:name w:val="Текст примечания Знак"/>
    <w:basedOn w:val="a0"/>
    <w:link w:val="afc"/>
    <w:uiPriority w:val="99"/>
    <w:rsid w:val="00EC3C1F"/>
    <w:rPr>
      <w:rFonts w:ascii="TimesET" w:hAnsi="TimesET" w:cs="TimesET"/>
    </w:rPr>
  </w:style>
  <w:style w:type="paragraph" w:customStyle="1" w:styleId="product-description">
    <w:name w:val="product-description"/>
    <w:basedOn w:val="a"/>
    <w:uiPriority w:val="99"/>
    <w:rsid w:val="00EC3C1F"/>
    <w:pPr>
      <w:spacing w:before="100" w:after="100"/>
    </w:pPr>
  </w:style>
  <w:style w:type="paragraph" w:styleId="afe">
    <w:name w:val="List Paragraph"/>
    <w:basedOn w:val="a"/>
    <w:uiPriority w:val="99"/>
    <w:qFormat/>
    <w:rsid w:val="00EC3C1F"/>
    <w:pPr>
      <w:spacing w:after="200" w:line="276" w:lineRule="auto"/>
      <w:ind w:left="720"/>
    </w:pPr>
    <w:rPr>
      <w:rFonts w:ascii="Calibri" w:hAnsi="Calibri" w:cs="Calibri"/>
      <w:sz w:val="22"/>
      <w:szCs w:val="22"/>
    </w:rPr>
  </w:style>
  <w:style w:type="paragraph" w:customStyle="1" w:styleId="aff">
    <w:name w:val="Таблица текст"/>
    <w:basedOn w:val="a"/>
    <w:uiPriority w:val="99"/>
    <w:rsid w:val="00EC3C1F"/>
    <w:pPr>
      <w:spacing w:before="40" w:after="40"/>
      <w:ind w:left="57" w:right="57"/>
    </w:pPr>
    <w:rPr>
      <w:sz w:val="22"/>
      <w:szCs w:val="22"/>
    </w:rPr>
  </w:style>
  <w:style w:type="paragraph" w:customStyle="1" w:styleId="NoSpacing1">
    <w:name w:val="No Spacing1"/>
    <w:uiPriority w:val="99"/>
    <w:rsid w:val="00EC3C1F"/>
    <w:pPr>
      <w:autoSpaceDE w:val="0"/>
      <w:autoSpaceDN w:val="0"/>
      <w:adjustRightInd w:val="0"/>
    </w:pPr>
    <w:rPr>
      <w:rFonts w:ascii="Calibri" w:hAnsi="Calibri" w:cs="Calibri"/>
    </w:rPr>
  </w:style>
  <w:style w:type="paragraph" w:customStyle="1" w:styleId="s8">
    <w:name w:val="s8"/>
    <w:basedOn w:val="a"/>
    <w:uiPriority w:val="99"/>
    <w:rsid w:val="00EC3C1F"/>
    <w:pPr>
      <w:ind w:firstLine="425"/>
    </w:pPr>
    <w:rPr>
      <w:color w:val="333399"/>
    </w:rPr>
  </w:style>
  <w:style w:type="character" w:customStyle="1" w:styleId="hps">
    <w:name w:val="hps"/>
    <w:uiPriority w:val="99"/>
    <w:rsid w:val="00EC3C1F"/>
    <w:rPr>
      <w:rFonts w:ascii="Arial" w:hAnsi="Arial" w:cs="Arial"/>
      <w:lang w:val="ru-RU"/>
    </w:rPr>
  </w:style>
  <w:style w:type="character" w:customStyle="1" w:styleId="hpsatn">
    <w:name w:val="hps atn"/>
    <w:uiPriority w:val="99"/>
    <w:rsid w:val="00EC3C1F"/>
    <w:rPr>
      <w:rFonts w:ascii="Arial" w:hAnsi="Arial" w:cs="Arial"/>
      <w:lang w:val="ru-RU"/>
    </w:rPr>
  </w:style>
  <w:style w:type="character" w:customStyle="1" w:styleId="atn">
    <w:name w:val="atn"/>
    <w:uiPriority w:val="99"/>
    <w:rsid w:val="00EC3C1F"/>
    <w:rPr>
      <w:rFonts w:ascii="Arial" w:hAnsi="Arial" w:cs="Arial"/>
      <w:lang w:val="ru-RU"/>
    </w:rPr>
  </w:style>
  <w:style w:type="character" w:customStyle="1" w:styleId="aff0">
    <w:name w:val="a"/>
    <w:rsid w:val="00EC3C1F"/>
    <w:rPr>
      <w:rFonts w:ascii="Arial" w:hAnsi="Arial" w:cs="Arial"/>
      <w:color w:val="333399"/>
      <w:u w:val="single"/>
      <w:lang w:val="ru-RU"/>
    </w:rPr>
  </w:style>
  <w:style w:type="character" w:customStyle="1" w:styleId="s2">
    <w:name w:val="s2"/>
    <w:rsid w:val="00EC3C1F"/>
    <w:rPr>
      <w:rFonts w:ascii="Arial" w:hAnsi="Arial" w:cs="Arial"/>
      <w:color w:val="333399"/>
      <w:u w:val="single"/>
      <w:lang w:val="ru-RU"/>
    </w:rPr>
  </w:style>
  <w:style w:type="character" w:customStyle="1" w:styleId="apple-converted-space">
    <w:name w:val="apple-converted-space"/>
    <w:uiPriority w:val="99"/>
    <w:rsid w:val="00EC3C1F"/>
    <w:rPr>
      <w:rFonts w:ascii="Arial" w:hAnsi="Arial" w:cs="Arial"/>
      <w:lang w:val="ru-RU"/>
    </w:rPr>
  </w:style>
  <w:style w:type="paragraph" w:customStyle="1" w:styleId="aff1">
    <w:name w:val="Статья"/>
    <w:basedOn w:val="a"/>
    <w:link w:val="Text"/>
    <w:uiPriority w:val="99"/>
    <w:rsid w:val="00EC3C1F"/>
    <w:pPr>
      <w:widowControl w:val="0"/>
      <w:tabs>
        <w:tab w:val="left" w:pos="710"/>
        <w:tab w:val="left" w:pos="993"/>
      </w:tabs>
      <w:ind w:left="143" w:firstLine="567"/>
      <w:jc w:val="both"/>
    </w:pPr>
    <w:rPr>
      <w:rFonts w:ascii="Arial" w:hAnsi="Arial" w:cs="Arial"/>
    </w:rPr>
  </w:style>
  <w:style w:type="character" w:customStyle="1" w:styleId="Text">
    <w:name w:val="Статья Text"/>
    <w:basedOn w:val="a0"/>
    <w:link w:val="aff1"/>
    <w:uiPriority w:val="99"/>
    <w:rsid w:val="00EC3C1F"/>
    <w:rPr>
      <w:rFonts w:ascii="Arial" w:hAnsi="Arial" w:cs="Arial"/>
      <w:sz w:val="24"/>
      <w:szCs w:val="24"/>
      <w:lang w:val="ru-RU"/>
    </w:rPr>
  </w:style>
  <w:style w:type="paragraph" w:customStyle="1" w:styleId="j15">
    <w:name w:val="j15"/>
    <w:basedOn w:val="a"/>
    <w:uiPriority w:val="99"/>
    <w:rsid w:val="00EC3C1F"/>
    <w:pPr>
      <w:spacing w:before="100" w:after="100"/>
    </w:pPr>
  </w:style>
  <w:style w:type="paragraph" w:customStyle="1" w:styleId="j16">
    <w:name w:val="j16"/>
    <w:basedOn w:val="a"/>
    <w:uiPriority w:val="99"/>
    <w:rsid w:val="00EC3C1F"/>
    <w:pPr>
      <w:spacing w:before="100" w:after="100"/>
    </w:pPr>
  </w:style>
  <w:style w:type="paragraph" w:customStyle="1" w:styleId="j13">
    <w:name w:val="j13"/>
    <w:basedOn w:val="a"/>
    <w:uiPriority w:val="99"/>
    <w:rsid w:val="00EC3C1F"/>
    <w:pPr>
      <w:spacing w:before="100" w:after="100"/>
    </w:pPr>
  </w:style>
  <w:style w:type="paragraph" w:customStyle="1" w:styleId="8">
    <w:name w:val="Стиль8"/>
    <w:basedOn w:val="a"/>
    <w:link w:val="8Text"/>
    <w:uiPriority w:val="99"/>
    <w:rsid w:val="00EC3C1F"/>
    <w:pPr>
      <w:widowControl w:val="0"/>
      <w:ind w:firstLine="408"/>
      <w:jc w:val="both"/>
    </w:pPr>
    <w:rPr>
      <w:color w:val="000000"/>
    </w:rPr>
  </w:style>
  <w:style w:type="character" w:customStyle="1" w:styleId="8Text">
    <w:name w:val="Стиль8 Text"/>
    <w:basedOn w:val="a0"/>
    <w:link w:val="8"/>
    <w:uiPriority w:val="99"/>
    <w:rsid w:val="00EC3C1F"/>
    <w:rPr>
      <w:color w:val="000000"/>
      <w:sz w:val="24"/>
      <w:szCs w:val="24"/>
      <w:lang w:val="ru-RU"/>
    </w:rPr>
  </w:style>
  <w:style w:type="character" w:customStyle="1" w:styleId="s16">
    <w:name w:val="s16"/>
    <w:rsid w:val="002137E8"/>
    <w:rPr>
      <w:rFonts w:ascii="Times New Roman" w:hAnsi="Times New Roman" w:cs="Times New Roman" w:hint="default"/>
      <w:b w:val="0"/>
      <w:bCs w:val="0"/>
      <w:i/>
      <w:iCs/>
      <w:caps w:val="0"/>
      <w:color w:val="000000"/>
    </w:rPr>
  </w:style>
  <w:style w:type="paragraph" w:customStyle="1" w:styleId="310">
    <w:name w:val="Основной текст с отступом 31"/>
    <w:basedOn w:val="a"/>
    <w:rsid w:val="00CE5E16"/>
    <w:pPr>
      <w:autoSpaceDN/>
      <w:adjustRightInd/>
      <w:spacing w:line="360" w:lineRule="auto"/>
      <w:ind w:firstLine="720"/>
      <w:jc w:val="both"/>
    </w:pPr>
    <w:rPr>
      <w:rFonts w:eastAsia="Times New Roman"/>
      <w:sz w:val="28"/>
      <w:szCs w:val="28"/>
      <w:lang w:eastAsia="ar-SA"/>
    </w:rPr>
  </w:style>
  <w:style w:type="paragraph" w:customStyle="1" w:styleId="210">
    <w:name w:val="Основной текст 21"/>
    <w:basedOn w:val="a"/>
    <w:rsid w:val="00CE5E16"/>
    <w:pPr>
      <w:tabs>
        <w:tab w:val="left" w:pos="-2410"/>
        <w:tab w:val="left" w:pos="9639"/>
      </w:tabs>
      <w:autoSpaceDE/>
      <w:autoSpaceDN/>
      <w:adjustRightInd/>
      <w:ind w:right="-29" w:firstLine="720"/>
    </w:pPr>
    <w:rPr>
      <w:rFonts w:eastAsia="Times New Roman"/>
      <w:szCs w:val="20"/>
      <w:lang w:eastAsia="ar-SA"/>
    </w:rPr>
  </w:style>
  <w:style w:type="paragraph" w:customStyle="1" w:styleId="13">
    <w:name w:val="Знак Знак1 Знак Знак Знак Знак"/>
    <w:basedOn w:val="a"/>
    <w:autoRedefine/>
    <w:rsid w:val="00CD07DA"/>
    <w:pPr>
      <w:autoSpaceDE/>
      <w:autoSpaceDN/>
      <w:adjustRightInd/>
      <w:spacing w:after="160" w:line="240" w:lineRule="exact"/>
    </w:pPr>
    <w:rPr>
      <w:rFonts w:eastAsia="SimSun"/>
      <w:b/>
      <w:bCs/>
      <w:sz w:val="28"/>
      <w:szCs w:val="28"/>
      <w:lang w:val="en-US" w:eastAsia="en-US"/>
    </w:rPr>
  </w:style>
  <w:style w:type="paragraph" w:customStyle="1" w:styleId="TableParagraph">
    <w:name w:val="Table Paragraph"/>
    <w:basedOn w:val="a"/>
    <w:uiPriority w:val="1"/>
    <w:qFormat/>
    <w:rsid w:val="00591276"/>
    <w:pPr>
      <w:widowControl w:val="0"/>
      <w:autoSpaceDE/>
      <w:autoSpaceDN/>
      <w:adjustRightInd/>
    </w:pPr>
    <w:rPr>
      <w:rFonts w:asciiTheme="minorHAnsi" w:eastAsiaTheme="minorHAnsi"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01926">
      <w:bodyDiv w:val="1"/>
      <w:marLeft w:val="0"/>
      <w:marRight w:val="0"/>
      <w:marTop w:val="0"/>
      <w:marBottom w:val="0"/>
      <w:divBdr>
        <w:top w:val="none" w:sz="0" w:space="0" w:color="auto"/>
        <w:left w:val="none" w:sz="0" w:space="0" w:color="auto"/>
        <w:bottom w:val="none" w:sz="0" w:space="0" w:color="auto"/>
        <w:right w:val="none" w:sz="0" w:space="0" w:color="auto"/>
      </w:divBdr>
    </w:div>
    <w:div w:id="82456224">
      <w:bodyDiv w:val="1"/>
      <w:marLeft w:val="0"/>
      <w:marRight w:val="0"/>
      <w:marTop w:val="0"/>
      <w:marBottom w:val="0"/>
      <w:divBdr>
        <w:top w:val="none" w:sz="0" w:space="0" w:color="auto"/>
        <w:left w:val="none" w:sz="0" w:space="0" w:color="auto"/>
        <w:bottom w:val="none" w:sz="0" w:space="0" w:color="auto"/>
        <w:right w:val="none" w:sz="0" w:space="0" w:color="auto"/>
      </w:divBdr>
    </w:div>
    <w:div w:id="224881837">
      <w:bodyDiv w:val="1"/>
      <w:marLeft w:val="0"/>
      <w:marRight w:val="0"/>
      <w:marTop w:val="0"/>
      <w:marBottom w:val="0"/>
      <w:divBdr>
        <w:top w:val="none" w:sz="0" w:space="0" w:color="auto"/>
        <w:left w:val="none" w:sz="0" w:space="0" w:color="auto"/>
        <w:bottom w:val="none" w:sz="0" w:space="0" w:color="auto"/>
        <w:right w:val="none" w:sz="0" w:space="0" w:color="auto"/>
      </w:divBdr>
    </w:div>
    <w:div w:id="410783804">
      <w:bodyDiv w:val="1"/>
      <w:marLeft w:val="0"/>
      <w:marRight w:val="0"/>
      <w:marTop w:val="0"/>
      <w:marBottom w:val="0"/>
      <w:divBdr>
        <w:top w:val="none" w:sz="0" w:space="0" w:color="auto"/>
        <w:left w:val="none" w:sz="0" w:space="0" w:color="auto"/>
        <w:bottom w:val="none" w:sz="0" w:space="0" w:color="auto"/>
        <w:right w:val="none" w:sz="0" w:space="0" w:color="auto"/>
      </w:divBdr>
    </w:div>
    <w:div w:id="517041480">
      <w:bodyDiv w:val="1"/>
      <w:marLeft w:val="0"/>
      <w:marRight w:val="0"/>
      <w:marTop w:val="0"/>
      <w:marBottom w:val="0"/>
      <w:divBdr>
        <w:top w:val="none" w:sz="0" w:space="0" w:color="auto"/>
        <w:left w:val="none" w:sz="0" w:space="0" w:color="auto"/>
        <w:bottom w:val="none" w:sz="0" w:space="0" w:color="auto"/>
        <w:right w:val="none" w:sz="0" w:space="0" w:color="auto"/>
      </w:divBdr>
    </w:div>
    <w:div w:id="526718427">
      <w:bodyDiv w:val="1"/>
      <w:marLeft w:val="0"/>
      <w:marRight w:val="0"/>
      <w:marTop w:val="0"/>
      <w:marBottom w:val="0"/>
      <w:divBdr>
        <w:top w:val="none" w:sz="0" w:space="0" w:color="auto"/>
        <w:left w:val="none" w:sz="0" w:space="0" w:color="auto"/>
        <w:bottom w:val="none" w:sz="0" w:space="0" w:color="auto"/>
        <w:right w:val="none" w:sz="0" w:space="0" w:color="auto"/>
      </w:divBdr>
    </w:div>
    <w:div w:id="722797385">
      <w:bodyDiv w:val="1"/>
      <w:marLeft w:val="0"/>
      <w:marRight w:val="0"/>
      <w:marTop w:val="0"/>
      <w:marBottom w:val="0"/>
      <w:divBdr>
        <w:top w:val="none" w:sz="0" w:space="0" w:color="auto"/>
        <w:left w:val="none" w:sz="0" w:space="0" w:color="auto"/>
        <w:bottom w:val="none" w:sz="0" w:space="0" w:color="auto"/>
        <w:right w:val="none" w:sz="0" w:space="0" w:color="auto"/>
      </w:divBdr>
    </w:div>
    <w:div w:id="781143767">
      <w:bodyDiv w:val="1"/>
      <w:marLeft w:val="0"/>
      <w:marRight w:val="0"/>
      <w:marTop w:val="0"/>
      <w:marBottom w:val="0"/>
      <w:divBdr>
        <w:top w:val="none" w:sz="0" w:space="0" w:color="auto"/>
        <w:left w:val="none" w:sz="0" w:space="0" w:color="auto"/>
        <w:bottom w:val="none" w:sz="0" w:space="0" w:color="auto"/>
        <w:right w:val="none" w:sz="0" w:space="0" w:color="auto"/>
      </w:divBdr>
    </w:div>
    <w:div w:id="802771123">
      <w:bodyDiv w:val="1"/>
      <w:marLeft w:val="0"/>
      <w:marRight w:val="0"/>
      <w:marTop w:val="0"/>
      <w:marBottom w:val="0"/>
      <w:divBdr>
        <w:top w:val="none" w:sz="0" w:space="0" w:color="auto"/>
        <w:left w:val="none" w:sz="0" w:space="0" w:color="auto"/>
        <w:bottom w:val="none" w:sz="0" w:space="0" w:color="auto"/>
        <w:right w:val="none" w:sz="0" w:space="0" w:color="auto"/>
      </w:divBdr>
    </w:div>
    <w:div w:id="1019938550">
      <w:bodyDiv w:val="1"/>
      <w:marLeft w:val="0"/>
      <w:marRight w:val="0"/>
      <w:marTop w:val="0"/>
      <w:marBottom w:val="0"/>
      <w:divBdr>
        <w:top w:val="none" w:sz="0" w:space="0" w:color="auto"/>
        <w:left w:val="none" w:sz="0" w:space="0" w:color="auto"/>
        <w:bottom w:val="none" w:sz="0" w:space="0" w:color="auto"/>
        <w:right w:val="none" w:sz="0" w:space="0" w:color="auto"/>
      </w:divBdr>
    </w:div>
    <w:div w:id="1063483560">
      <w:bodyDiv w:val="1"/>
      <w:marLeft w:val="0"/>
      <w:marRight w:val="0"/>
      <w:marTop w:val="0"/>
      <w:marBottom w:val="0"/>
      <w:divBdr>
        <w:top w:val="none" w:sz="0" w:space="0" w:color="auto"/>
        <w:left w:val="none" w:sz="0" w:space="0" w:color="auto"/>
        <w:bottom w:val="none" w:sz="0" w:space="0" w:color="auto"/>
        <w:right w:val="none" w:sz="0" w:space="0" w:color="auto"/>
      </w:divBdr>
    </w:div>
    <w:div w:id="1106735926">
      <w:bodyDiv w:val="1"/>
      <w:marLeft w:val="0"/>
      <w:marRight w:val="0"/>
      <w:marTop w:val="0"/>
      <w:marBottom w:val="0"/>
      <w:divBdr>
        <w:top w:val="none" w:sz="0" w:space="0" w:color="auto"/>
        <w:left w:val="none" w:sz="0" w:space="0" w:color="auto"/>
        <w:bottom w:val="none" w:sz="0" w:space="0" w:color="auto"/>
        <w:right w:val="none" w:sz="0" w:space="0" w:color="auto"/>
      </w:divBdr>
    </w:div>
    <w:div w:id="1117942350">
      <w:bodyDiv w:val="1"/>
      <w:marLeft w:val="0"/>
      <w:marRight w:val="0"/>
      <w:marTop w:val="0"/>
      <w:marBottom w:val="0"/>
      <w:divBdr>
        <w:top w:val="none" w:sz="0" w:space="0" w:color="auto"/>
        <w:left w:val="none" w:sz="0" w:space="0" w:color="auto"/>
        <w:bottom w:val="none" w:sz="0" w:space="0" w:color="auto"/>
        <w:right w:val="none" w:sz="0" w:space="0" w:color="auto"/>
      </w:divBdr>
    </w:div>
    <w:div w:id="1167749640">
      <w:bodyDiv w:val="1"/>
      <w:marLeft w:val="0"/>
      <w:marRight w:val="0"/>
      <w:marTop w:val="0"/>
      <w:marBottom w:val="0"/>
      <w:divBdr>
        <w:top w:val="none" w:sz="0" w:space="0" w:color="auto"/>
        <w:left w:val="none" w:sz="0" w:space="0" w:color="auto"/>
        <w:bottom w:val="none" w:sz="0" w:space="0" w:color="auto"/>
        <w:right w:val="none" w:sz="0" w:space="0" w:color="auto"/>
      </w:divBdr>
    </w:div>
    <w:div w:id="1245341390">
      <w:bodyDiv w:val="1"/>
      <w:marLeft w:val="0"/>
      <w:marRight w:val="0"/>
      <w:marTop w:val="0"/>
      <w:marBottom w:val="0"/>
      <w:divBdr>
        <w:top w:val="none" w:sz="0" w:space="0" w:color="auto"/>
        <w:left w:val="none" w:sz="0" w:space="0" w:color="auto"/>
        <w:bottom w:val="none" w:sz="0" w:space="0" w:color="auto"/>
        <w:right w:val="none" w:sz="0" w:space="0" w:color="auto"/>
      </w:divBdr>
    </w:div>
    <w:div w:id="1295017680">
      <w:bodyDiv w:val="1"/>
      <w:marLeft w:val="0"/>
      <w:marRight w:val="0"/>
      <w:marTop w:val="0"/>
      <w:marBottom w:val="0"/>
      <w:divBdr>
        <w:top w:val="none" w:sz="0" w:space="0" w:color="auto"/>
        <w:left w:val="none" w:sz="0" w:space="0" w:color="auto"/>
        <w:bottom w:val="none" w:sz="0" w:space="0" w:color="auto"/>
        <w:right w:val="none" w:sz="0" w:space="0" w:color="auto"/>
      </w:divBdr>
    </w:div>
    <w:div w:id="1608468981">
      <w:bodyDiv w:val="1"/>
      <w:marLeft w:val="0"/>
      <w:marRight w:val="0"/>
      <w:marTop w:val="0"/>
      <w:marBottom w:val="0"/>
      <w:divBdr>
        <w:top w:val="none" w:sz="0" w:space="0" w:color="auto"/>
        <w:left w:val="none" w:sz="0" w:space="0" w:color="auto"/>
        <w:bottom w:val="none" w:sz="0" w:space="0" w:color="auto"/>
        <w:right w:val="none" w:sz="0" w:space="0" w:color="auto"/>
      </w:divBdr>
    </w:div>
    <w:div w:id="1634631585">
      <w:bodyDiv w:val="1"/>
      <w:marLeft w:val="0"/>
      <w:marRight w:val="0"/>
      <w:marTop w:val="0"/>
      <w:marBottom w:val="0"/>
      <w:divBdr>
        <w:top w:val="none" w:sz="0" w:space="0" w:color="auto"/>
        <w:left w:val="none" w:sz="0" w:space="0" w:color="auto"/>
        <w:bottom w:val="none" w:sz="0" w:space="0" w:color="auto"/>
        <w:right w:val="none" w:sz="0" w:space="0" w:color="auto"/>
      </w:divBdr>
    </w:div>
    <w:div w:id="1788968857">
      <w:bodyDiv w:val="1"/>
      <w:marLeft w:val="0"/>
      <w:marRight w:val="0"/>
      <w:marTop w:val="0"/>
      <w:marBottom w:val="0"/>
      <w:divBdr>
        <w:top w:val="none" w:sz="0" w:space="0" w:color="auto"/>
        <w:left w:val="none" w:sz="0" w:space="0" w:color="auto"/>
        <w:bottom w:val="none" w:sz="0" w:space="0" w:color="auto"/>
        <w:right w:val="none" w:sz="0" w:space="0" w:color="auto"/>
      </w:divBdr>
    </w:div>
    <w:div w:id="1815022665">
      <w:bodyDiv w:val="1"/>
      <w:marLeft w:val="0"/>
      <w:marRight w:val="0"/>
      <w:marTop w:val="0"/>
      <w:marBottom w:val="0"/>
      <w:divBdr>
        <w:top w:val="none" w:sz="0" w:space="0" w:color="auto"/>
        <w:left w:val="none" w:sz="0" w:space="0" w:color="auto"/>
        <w:bottom w:val="none" w:sz="0" w:space="0" w:color="auto"/>
        <w:right w:val="none" w:sz="0" w:space="0" w:color="auto"/>
      </w:divBdr>
    </w:div>
    <w:div w:id="1871456957">
      <w:bodyDiv w:val="1"/>
      <w:marLeft w:val="0"/>
      <w:marRight w:val="0"/>
      <w:marTop w:val="0"/>
      <w:marBottom w:val="0"/>
      <w:divBdr>
        <w:top w:val="none" w:sz="0" w:space="0" w:color="auto"/>
        <w:left w:val="none" w:sz="0" w:space="0" w:color="auto"/>
        <w:bottom w:val="none" w:sz="0" w:space="0" w:color="auto"/>
        <w:right w:val="none" w:sz="0" w:space="0" w:color="auto"/>
      </w:divBdr>
    </w:div>
    <w:div w:id="1903367889">
      <w:bodyDiv w:val="1"/>
      <w:marLeft w:val="0"/>
      <w:marRight w:val="0"/>
      <w:marTop w:val="0"/>
      <w:marBottom w:val="0"/>
      <w:divBdr>
        <w:top w:val="none" w:sz="0" w:space="0" w:color="auto"/>
        <w:left w:val="none" w:sz="0" w:space="0" w:color="auto"/>
        <w:bottom w:val="none" w:sz="0" w:space="0" w:color="auto"/>
        <w:right w:val="none" w:sz="0" w:space="0" w:color="auto"/>
      </w:divBdr>
    </w:div>
    <w:div w:id="2065988082">
      <w:bodyDiv w:val="1"/>
      <w:marLeft w:val="0"/>
      <w:marRight w:val="0"/>
      <w:marTop w:val="0"/>
      <w:marBottom w:val="0"/>
      <w:divBdr>
        <w:top w:val="none" w:sz="0" w:space="0" w:color="auto"/>
        <w:left w:val="none" w:sz="0" w:space="0" w:color="auto"/>
        <w:bottom w:val="none" w:sz="0" w:space="0" w:color="auto"/>
        <w:right w:val="none" w:sz="0" w:space="0" w:color="auto"/>
      </w:divBdr>
    </w:div>
    <w:div w:id="2122410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C283EB-2345-40BA-BB9F-99DEB641F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23</Pages>
  <Words>9688</Words>
  <Characters>55226</Characters>
  <Application>Microsoft Office Word</Application>
  <DocSecurity>0</DocSecurity>
  <Lines>460</Lines>
  <Paragraphs>129</Paragraphs>
  <ScaleCrop>false</ScaleCrop>
  <HeadingPairs>
    <vt:vector size="2" baseType="variant">
      <vt:variant>
        <vt:lpstr>Название</vt:lpstr>
      </vt:variant>
      <vt:variant>
        <vt:i4>1</vt:i4>
      </vt:variant>
    </vt:vector>
  </HeadingPairs>
  <TitlesOfParts>
    <vt:vector size="1" baseType="lpstr">
      <vt:lpstr>«Утверждаю»«Утверждаю»</vt:lpstr>
    </vt:vector>
  </TitlesOfParts>
  <Company/>
  <LinksUpToDate>false</LinksUpToDate>
  <CharactersWithSpaces>64785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«Утверждаю»«Утверждаю»</dc:title>
  <dc:creator>Admin</dc:creator>
  <cp:lastModifiedBy>123</cp:lastModifiedBy>
  <cp:revision>73</cp:revision>
  <cp:lastPrinted>2021-08-02T06:38:00Z</cp:lastPrinted>
  <dcterms:created xsi:type="dcterms:W3CDTF">2021-07-28T04:42:00Z</dcterms:created>
  <dcterms:modified xsi:type="dcterms:W3CDTF">2021-10-26T06:06:00Z</dcterms:modified>
</cp:coreProperties>
</file>