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5D" w:rsidRPr="0021178F" w:rsidRDefault="00193F68" w:rsidP="002F1191">
      <w:pPr>
        <w:ind w:left="-426" w:firstLine="426"/>
        <w:jc w:val="center"/>
        <w:rPr>
          <w:b/>
        </w:rPr>
      </w:pPr>
      <w:r w:rsidRPr="0021178F">
        <w:rPr>
          <w:b/>
        </w:rPr>
        <w:t>Протокол</w:t>
      </w:r>
    </w:p>
    <w:p w:rsidR="002F1191" w:rsidRPr="0021178F" w:rsidRDefault="002F1191" w:rsidP="002F1191">
      <w:pPr>
        <w:ind w:left="-426" w:firstLine="426"/>
        <w:jc w:val="center"/>
      </w:pPr>
    </w:p>
    <w:p w:rsidR="00193F68" w:rsidRPr="0021178F" w:rsidRDefault="00193F68" w:rsidP="00193F68">
      <w:pPr>
        <w:jc w:val="center"/>
      </w:pPr>
      <w:r w:rsidRPr="0021178F">
        <w:t xml:space="preserve">закупок из одного источника </w:t>
      </w:r>
      <w:r w:rsidRPr="0021178F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193F68" w:rsidRPr="0021178F" w:rsidRDefault="00193F68" w:rsidP="00193F68">
      <w:r w:rsidRPr="0021178F">
        <w:t>АО «</w:t>
      </w:r>
      <w:proofErr w:type="spellStart"/>
      <w:r w:rsidRPr="0021178F">
        <w:t>НЦПиДХ</w:t>
      </w:r>
      <w:proofErr w:type="spellEnd"/>
      <w:r w:rsidRPr="0021178F">
        <w:t>»</w:t>
      </w:r>
    </w:p>
    <w:p w:rsidR="00193F68" w:rsidRPr="0021178F" w:rsidRDefault="00193F68" w:rsidP="00193F68">
      <w:proofErr w:type="spellStart"/>
      <w:r w:rsidRPr="0021178F">
        <w:t>г</w:t>
      </w:r>
      <w:proofErr w:type="gramStart"/>
      <w:r w:rsidRPr="0021178F">
        <w:t>.А</w:t>
      </w:r>
      <w:proofErr w:type="gramEnd"/>
      <w:r w:rsidRPr="0021178F">
        <w:t>лматы</w:t>
      </w:r>
      <w:proofErr w:type="spellEnd"/>
      <w:r w:rsidRPr="0021178F">
        <w:tab/>
      </w:r>
      <w:r w:rsidRPr="0021178F">
        <w:tab/>
      </w:r>
      <w:r w:rsidRPr="0021178F">
        <w:tab/>
      </w:r>
      <w:r w:rsidRPr="0021178F">
        <w:tab/>
      </w:r>
      <w:r w:rsidRPr="0021178F">
        <w:tab/>
      </w:r>
      <w:r w:rsidRPr="0021178F">
        <w:tab/>
      </w:r>
      <w:r w:rsidRPr="0021178F">
        <w:tab/>
      </w:r>
      <w:r w:rsidRPr="0021178F">
        <w:tab/>
      </w:r>
      <w:r w:rsidRPr="0021178F">
        <w:tab/>
      </w:r>
      <w:r w:rsidR="00041A88" w:rsidRPr="0021178F">
        <w:t xml:space="preserve">                   </w:t>
      </w:r>
      <w:r w:rsidRPr="0021178F">
        <w:t xml:space="preserve"> </w:t>
      </w:r>
      <w:r w:rsidR="00F36ABA" w:rsidRPr="0021178F">
        <w:rPr>
          <w:highlight w:val="yellow"/>
          <w:lang w:val="kk-KZ"/>
        </w:rPr>
        <w:t>11</w:t>
      </w:r>
      <w:r w:rsidR="00A91DD4" w:rsidRPr="0021178F">
        <w:rPr>
          <w:highlight w:val="yellow"/>
          <w:lang w:val="kk-KZ"/>
        </w:rPr>
        <w:t xml:space="preserve"> </w:t>
      </w:r>
      <w:r w:rsidR="00F36ABA" w:rsidRPr="0021178F">
        <w:rPr>
          <w:lang w:val="kk-KZ"/>
        </w:rPr>
        <w:t>мая</w:t>
      </w:r>
      <w:r w:rsidRPr="0021178F">
        <w:rPr>
          <w:lang w:val="kk-KZ"/>
        </w:rPr>
        <w:t xml:space="preserve"> </w:t>
      </w:r>
      <w:r w:rsidRPr="0021178F">
        <w:rPr>
          <w:highlight w:val="yellow"/>
        </w:rPr>
        <w:t>2021 года</w:t>
      </w:r>
    </w:p>
    <w:p w:rsidR="00193F68" w:rsidRPr="0021178F" w:rsidRDefault="00193F68" w:rsidP="00193F68"/>
    <w:p w:rsidR="00193F68" w:rsidRPr="0021178F" w:rsidRDefault="00193F68" w:rsidP="00193F68">
      <w:pPr>
        <w:jc w:val="both"/>
      </w:pPr>
      <w:r w:rsidRPr="0021178F">
        <w:rPr>
          <w:rStyle w:val="s0"/>
          <w:u w:val="single"/>
        </w:rPr>
        <w:t>Организатор закупа:</w:t>
      </w:r>
      <w:r w:rsidRPr="0021178F">
        <w:rPr>
          <w:rStyle w:val="s0"/>
        </w:rPr>
        <w:t xml:space="preserve"> АО «Научный центр педиатрии и детской хирургии», БИН </w:t>
      </w:r>
      <w:r w:rsidRPr="0021178F">
        <w:rPr>
          <w:lang w:val="kk-KZ"/>
        </w:rPr>
        <w:t xml:space="preserve">991240004660, </w:t>
      </w:r>
      <w:proofErr w:type="spellStart"/>
      <w:r w:rsidRPr="0021178F">
        <w:rPr>
          <w:rStyle w:val="s0"/>
        </w:rPr>
        <w:t>г</w:t>
      </w:r>
      <w:proofErr w:type="gramStart"/>
      <w:r w:rsidRPr="0021178F">
        <w:rPr>
          <w:rStyle w:val="s0"/>
        </w:rPr>
        <w:t>.А</w:t>
      </w:r>
      <w:proofErr w:type="gramEnd"/>
      <w:r w:rsidRPr="0021178F">
        <w:rPr>
          <w:rStyle w:val="s0"/>
        </w:rPr>
        <w:t>лматы</w:t>
      </w:r>
      <w:proofErr w:type="spellEnd"/>
      <w:r w:rsidRPr="0021178F">
        <w:rPr>
          <w:rStyle w:val="s0"/>
        </w:rPr>
        <w:t xml:space="preserve">, </w:t>
      </w:r>
      <w:proofErr w:type="spellStart"/>
      <w:r w:rsidRPr="0021178F">
        <w:rPr>
          <w:rStyle w:val="s0"/>
        </w:rPr>
        <w:t>пр.Аль-Фараби</w:t>
      </w:r>
      <w:proofErr w:type="spellEnd"/>
      <w:r w:rsidRPr="0021178F">
        <w:rPr>
          <w:rStyle w:val="s0"/>
        </w:rPr>
        <w:t>, 146.</w:t>
      </w:r>
    </w:p>
    <w:p w:rsidR="00193F68" w:rsidRPr="0021178F" w:rsidRDefault="00193F68" w:rsidP="00193F68"/>
    <w:p w:rsidR="00193F68" w:rsidRPr="0021178F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21178F">
        <w:rPr>
          <w:rStyle w:val="s0"/>
        </w:rPr>
        <w:t>обоснование применения способа закупа из одного источника:</w:t>
      </w:r>
    </w:p>
    <w:p w:rsidR="00193F68" w:rsidRPr="0021178F" w:rsidRDefault="00193F68" w:rsidP="00193F68">
      <w:pPr>
        <w:pStyle w:val="a4"/>
        <w:ind w:left="0" w:firstLine="400"/>
        <w:jc w:val="both"/>
        <w:rPr>
          <w:highlight w:val="yellow"/>
        </w:rPr>
      </w:pPr>
      <w:r w:rsidRPr="0021178F">
        <w:t xml:space="preserve">закуп осуществляется способом из одного источника согласно  </w:t>
      </w:r>
      <w:proofErr w:type="spellStart"/>
      <w:r w:rsidRPr="0021178F">
        <w:rPr>
          <w:highlight w:val="yellow"/>
        </w:rPr>
        <w:t>пп</w:t>
      </w:r>
      <w:proofErr w:type="spellEnd"/>
      <w:r w:rsidRPr="0021178F">
        <w:rPr>
          <w:highlight w:val="yellow"/>
        </w:rPr>
        <w:t>.</w:t>
      </w:r>
      <w:r w:rsidRPr="0021178F">
        <w:rPr>
          <w:highlight w:val="yellow"/>
          <w:lang w:val="kk-KZ"/>
        </w:rPr>
        <w:t>1</w:t>
      </w:r>
      <w:r w:rsidRPr="0021178F">
        <w:rPr>
          <w:highlight w:val="yellow"/>
        </w:rPr>
        <w:t>) п.116 главы 11</w:t>
      </w:r>
      <w:r w:rsidRPr="0021178F">
        <w:t xml:space="preserve"> </w:t>
      </w:r>
      <w:r w:rsidRPr="0021178F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21178F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32535F">
        <w:rPr>
          <w:spacing w:val="2"/>
        </w:rPr>
        <w:t xml:space="preserve"> </w:t>
      </w:r>
      <w:r w:rsidRPr="0021178F">
        <w:rPr>
          <w:spacing w:val="2"/>
        </w:rPr>
        <w:t>№ 1729</w:t>
      </w:r>
      <w:r w:rsidRPr="0021178F">
        <w:t>, приказа №</w:t>
      </w:r>
      <w:r w:rsidRPr="0021178F">
        <w:rPr>
          <w:highlight w:val="yellow"/>
        </w:rPr>
        <w:t>08-21/</w:t>
      </w:r>
      <w:r w:rsidR="00F36ABA" w:rsidRPr="0021178F">
        <w:rPr>
          <w:highlight w:val="yellow"/>
        </w:rPr>
        <w:t>92</w:t>
      </w:r>
      <w:r w:rsidRPr="0021178F">
        <w:rPr>
          <w:highlight w:val="yellow"/>
        </w:rPr>
        <w:t xml:space="preserve"> о</w:t>
      </w:r>
      <w:r w:rsidR="003714FA" w:rsidRPr="0021178F">
        <w:rPr>
          <w:rStyle w:val="s0"/>
        </w:rPr>
        <w:t xml:space="preserve">т </w:t>
      </w:r>
      <w:r w:rsidR="00F36ABA" w:rsidRPr="0021178F">
        <w:rPr>
          <w:rStyle w:val="s0"/>
        </w:rPr>
        <w:t>05</w:t>
      </w:r>
      <w:r w:rsidRPr="0021178F">
        <w:rPr>
          <w:rStyle w:val="s0"/>
        </w:rPr>
        <w:t>.0</w:t>
      </w:r>
      <w:r w:rsidR="00F36ABA" w:rsidRPr="0021178F">
        <w:rPr>
          <w:rStyle w:val="s0"/>
        </w:rPr>
        <w:t>5</w:t>
      </w:r>
      <w:r w:rsidRPr="0021178F">
        <w:rPr>
          <w:rStyle w:val="s0"/>
        </w:rPr>
        <w:t>.2021 г.</w:t>
      </w:r>
    </w:p>
    <w:p w:rsidR="00193F68" w:rsidRPr="0021178F" w:rsidRDefault="00193F68" w:rsidP="00193F68">
      <w:pPr>
        <w:pStyle w:val="a4"/>
        <w:numPr>
          <w:ilvl w:val="0"/>
          <w:numId w:val="2"/>
        </w:numPr>
        <w:jc w:val="both"/>
        <w:rPr>
          <w:rStyle w:val="s0"/>
        </w:rPr>
      </w:pPr>
      <w:r w:rsidRPr="0021178F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193F68" w:rsidRPr="0021178F" w:rsidRDefault="00193F68" w:rsidP="00193F68">
      <w:pPr>
        <w:pStyle w:val="a4"/>
        <w:ind w:left="760"/>
        <w:jc w:val="both"/>
        <w:rPr>
          <w:rStyle w:val="s0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902"/>
        <w:gridCol w:w="1559"/>
        <w:gridCol w:w="4202"/>
        <w:gridCol w:w="567"/>
        <w:gridCol w:w="708"/>
        <w:gridCol w:w="1276"/>
        <w:gridCol w:w="1276"/>
      </w:tblGrid>
      <w:tr w:rsidR="00411035" w:rsidRPr="0021178F" w:rsidTr="0021178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21178F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411035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21178F">
              <w:rPr>
                <w:b/>
                <w:bCs/>
                <w:sz w:val="18"/>
                <w:szCs w:val="18"/>
              </w:rPr>
              <w:t>Коли-</w:t>
            </w:r>
            <w:r w:rsidR="00193F68" w:rsidRPr="0021178F">
              <w:rPr>
                <w:b/>
                <w:bCs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F68" w:rsidRPr="0021178F" w:rsidRDefault="00193F68" w:rsidP="00F36ABA">
            <w:pPr>
              <w:jc w:val="center"/>
              <w:rPr>
                <w:b/>
                <w:bCs/>
                <w:sz w:val="18"/>
                <w:szCs w:val="18"/>
              </w:rPr>
            </w:pPr>
            <w:r w:rsidRPr="0021178F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F36ABA" w:rsidRPr="0021178F" w:rsidTr="0021178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</w:rPr>
              <w:t>Спираль в комплекте с ловушкой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</w:rPr>
              <w:t xml:space="preserve">Имплантат предназначен для лечения ДМЖП. Комплектация: толкатель (стальной) проводник, Y </w:t>
            </w:r>
            <w:proofErr w:type="spellStart"/>
            <w:r w:rsidRPr="0021178F">
              <w:rPr>
                <w:sz w:val="18"/>
                <w:szCs w:val="18"/>
              </w:rPr>
              <w:t>конектор</w:t>
            </w:r>
            <w:proofErr w:type="spellEnd"/>
            <w:r w:rsidRPr="0021178F">
              <w:rPr>
                <w:sz w:val="18"/>
                <w:szCs w:val="18"/>
              </w:rPr>
              <w:t xml:space="preserve"> (состоит из поликарбоната с клапаном, сделанным из силикона), имплантат, установленный в доставляющую систему. Основные технические характеристики: материал имплантата никель титановый сплав, исполненный в виде спирали с волокнами из полиэстера. Размеры имплантата дистальный (</w:t>
            </w:r>
            <w:proofErr w:type="gramStart"/>
            <w:r w:rsidRPr="0021178F">
              <w:rPr>
                <w:sz w:val="18"/>
                <w:szCs w:val="18"/>
              </w:rPr>
              <w:t>мм</w:t>
            </w:r>
            <w:proofErr w:type="gramEnd"/>
            <w:r w:rsidRPr="0021178F">
              <w:rPr>
                <w:sz w:val="18"/>
                <w:szCs w:val="18"/>
              </w:rPr>
              <w:t>)/проксимальный (мм): 8/6; 10/6; 12/6; 14/8; 16/8. Длина системы доставки 105 см. Возможность заказа спирали с ловушкой в комплекте, диаметром 15 мм, длина системы доставки ловушки 145 см.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1178F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  <w:lang w:val="en-US"/>
              </w:rPr>
              <w:t>1 443 500</w:t>
            </w:r>
            <w:r w:rsidRPr="0021178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sz w:val="18"/>
                <w:szCs w:val="18"/>
                <w:lang w:val="en-US"/>
              </w:rPr>
              <w:t>4 330 500</w:t>
            </w:r>
            <w:r w:rsidRPr="0021178F">
              <w:rPr>
                <w:sz w:val="18"/>
                <w:szCs w:val="18"/>
              </w:rPr>
              <w:t>,00</w:t>
            </w:r>
          </w:p>
        </w:tc>
      </w:tr>
      <w:tr w:rsidR="00F36ABA" w:rsidRPr="0021178F" w:rsidTr="0021178F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ABA" w:rsidRPr="0021178F" w:rsidRDefault="00F36ABA" w:rsidP="00F36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1178F">
              <w:rPr>
                <w:b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A" w:rsidRPr="0021178F" w:rsidRDefault="00F36ABA" w:rsidP="00F36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ABA" w:rsidRPr="0021178F" w:rsidRDefault="00F36ABA" w:rsidP="00F36ABA">
            <w:pPr>
              <w:jc w:val="center"/>
              <w:rPr>
                <w:sz w:val="18"/>
                <w:szCs w:val="18"/>
              </w:rPr>
            </w:pPr>
            <w:r w:rsidRPr="0021178F">
              <w:rPr>
                <w:b/>
                <w:sz w:val="18"/>
                <w:szCs w:val="18"/>
                <w:lang w:val="kk-KZ"/>
              </w:rPr>
              <w:t>4 330 500,00</w:t>
            </w:r>
          </w:p>
        </w:tc>
      </w:tr>
    </w:tbl>
    <w:p w:rsidR="00193F68" w:rsidRPr="0021178F" w:rsidRDefault="00193F68" w:rsidP="00193F68">
      <w:pPr>
        <w:pStyle w:val="a4"/>
        <w:ind w:left="760"/>
        <w:jc w:val="both"/>
        <w:rPr>
          <w:rStyle w:val="s0"/>
        </w:rPr>
      </w:pPr>
    </w:p>
    <w:p w:rsidR="00193F68" w:rsidRPr="0021178F" w:rsidRDefault="00193F68" w:rsidP="00284DF9">
      <w:pPr>
        <w:ind w:left="400"/>
        <w:jc w:val="both"/>
        <w:rPr>
          <w:rStyle w:val="s0"/>
        </w:rPr>
      </w:pPr>
      <w:r w:rsidRPr="0021178F">
        <w:rPr>
          <w:rStyle w:val="s0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93F68" w:rsidRPr="0021178F" w:rsidRDefault="00193F68" w:rsidP="00284DF9">
      <w:pPr>
        <w:autoSpaceDE w:val="0"/>
        <w:autoSpaceDN w:val="0"/>
        <w:jc w:val="both"/>
        <w:rPr>
          <w:rStyle w:val="s0"/>
          <w:color w:val="auto"/>
        </w:rPr>
      </w:pPr>
      <w:r w:rsidRPr="0021178F">
        <w:rPr>
          <w:b/>
        </w:rPr>
        <w:t>ТОО «</w:t>
      </w:r>
      <w:proofErr w:type="spellStart"/>
      <w:r w:rsidR="00F36ABA" w:rsidRPr="0021178F">
        <w:rPr>
          <w:b/>
          <w:lang w:val="en-US"/>
        </w:rPr>
        <w:t>Atlant</w:t>
      </w:r>
      <w:proofErr w:type="spellEnd"/>
      <w:r w:rsidR="00F36ABA" w:rsidRPr="0021178F">
        <w:rPr>
          <w:b/>
        </w:rPr>
        <w:t xml:space="preserve"> </w:t>
      </w:r>
      <w:r w:rsidR="00F36ABA" w:rsidRPr="0021178F">
        <w:rPr>
          <w:b/>
          <w:lang w:val="en-US"/>
        </w:rPr>
        <w:t>MT</w:t>
      </w:r>
      <w:r w:rsidRPr="0021178F">
        <w:rPr>
          <w:b/>
        </w:rPr>
        <w:t xml:space="preserve">», </w:t>
      </w:r>
      <w:r w:rsidR="00C969CC" w:rsidRPr="0021178F">
        <w:t xml:space="preserve">юридический  адрес: </w:t>
      </w:r>
      <w:proofErr w:type="gramStart"/>
      <w:r w:rsidR="00F36ABA" w:rsidRPr="0021178F">
        <w:t>г</w:t>
      </w:r>
      <w:proofErr w:type="gramEnd"/>
      <w:r w:rsidR="00F36ABA" w:rsidRPr="0021178F">
        <w:t xml:space="preserve">. </w:t>
      </w:r>
      <w:proofErr w:type="spellStart"/>
      <w:r w:rsidR="00F36ABA" w:rsidRPr="0021178F">
        <w:t>Нур-Султан</w:t>
      </w:r>
      <w:proofErr w:type="spellEnd"/>
      <w:r w:rsidR="00F36ABA" w:rsidRPr="0021178F">
        <w:t xml:space="preserve">, ул. </w:t>
      </w:r>
      <w:proofErr w:type="spellStart"/>
      <w:r w:rsidR="00F36ABA" w:rsidRPr="0021178F">
        <w:t>Б.Майлина</w:t>
      </w:r>
      <w:proofErr w:type="spellEnd"/>
      <w:r w:rsidR="00F36ABA" w:rsidRPr="0021178F">
        <w:t>, 4/1</w:t>
      </w:r>
      <w:r w:rsidR="00C969CC" w:rsidRPr="0021178F">
        <w:t xml:space="preserve">., </w:t>
      </w:r>
      <w:r w:rsidRPr="0021178F">
        <w:rPr>
          <w:lang w:val="kk-KZ"/>
        </w:rPr>
        <w:t>договор на сумму</w:t>
      </w:r>
      <w:r w:rsidR="00B35F01" w:rsidRPr="0021178F">
        <w:rPr>
          <w:lang w:val="kk-KZ"/>
        </w:rPr>
        <w:t xml:space="preserve"> </w:t>
      </w:r>
      <w:r w:rsidR="00F36ABA" w:rsidRPr="0021178F">
        <w:rPr>
          <w:lang w:val="kk-KZ"/>
        </w:rPr>
        <w:t xml:space="preserve">               </w:t>
      </w:r>
      <w:r w:rsidR="00F36ABA" w:rsidRPr="0021178F">
        <w:rPr>
          <w:b/>
          <w:color w:val="000000" w:themeColor="text1"/>
        </w:rPr>
        <w:t>4 330 500</w:t>
      </w:r>
      <w:r w:rsidR="00A91DD4" w:rsidRPr="0021178F">
        <w:rPr>
          <w:b/>
          <w:color w:val="000000" w:themeColor="text1"/>
        </w:rPr>
        <w:t xml:space="preserve"> 000</w:t>
      </w:r>
      <w:r w:rsidR="00411035" w:rsidRPr="0021178F">
        <w:rPr>
          <w:b/>
          <w:color w:val="000000" w:themeColor="text1"/>
        </w:rPr>
        <w:t>,00</w:t>
      </w:r>
      <w:r w:rsidR="00F36ABA" w:rsidRPr="0021178F">
        <w:rPr>
          <w:b/>
          <w:color w:val="000000" w:themeColor="text1"/>
        </w:rPr>
        <w:t xml:space="preserve"> </w:t>
      </w:r>
      <w:r w:rsidR="00A91DD4" w:rsidRPr="0021178F">
        <w:rPr>
          <w:b/>
          <w:color w:val="000000" w:themeColor="text1"/>
        </w:rPr>
        <w:t>(</w:t>
      </w:r>
      <w:r w:rsidR="00F36ABA" w:rsidRPr="0021178F">
        <w:rPr>
          <w:b/>
          <w:color w:val="000000" w:themeColor="text1"/>
        </w:rPr>
        <w:t>Четыре миллиона триста тридцать тысяч пятьсот</w:t>
      </w:r>
      <w:r w:rsidRPr="0021178F">
        <w:rPr>
          <w:b/>
        </w:rPr>
        <w:t>) тенге</w:t>
      </w:r>
      <w:r w:rsidR="00B35F01" w:rsidRPr="0021178F">
        <w:rPr>
          <w:b/>
        </w:rPr>
        <w:t xml:space="preserve"> </w:t>
      </w:r>
      <w:r w:rsidR="00411035" w:rsidRPr="0021178F">
        <w:rPr>
          <w:b/>
        </w:rPr>
        <w:t>0</w:t>
      </w:r>
      <w:r w:rsidRPr="0021178F">
        <w:rPr>
          <w:b/>
        </w:rPr>
        <w:t xml:space="preserve">0 </w:t>
      </w:r>
      <w:proofErr w:type="spellStart"/>
      <w:r w:rsidRPr="0021178F">
        <w:rPr>
          <w:b/>
        </w:rPr>
        <w:t>тиын</w:t>
      </w:r>
      <w:proofErr w:type="spellEnd"/>
      <w:r w:rsidRPr="0021178F">
        <w:rPr>
          <w:b/>
        </w:rPr>
        <w:t>.</w:t>
      </w:r>
    </w:p>
    <w:p w:rsidR="00193F68" w:rsidRPr="0021178F" w:rsidRDefault="00284DF9" w:rsidP="00284DF9">
      <w:pPr>
        <w:ind w:left="400"/>
        <w:jc w:val="both"/>
        <w:rPr>
          <w:rStyle w:val="s0"/>
        </w:rPr>
      </w:pPr>
      <w:r w:rsidRPr="0021178F">
        <w:t>4)</w:t>
      </w:r>
      <w:r w:rsidRPr="0021178F">
        <w:rPr>
          <w:b/>
        </w:rPr>
        <w:t xml:space="preserve"> </w:t>
      </w:r>
      <w:r w:rsidR="00193F68" w:rsidRPr="0021178F">
        <w:rPr>
          <w:b/>
        </w:rPr>
        <w:t>ТОО «</w:t>
      </w:r>
      <w:proofErr w:type="spellStart"/>
      <w:r w:rsidR="00F36ABA" w:rsidRPr="0021178F">
        <w:rPr>
          <w:b/>
          <w:lang w:val="en-US"/>
        </w:rPr>
        <w:t>Atlant</w:t>
      </w:r>
      <w:proofErr w:type="spellEnd"/>
      <w:r w:rsidR="00F36ABA" w:rsidRPr="0021178F">
        <w:rPr>
          <w:b/>
        </w:rPr>
        <w:t xml:space="preserve"> </w:t>
      </w:r>
      <w:r w:rsidR="00F36ABA" w:rsidRPr="0021178F">
        <w:rPr>
          <w:b/>
          <w:lang w:val="en-US"/>
        </w:rPr>
        <w:t>MT</w:t>
      </w:r>
      <w:r w:rsidR="00193F68" w:rsidRPr="0021178F">
        <w:rPr>
          <w:b/>
        </w:rPr>
        <w:t>»</w:t>
      </w:r>
      <w:r w:rsidR="00193F68" w:rsidRPr="0021178F">
        <w:rPr>
          <w:b/>
          <w:bCs/>
          <w:spacing w:val="2"/>
        </w:rPr>
        <w:t xml:space="preserve"> </w:t>
      </w:r>
      <w:r w:rsidR="00193F68" w:rsidRPr="0021178F">
        <w:t xml:space="preserve">соответствует квалификационным требованиям, </w:t>
      </w:r>
      <w:r w:rsidR="00193F68" w:rsidRPr="0021178F">
        <w:rPr>
          <w:rStyle w:val="s0"/>
        </w:rPr>
        <w:t xml:space="preserve">установленным </w:t>
      </w:r>
      <w:hyperlink w:anchor="sub800" w:history="1">
        <w:r w:rsidR="00193F68" w:rsidRPr="0021178F">
          <w:rPr>
            <w:rStyle w:val="a3"/>
          </w:rPr>
          <w:t>главой</w:t>
        </w:r>
      </w:hyperlink>
      <w:r w:rsidR="00193F68" w:rsidRPr="0021178F">
        <w:rPr>
          <w:rStyle w:val="a3"/>
        </w:rPr>
        <w:t xml:space="preserve"> 3</w:t>
      </w:r>
      <w:r w:rsidR="00193F68" w:rsidRPr="0021178F">
        <w:rPr>
          <w:rStyle w:val="s0"/>
        </w:rPr>
        <w:t xml:space="preserve"> Правил (</w:t>
      </w:r>
      <w:r w:rsidR="00193F68" w:rsidRPr="0021178F">
        <w:rPr>
          <w:rStyle w:val="s1"/>
        </w:rPr>
        <w:t>Постановление Правительства Республики Казахстан от 30 октября 2009 года № 1729</w:t>
      </w:r>
      <w:r w:rsidR="00193F68" w:rsidRPr="0021178F">
        <w:rPr>
          <w:rStyle w:val="s0"/>
        </w:rPr>
        <w:t>).</w:t>
      </w:r>
    </w:p>
    <w:p w:rsidR="007C63B8" w:rsidRPr="0021178F" w:rsidRDefault="007C63B8" w:rsidP="00193F68">
      <w:pPr>
        <w:pStyle w:val="a4"/>
        <w:ind w:left="760"/>
        <w:jc w:val="both"/>
        <w:rPr>
          <w:rStyle w:val="s0"/>
        </w:rPr>
      </w:pPr>
    </w:p>
    <w:p w:rsidR="009C47C6" w:rsidRPr="0021178F" w:rsidRDefault="009C47C6" w:rsidP="00193F68">
      <w:pPr>
        <w:pStyle w:val="a4"/>
        <w:ind w:left="760"/>
        <w:jc w:val="both"/>
        <w:rPr>
          <w:rStyle w:val="s0"/>
        </w:rPr>
      </w:pPr>
    </w:p>
    <w:p w:rsidR="00193F68" w:rsidRPr="0021178F" w:rsidRDefault="00193F68" w:rsidP="00193F68">
      <w:pPr>
        <w:ind w:left="708"/>
        <w:jc w:val="both"/>
        <w:rPr>
          <w:b/>
        </w:rPr>
      </w:pPr>
      <w:r w:rsidRPr="0021178F">
        <w:rPr>
          <w:b/>
        </w:rPr>
        <w:t xml:space="preserve">Специалист Отдела правового </w:t>
      </w:r>
    </w:p>
    <w:p w:rsidR="00ED5B91" w:rsidRPr="0021178F" w:rsidRDefault="00193F68" w:rsidP="00411035">
      <w:pPr>
        <w:ind w:firstLine="708"/>
      </w:pPr>
      <w:r w:rsidRPr="0021178F">
        <w:rPr>
          <w:b/>
        </w:rPr>
        <w:t>обеспечения и закупок</w:t>
      </w:r>
      <w:r w:rsidRPr="0021178F">
        <w:rPr>
          <w:b/>
        </w:rPr>
        <w:tab/>
      </w:r>
      <w:r w:rsidRPr="0021178F">
        <w:rPr>
          <w:b/>
        </w:rPr>
        <w:tab/>
      </w:r>
      <w:r w:rsidRPr="0021178F">
        <w:rPr>
          <w:b/>
        </w:rPr>
        <w:tab/>
      </w:r>
      <w:r w:rsidRPr="0021178F">
        <w:rPr>
          <w:b/>
        </w:rPr>
        <w:tab/>
      </w:r>
      <w:r w:rsidRPr="0021178F">
        <w:rPr>
          <w:b/>
        </w:rPr>
        <w:tab/>
      </w:r>
      <w:r w:rsidRPr="0021178F">
        <w:rPr>
          <w:b/>
        </w:rPr>
        <w:tab/>
      </w:r>
      <w:proofErr w:type="spellStart"/>
      <w:r w:rsidRPr="0021178F">
        <w:rPr>
          <w:b/>
        </w:rPr>
        <w:t>Сарсенова</w:t>
      </w:r>
      <w:proofErr w:type="spellEnd"/>
      <w:r w:rsidRPr="0021178F">
        <w:rPr>
          <w:b/>
        </w:rPr>
        <w:t xml:space="preserve"> Г.М.</w:t>
      </w:r>
    </w:p>
    <w:sectPr w:rsidR="00ED5B91" w:rsidRPr="0021178F" w:rsidSect="00DE7459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A25"/>
    <w:rsid w:val="00037018"/>
    <w:rsid w:val="00041A88"/>
    <w:rsid w:val="000D42E6"/>
    <w:rsid w:val="000F0457"/>
    <w:rsid w:val="00143751"/>
    <w:rsid w:val="00193F68"/>
    <w:rsid w:val="0019587F"/>
    <w:rsid w:val="0021178F"/>
    <w:rsid w:val="002209CF"/>
    <w:rsid w:val="00283D88"/>
    <w:rsid w:val="00284DF9"/>
    <w:rsid w:val="002979BF"/>
    <w:rsid w:val="002F1191"/>
    <w:rsid w:val="003058AD"/>
    <w:rsid w:val="0032535F"/>
    <w:rsid w:val="003714FA"/>
    <w:rsid w:val="003F5DA1"/>
    <w:rsid w:val="0041059A"/>
    <w:rsid w:val="00411035"/>
    <w:rsid w:val="00440827"/>
    <w:rsid w:val="0044563B"/>
    <w:rsid w:val="00446822"/>
    <w:rsid w:val="004840A7"/>
    <w:rsid w:val="004A18EF"/>
    <w:rsid w:val="004F2598"/>
    <w:rsid w:val="00555432"/>
    <w:rsid w:val="0057362C"/>
    <w:rsid w:val="00581FB9"/>
    <w:rsid w:val="005E4B5B"/>
    <w:rsid w:val="006227E7"/>
    <w:rsid w:val="00694717"/>
    <w:rsid w:val="0069531F"/>
    <w:rsid w:val="006A4B6B"/>
    <w:rsid w:val="0072536C"/>
    <w:rsid w:val="00752281"/>
    <w:rsid w:val="00782829"/>
    <w:rsid w:val="00787EF2"/>
    <w:rsid w:val="007C0102"/>
    <w:rsid w:val="007C63B8"/>
    <w:rsid w:val="00805BB2"/>
    <w:rsid w:val="008B11BB"/>
    <w:rsid w:val="008D6B8D"/>
    <w:rsid w:val="0092227C"/>
    <w:rsid w:val="009C47C6"/>
    <w:rsid w:val="009F53C6"/>
    <w:rsid w:val="00A37B90"/>
    <w:rsid w:val="00A43341"/>
    <w:rsid w:val="00A666A9"/>
    <w:rsid w:val="00A80BDB"/>
    <w:rsid w:val="00A91DD4"/>
    <w:rsid w:val="00AB34F5"/>
    <w:rsid w:val="00B35F01"/>
    <w:rsid w:val="00B93BF9"/>
    <w:rsid w:val="00BA22D5"/>
    <w:rsid w:val="00BB2C56"/>
    <w:rsid w:val="00BB462B"/>
    <w:rsid w:val="00C225ED"/>
    <w:rsid w:val="00C43A99"/>
    <w:rsid w:val="00C969CC"/>
    <w:rsid w:val="00CB6C8B"/>
    <w:rsid w:val="00D030FA"/>
    <w:rsid w:val="00D5389A"/>
    <w:rsid w:val="00DB275D"/>
    <w:rsid w:val="00DE330D"/>
    <w:rsid w:val="00DE7459"/>
    <w:rsid w:val="00E425EB"/>
    <w:rsid w:val="00E97384"/>
    <w:rsid w:val="00ED5B91"/>
    <w:rsid w:val="00F07A42"/>
    <w:rsid w:val="00F22AA2"/>
    <w:rsid w:val="00F36ABA"/>
    <w:rsid w:val="00F4220A"/>
    <w:rsid w:val="00FE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283</cp:revision>
  <cp:lastPrinted>2021-05-11T05:10:00Z</cp:lastPrinted>
  <dcterms:created xsi:type="dcterms:W3CDTF">2020-01-16T11:35:00Z</dcterms:created>
  <dcterms:modified xsi:type="dcterms:W3CDTF">2021-05-11T05:10:00Z</dcterms:modified>
</cp:coreProperties>
</file>