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75D" w:rsidRPr="00BF75B8" w:rsidRDefault="00193F68" w:rsidP="002F1191">
      <w:pPr>
        <w:ind w:left="-426" w:firstLine="426"/>
        <w:jc w:val="center"/>
        <w:rPr>
          <w:b/>
          <w:sz w:val="22"/>
          <w:szCs w:val="22"/>
        </w:rPr>
      </w:pPr>
      <w:r w:rsidRPr="00BF75B8">
        <w:rPr>
          <w:b/>
          <w:sz w:val="22"/>
          <w:szCs w:val="22"/>
        </w:rPr>
        <w:t>Протокол</w:t>
      </w:r>
    </w:p>
    <w:p w:rsidR="002F1191" w:rsidRPr="00BF75B8" w:rsidRDefault="002F1191" w:rsidP="002F1191">
      <w:pPr>
        <w:ind w:left="-426" w:firstLine="426"/>
        <w:jc w:val="center"/>
        <w:rPr>
          <w:sz w:val="22"/>
          <w:szCs w:val="22"/>
        </w:rPr>
      </w:pPr>
    </w:p>
    <w:p w:rsidR="00193F68" w:rsidRPr="00BF75B8" w:rsidRDefault="00193F68" w:rsidP="00193F68">
      <w:pPr>
        <w:jc w:val="center"/>
        <w:rPr>
          <w:sz w:val="22"/>
          <w:szCs w:val="22"/>
        </w:rPr>
      </w:pPr>
      <w:r w:rsidRPr="00BF75B8">
        <w:rPr>
          <w:sz w:val="22"/>
          <w:szCs w:val="22"/>
        </w:rPr>
        <w:t xml:space="preserve">закупок из одного источника </w:t>
      </w:r>
      <w:r w:rsidRPr="00BF75B8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193F68" w:rsidRPr="00BF75B8" w:rsidRDefault="00193F68" w:rsidP="00193F68">
      <w:pPr>
        <w:rPr>
          <w:sz w:val="22"/>
          <w:szCs w:val="22"/>
        </w:rPr>
      </w:pPr>
      <w:r w:rsidRPr="00BF75B8">
        <w:rPr>
          <w:sz w:val="22"/>
          <w:szCs w:val="22"/>
        </w:rPr>
        <w:t>АО «</w:t>
      </w:r>
      <w:proofErr w:type="spellStart"/>
      <w:r w:rsidRPr="00BF75B8">
        <w:rPr>
          <w:sz w:val="22"/>
          <w:szCs w:val="22"/>
        </w:rPr>
        <w:t>НЦПиДХ</w:t>
      </w:r>
      <w:proofErr w:type="spellEnd"/>
      <w:r w:rsidRPr="00BF75B8">
        <w:rPr>
          <w:sz w:val="22"/>
          <w:szCs w:val="22"/>
        </w:rPr>
        <w:t>»</w:t>
      </w:r>
    </w:p>
    <w:p w:rsidR="00193F68" w:rsidRPr="00BF75B8" w:rsidRDefault="00193F68" w:rsidP="00193F68">
      <w:pPr>
        <w:rPr>
          <w:sz w:val="22"/>
          <w:szCs w:val="22"/>
        </w:rPr>
      </w:pPr>
      <w:proofErr w:type="spellStart"/>
      <w:r w:rsidRPr="00BF75B8">
        <w:rPr>
          <w:sz w:val="22"/>
          <w:szCs w:val="22"/>
        </w:rPr>
        <w:t>г</w:t>
      </w:r>
      <w:proofErr w:type="gramStart"/>
      <w:r w:rsidRPr="00BF75B8">
        <w:rPr>
          <w:sz w:val="22"/>
          <w:szCs w:val="22"/>
        </w:rPr>
        <w:t>.А</w:t>
      </w:r>
      <w:proofErr w:type="gramEnd"/>
      <w:r w:rsidRPr="00BF75B8">
        <w:rPr>
          <w:sz w:val="22"/>
          <w:szCs w:val="22"/>
        </w:rPr>
        <w:t>лматы</w:t>
      </w:r>
      <w:proofErr w:type="spellEnd"/>
      <w:r w:rsidRPr="00BF75B8">
        <w:rPr>
          <w:sz w:val="22"/>
          <w:szCs w:val="22"/>
        </w:rPr>
        <w:tab/>
      </w:r>
      <w:r w:rsidRPr="00BF75B8">
        <w:rPr>
          <w:sz w:val="22"/>
          <w:szCs w:val="22"/>
        </w:rPr>
        <w:tab/>
      </w:r>
      <w:r w:rsidRPr="00BF75B8">
        <w:rPr>
          <w:sz w:val="22"/>
          <w:szCs w:val="22"/>
        </w:rPr>
        <w:tab/>
      </w:r>
      <w:r w:rsidRPr="00BF75B8">
        <w:rPr>
          <w:sz w:val="22"/>
          <w:szCs w:val="22"/>
        </w:rPr>
        <w:tab/>
      </w:r>
      <w:r w:rsidRPr="00BF75B8">
        <w:rPr>
          <w:sz w:val="22"/>
          <w:szCs w:val="22"/>
        </w:rPr>
        <w:tab/>
      </w:r>
      <w:r w:rsidRPr="00BF75B8">
        <w:rPr>
          <w:sz w:val="22"/>
          <w:szCs w:val="22"/>
        </w:rPr>
        <w:tab/>
      </w:r>
      <w:r w:rsidRPr="00BF75B8">
        <w:rPr>
          <w:sz w:val="22"/>
          <w:szCs w:val="22"/>
        </w:rPr>
        <w:tab/>
      </w:r>
      <w:r w:rsidRPr="00BF75B8">
        <w:rPr>
          <w:sz w:val="22"/>
          <w:szCs w:val="22"/>
        </w:rPr>
        <w:tab/>
      </w:r>
      <w:r w:rsidRPr="00BF75B8">
        <w:rPr>
          <w:sz w:val="22"/>
          <w:szCs w:val="22"/>
        </w:rPr>
        <w:tab/>
      </w:r>
      <w:r w:rsidR="00041A88" w:rsidRPr="00BF75B8">
        <w:rPr>
          <w:sz w:val="22"/>
          <w:szCs w:val="22"/>
        </w:rPr>
        <w:t xml:space="preserve">                   </w:t>
      </w:r>
      <w:r w:rsidRPr="00BF75B8">
        <w:rPr>
          <w:sz w:val="22"/>
          <w:szCs w:val="22"/>
        </w:rPr>
        <w:t xml:space="preserve"> </w:t>
      </w:r>
      <w:r w:rsidR="00795A84" w:rsidRPr="00BF75B8">
        <w:rPr>
          <w:sz w:val="22"/>
          <w:szCs w:val="22"/>
          <w:highlight w:val="yellow"/>
          <w:lang w:val="kk-KZ"/>
        </w:rPr>
        <w:t>11</w:t>
      </w:r>
      <w:r w:rsidRPr="00BF75B8">
        <w:rPr>
          <w:sz w:val="22"/>
          <w:szCs w:val="22"/>
          <w:highlight w:val="yellow"/>
          <w:lang w:val="kk-KZ"/>
        </w:rPr>
        <w:t xml:space="preserve"> </w:t>
      </w:r>
      <w:r w:rsidR="00041A88" w:rsidRPr="00BF75B8">
        <w:rPr>
          <w:sz w:val="22"/>
          <w:szCs w:val="22"/>
          <w:highlight w:val="yellow"/>
          <w:lang w:val="kk-KZ"/>
        </w:rPr>
        <w:t>феврал</w:t>
      </w:r>
      <w:r w:rsidRPr="00BF75B8">
        <w:rPr>
          <w:sz w:val="22"/>
          <w:szCs w:val="22"/>
          <w:highlight w:val="yellow"/>
          <w:lang w:val="kk-KZ"/>
        </w:rPr>
        <w:t>я</w:t>
      </w:r>
      <w:r w:rsidRPr="00BF75B8">
        <w:rPr>
          <w:sz w:val="22"/>
          <w:szCs w:val="22"/>
          <w:lang w:val="kk-KZ"/>
        </w:rPr>
        <w:t xml:space="preserve"> </w:t>
      </w:r>
      <w:r w:rsidRPr="00BF75B8">
        <w:rPr>
          <w:sz w:val="22"/>
          <w:szCs w:val="22"/>
          <w:highlight w:val="yellow"/>
        </w:rPr>
        <w:t>2021 года</w:t>
      </w:r>
    </w:p>
    <w:p w:rsidR="00193F68" w:rsidRPr="00BF75B8" w:rsidRDefault="00193F68" w:rsidP="00193F68">
      <w:pPr>
        <w:rPr>
          <w:sz w:val="22"/>
          <w:szCs w:val="22"/>
        </w:rPr>
      </w:pPr>
    </w:p>
    <w:p w:rsidR="00193F68" w:rsidRPr="00BF75B8" w:rsidRDefault="00193F68" w:rsidP="00193F68">
      <w:pPr>
        <w:jc w:val="both"/>
        <w:rPr>
          <w:sz w:val="22"/>
          <w:szCs w:val="22"/>
        </w:rPr>
      </w:pPr>
      <w:r w:rsidRPr="00BF75B8">
        <w:rPr>
          <w:rStyle w:val="s0"/>
          <w:sz w:val="22"/>
          <w:szCs w:val="22"/>
          <w:u w:val="single"/>
        </w:rPr>
        <w:t>Организатор закупа:</w:t>
      </w:r>
      <w:r w:rsidRPr="00BF75B8">
        <w:rPr>
          <w:rStyle w:val="s0"/>
          <w:sz w:val="22"/>
          <w:szCs w:val="22"/>
        </w:rPr>
        <w:t xml:space="preserve"> АО «Научный центр педиатрии и детской хирургии», БИН </w:t>
      </w:r>
      <w:r w:rsidRPr="00BF75B8">
        <w:rPr>
          <w:sz w:val="22"/>
          <w:szCs w:val="22"/>
          <w:lang w:val="kk-KZ"/>
        </w:rPr>
        <w:t xml:space="preserve">991240004660, </w:t>
      </w:r>
      <w:proofErr w:type="spellStart"/>
      <w:r w:rsidRPr="00BF75B8">
        <w:rPr>
          <w:rStyle w:val="s0"/>
          <w:sz w:val="22"/>
          <w:szCs w:val="22"/>
        </w:rPr>
        <w:t>г</w:t>
      </w:r>
      <w:proofErr w:type="gramStart"/>
      <w:r w:rsidRPr="00BF75B8">
        <w:rPr>
          <w:rStyle w:val="s0"/>
          <w:sz w:val="22"/>
          <w:szCs w:val="22"/>
        </w:rPr>
        <w:t>.А</w:t>
      </w:r>
      <w:proofErr w:type="gramEnd"/>
      <w:r w:rsidRPr="00BF75B8">
        <w:rPr>
          <w:rStyle w:val="s0"/>
          <w:sz w:val="22"/>
          <w:szCs w:val="22"/>
        </w:rPr>
        <w:t>лматы</w:t>
      </w:r>
      <w:proofErr w:type="spellEnd"/>
      <w:r w:rsidRPr="00BF75B8">
        <w:rPr>
          <w:rStyle w:val="s0"/>
          <w:sz w:val="22"/>
          <w:szCs w:val="22"/>
        </w:rPr>
        <w:t xml:space="preserve">, </w:t>
      </w:r>
      <w:proofErr w:type="spellStart"/>
      <w:r w:rsidRPr="00BF75B8">
        <w:rPr>
          <w:rStyle w:val="s0"/>
          <w:sz w:val="22"/>
          <w:szCs w:val="22"/>
        </w:rPr>
        <w:t>пр.Аль-Фараби</w:t>
      </w:r>
      <w:proofErr w:type="spellEnd"/>
      <w:r w:rsidRPr="00BF75B8">
        <w:rPr>
          <w:rStyle w:val="s0"/>
          <w:sz w:val="22"/>
          <w:szCs w:val="22"/>
        </w:rPr>
        <w:t>, 146.</w:t>
      </w:r>
    </w:p>
    <w:p w:rsidR="00193F68" w:rsidRPr="00BF75B8" w:rsidRDefault="00193F68" w:rsidP="00193F68">
      <w:pPr>
        <w:rPr>
          <w:sz w:val="22"/>
          <w:szCs w:val="22"/>
        </w:rPr>
      </w:pPr>
    </w:p>
    <w:p w:rsidR="00193F68" w:rsidRPr="00BF75B8" w:rsidRDefault="00193F68" w:rsidP="00193F68">
      <w:pPr>
        <w:pStyle w:val="a4"/>
        <w:numPr>
          <w:ilvl w:val="0"/>
          <w:numId w:val="2"/>
        </w:numPr>
        <w:jc w:val="both"/>
        <w:rPr>
          <w:rStyle w:val="s0"/>
          <w:sz w:val="22"/>
          <w:szCs w:val="22"/>
        </w:rPr>
      </w:pPr>
      <w:r w:rsidRPr="00BF75B8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193F68" w:rsidRPr="00BF75B8" w:rsidRDefault="00193F68" w:rsidP="00193F68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 w:rsidRPr="00BF75B8">
        <w:rPr>
          <w:sz w:val="22"/>
          <w:szCs w:val="22"/>
        </w:rPr>
        <w:t xml:space="preserve">закуп осуществляется способом из одного источника согласно  </w:t>
      </w:r>
      <w:proofErr w:type="spellStart"/>
      <w:r w:rsidRPr="00BF75B8">
        <w:rPr>
          <w:sz w:val="22"/>
          <w:szCs w:val="22"/>
          <w:highlight w:val="yellow"/>
        </w:rPr>
        <w:t>пп</w:t>
      </w:r>
      <w:proofErr w:type="spellEnd"/>
      <w:r w:rsidRPr="00BF75B8">
        <w:rPr>
          <w:sz w:val="22"/>
          <w:szCs w:val="22"/>
          <w:highlight w:val="yellow"/>
        </w:rPr>
        <w:t>.</w:t>
      </w:r>
      <w:r w:rsidRPr="00BF75B8">
        <w:rPr>
          <w:sz w:val="22"/>
          <w:szCs w:val="22"/>
          <w:highlight w:val="yellow"/>
          <w:lang w:val="kk-KZ"/>
        </w:rPr>
        <w:t>1</w:t>
      </w:r>
      <w:r w:rsidRPr="00BF75B8">
        <w:rPr>
          <w:sz w:val="22"/>
          <w:szCs w:val="22"/>
          <w:highlight w:val="yellow"/>
        </w:rPr>
        <w:t>) п.116 главы 11</w:t>
      </w:r>
      <w:r w:rsidRPr="00BF75B8">
        <w:rPr>
          <w:sz w:val="22"/>
          <w:szCs w:val="22"/>
        </w:rPr>
        <w:t xml:space="preserve"> </w:t>
      </w:r>
      <w:r w:rsidRPr="00BF75B8">
        <w:rPr>
          <w:bCs/>
          <w:spacing w:val="2"/>
          <w:sz w:val="22"/>
          <w:szCs w:val="22"/>
        </w:rPr>
        <w:t>Правил организации и проведения закупа лекарственных средств, медицинских изделий и фармацевтических услуг</w:t>
      </w:r>
      <w:r w:rsidRPr="00BF75B8">
        <w:rPr>
          <w:spacing w:val="2"/>
          <w:sz w:val="22"/>
          <w:szCs w:val="22"/>
        </w:rPr>
        <w:t xml:space="preserve">, утвержденных постановлением Правительства Республики Казахстан от 30 октября 2009 года </w:t>
      </w:r>
      <w:r w:rsidR="00B110B9" w:rsidRPr="00BF75B8">
        <w:rPr>
          <w:spacing w:val="2"/>
          <w:sz w:val="22"/>
          <w:szCs w:val="22"/>
        </w:rPr>
        <w:t xml:space="preserve">               </w:t>
      </w:r>
      <w:r w:rsidRPr="00BF75B8">
        <w:rPr>
          <w:spacing w:val="2"/>
          <w:sz w:val="22"/>
          <w:szCs w:val="22"/>
        </w:rPr>
        <w:t>№ 1729</w:t>
      </w:r>
      <w:r w:rsidRPr="00BF75B8">
        <w:rPr>
          <w:sz w:val="22"/>
          <w:szCs w:val="22"/>
        </w:rPr>
        <w:t>, приказа №</w:t>
      </w:r>
      <w:r w:rsidRPr="00BF75B8">
        <w:rPr>
          <w:sz w:val="22"/>
          <w:szCs w:val="22"/>
          <w:highlight w:val="yellow"/>
        </w:rPr>
        <w:t>08-21/</w:t>
      </w:r>
      <w:r w:rsidR="00041A88" w:rsidRPr="00BF75B8">
        <w:rPr>
          <w:sz w:val="22"/>
          <w:szCs w:val="22"/>
          <w:highlight w:val="yellow"/>
        </w:rPr>
        <w:t>3</w:t>
      </w:r>
      <w:r w:rsidR="00795A84" w:rsidRPr="00BF75B8">
        <w:rPr>
          <w:sz w:val="22"/>
          <w:szCs w:val="22"/>
          <w:highlight w:val="yellow"/>
        </w:rPr>
        <w:t>4</w:t>
      </w:r>
      <w:r w:rsidRPr="00BF75B8">
        <w:rPr>
          <w:sz w:val="22"/>
          <w:szCs w:val="22"/>
          <w:highlight w:val="yellow"/>
        </w:rPr>
        <w:t xml:space="preserve"> о</w:t>
      </w:r>
      <w:r w:rsidR="00795A84" w:rsidRPr="00BF75B8">
        <w:rPr>
          <w:rStyle w:val="s0"/>
          <w:sz w:val="22"/>
          <w:szCs w:val="22"/>
        </w:rPr>
        <w:t>т 11</w:t>
      </w:r>
      <w:r w:rsidRPr="00BF75B8">
        <w:rPr>
          <w:rStyle w:val="s0"/>
          <w:sz w:val="22"/>
          <w:szCs w:val="22"/>
        </w:rPr>
        <w:t>.0</w:t>
      </w:r>
      <w:r w:rsidR="00041A88" w:rsidRPr="00BF75B8">
        <w:rPr>
          <w:rStyle w:val="s0"/>
          <w:sz w:val="22"/>
          <w:szCs w:val="22"/>
        </w:rPr>
        <w:t>2</w:t>
      </w:r>
      <w:r w:rsidRPr="00BF75B8">
        <w:rPr>
          <w:rStyle w:val="s0"/>
          <w:sz w:val="22"/>
          <w:szCs w:val="22"/>
        </w:rPr>
        <w:t>.2021 г.</w:t>
      </w:r>
    </w:p>
    <w:p w:rsidR="00193F68" w:rsidRPr="00BF75B8" w:rsidRDefault="007560D8" w:rsidP="007560D8">
      <w:pPr>
        <w:pStyle w:val="a4"/>
        <w:ind w:left="760"/>
        <w:jc w:val="both"/>
        <w:rPr>
          <w:rStyle w:val="s0"/>
          <w:sz w:val="22"/>
          <w:szCs w:val="22"/>
        </w:rPr>
      </w:pPr>
      <w:r w:rsidRPr="00BF75B8">
        <w:rPr>
          <w:rStyle w:val="s0"/>
          <w:sz w:val="22"/>
          <w:szCs w:val="22"/>
        </w:rPr>
        <w:t xml:space="preserve">2.1 </w:t>
      </w:r>
      <w:r w:rsidR="00193F68" w:rsidRPr="00BF75B8">
        <w:rPr>
          <w:rStyle w:val="s0"/>
          <w:sz w:val="22"/>
          <w:szCs w:val="22"/>
        </w:rPr>
        <w:t>краткое описание закупаемых товаров, их торговое наименование или фармацевтических услуг:</w:t>
      </w:r>
    </w:p>
    <w:p w:rsidR="00193F68" w:rsidRPr="00BF75B8" w:rsidRDefault="00193F68" w:rsidP="00193F68">
      <w:pPr>
        <w:pStyle w:val="a4"/>
        <w:ind w:left="760"/>
        <w:jc w:val="both"/>
        <w:rPr>
          <w:rStyle w:val="s0"/>
          <w:sz w:val="22"/>
          <w:szCs w:val="22"/>
        </w:rPr>
      </w:pPr>
    </w:p>
    <w:tbl>
      <w:tblPr>
        <w:tblW w:w="10490" w:type="dxa"/>
        <w:tblInd w:w="108" w:type="dxa"/>
        <w:tblLayout w:type="fixed"/>
        <w:tblLook w:val="04A0"/>
      </w:tblPr>
      <w:tblGrid>
        <w:gridCol w:w="851"/>
        <w:gridCol w:w="1559"/>
        <w:gridCol w:w="4394"/>
        <w:gridCol w:w="567"/>
        <w:gridCol w:w="709"/>
        <w:gridCol w:w="1134"/>
        <w:gridCol w:w="1276"/>
      </w:tblGrid>
      <w:tr w:rsidR="00411035" w:rsidRPr="00BF75B8" w:rsidTr="00D06F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BF75B8" w:rsidRDefault="00193F68" w:rsidP="00B216A0">
            <w:pPr>
              <w:jc w:val="center"/>
              <w:rPr>
                <w:b/>
                <w:bCs/>
                <w:sz w:val="18"/>
                <w:szCs w:val="18"/>
              </w:rPr>
            </w:pPr>
            <w:r w:rsidRPr="00BF75B8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BF75B8" w:rsidRDefault="00193F68" w:rsidP="00B216A0">
            <w:pPr>
              <w:jc w:val="center"/>
              <w:rPr>
                <w:b/>
                <w:bCs/>
                <w:sz w:val="18"/>
                <w:szCs w:val="18"/>
              </w:rPr>
            </w:pPr>
            <w:r w:rsidRPr="00BF75B8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BF75B8" w:rsidRDefault="00193F68" w:rsidP="00B216A0">
            <w:pPr>
              <w:jc w:val="center"/>
              <w:rPr>
                <w:b/>
                <w:bCs/>
                <w:sz w:val="18"/>
                <w:szCs w:val="18"/>
              </w:rPr>
            </w:pPr>
            <w:r w:rsidRPr="00BF75B8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BF75B8" w:rsidRDefault="00193F68" w:rsidP="00B216A0">
            <w:pPr>
              <w:jc w:val="center"/>
              <w:rPr>
                <w:b/>
                <w:bCs/>
                <w:sz w:val="18"/>
                <w:szCs w:val="18"/>
              </w:rPr>
            </w:pPr>
            <w:r w:rsidRPr="00BF75B8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BF75B8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BF75B8" w:rsidRDefault="00411035" w:rsidP="00B216A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BF75B8">
              <w:rPr>
                <w:b/>
                <w:bCs/>
                <w:sz w:val="18"/>
                <w:szCs w:val="18"/>
              </w:rPr>
              <w:t>Коли-</w:t>
            </w:r>
            <w:r w:rsidR="00193F68" w:rsidRPr="00BF75B8">
              <w:rPr>
                <w:b/>
                <w:bCs/>
                <w:sz w:val="18"/>
                <w:szCs w:val="18"/>
              </w:rPr>
              <w:t>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BF75B8" w:rsidRDefault="00193F68" w:rsidP="00B216A0">
            <w:pPr>
              <w:jc w:val="center"/>
              <w:rPr>
                <w:b/>
                <w:bCs/>
                <w:sz w:val="18"/>
                <w:szCs w:val="18"/>
              </w:rPr>
            </w:pPr>
            <w:r w:rsidRPr="00BF75B8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BF75B8" w:rsidRDefault="00193F68" w:rsidP="00B216A0">
            <w:pPr>
              <w:jc w:val="center"/>
              <w:rPr>
                <w:b/>
                <w:bCs/>
                <w:sz w:val="18"/>
                <w:szCs w:val="18"/>
              </w:rPr>
            </w:pPr>
            <w:r w:rsidRPr="00BF75B8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795A84" w:rsidRPr="00BF75B8" w:rsidTr="00D06F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84" w:rsidRPr="00BF75B8" w:rsidRDefault="00795A84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84" w:rsidRPr="00BF75B8" w:rsidRDefault="00795A84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sz w:val="18"/>
                <w:szCs w:val="18"/>
              </w:rPr>
              <w:t xml:space="preserve">Контур дыхательный гладкоствольный педиатрический 15мм, длиной 1,6м, с проводом нагрева, </w:t>
            </w:r>
            <w:proofErr w:type="spellStart"/>
            <w:r w:rsidRPr="00BF75B8">
              <w:rPr>
                <w:sz w:val="18"/>
                <w:szCs w:val="18"/>
              </w:rPr>
              <w:t>влагосборником</w:t>
            </w:r>
            <w:proofErr w:type="spellEnd"/>
            <w:r w:rsidRPr="00BF75B8">
              <w:rPr>
                <w:sz w:val="18"/>
                <w:szCs w:val="18"/>
              </w:rPr>
              <w:t>, самозаполняющейся камерой увлажнения, дополнительным шлангом 0,4м и портами 7,6мм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A84" w:rsidRPr="00BF75B8" w:rsidRDefault="00795A84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sz w:val="18"/>
                <w:szCs w:val="18"/>
              </w:rPr>
              <w:t xml:space="preserve">Контур дыхательный педиатрический гладкоствольный для соединения пациента с НДА и аппаратами ИВЛ. </w:t>
            </w:r>
            <w:proofErr w:type="gramStart"/>
            <w:r w:rsidRPr="00BF75B8">
              <w:rPr>
                <w:sz w:val="18"/>
                <w:szCs w:val="18"/>
              </w:rPr>
              <w:t xml:space="preserve">Внутренний диаметр шлангов 15мм, длина шланга вдоха 1,2 м, шланга выдоха 2*0,8 м- 1,6м, </w:t>
            </w:r>
            <w:proofErr w:type="spellStart"/>
            <w:r w:rsidRPr="00BF75B8">
              <w:rPr>
                <w:sz w:val="18"/>
                <w:szCs w:val="18"/>
              </w:rPr>
              <w:t>равноплечный</w:t>
            </w:r>
            <w:proofErr w:type="spellEnd"/>
            <w:r w:rsidRPr="00BF75B8">
              <w:rPr>
                <w:sz w:val="18"/>
                <w:szCs w:val="18"/>
              </w:rPr>
              <w:t>, материал "</w:t>
            </w:r>
            <w:proofErr w:type="spellStart"/>
            <w:r w:rsidRPr="00BF75B8">
              <w:rPr>
                <w:sz w:val="18"/>
                <w:szCs w:val="18"/>
              </w:rPr>
              <w:t>Smootbore</w:t>
            </w:r>
            <w:proofErr w:type="spellEnd"/>
            <w:r w:rsidRPr="00BF75B8">
              <w:rPr>
                <w:sz w:val="18"/>
                <w:szCs w:val="18"/>
              </w:rPr>
              <w:t xml:space="preserve">",  с проводом обогрева и встроенным в жестком соединителе (22F на камеру увлажнителя) </w:t>
            </w:r>
            <w:proofErr w:type="spellStart"/>
            <w:r w:rsidRPr="00BF75B8">
              <w:rPr>
                <w:sz w:val="18"/>
                <w:szCs w:val="18"/>
              </w:rPr>
              <w:t>электроразъёмом</w:t>
            </w:r>
            <w:proofErr w:type="spellEnd"/>
            <w:r w:rsidRPr="00BF75B8">
              <w:rPr>
                <w:sz w:val="18"/>
                <w:szCs w:val="18"/>
              </w:rPr>
              <w:t>, портами 7,6мм с  герметизирующими "</w:t>
            </w:r>
            <w:proofErr w:type="spellStart"/>
            <w:r w:rsidRPr="00BF75B8">
              <w:rPr>
                <w:sz w:val="18"/>
                <w:szCs w:val="18"/>
              </w:rPr>
              <w:t>not</w:t>
            </w:r>
            <w:proofErr w:type="spellEnd"/>
            <w:r w:rsidRPr="00BF75B8">
              <w:rPr>
                <w:sz w:val="18"/>
                <w:szCs w:val="18"/>
              </w:rPr>
              <w:t xml:space="preserve">  </w:t>
            </w:r>
            <w:proofErr w:type="spellStart"/>
            <w:r w:rsidRPr="00BF75B8">
              <w:rPr>
                <w:sz w:val="18"/>
                <w:szCs w:val="18"/>
              </w:rPr>
              <w:t>loosing</w:t>
            </w:r>
            <w:proofErr w:type="spellEnd"/>
            <w:r w:rsidRPr="00BF75B8">
              <w:rPr>
                <w:sz w:val="18"/>
                <w:szCs w:val="18"/>
              </w:rPr>
              <w:t xml:space="preserve">" заглушками на Y-образном жестком угловом соединителе на пациента, снабжённом внешней тестирующей, защитной заглушкой, с разборным самогерметизирующимся </w:t>
            </w:r>
            <w:proofErr w:type="spellStart"/>
            <w:r w:rsidRPr="00BF75B8">
              <w:rPr>
                <w:sz w:val="18"/>
                <w:szCs w:val="18"/>
              </w:rPr>
              <w:t>влагосборником</w:t>
            </w:r>
            <w:proofErr w:type="spellEnd"/>
            <w:r w:rsidRPr="00BF75B8">
              <w:rPr>
                <w:sz w:val="18"/>
                <w:szCs w:val="18"/>
              </w:rPr>
              <w:t xml:space="preserve">, клапан </w:t>
            </w:r>
            <w:proofErr w:type="spellStart"/>
            <w:r w:rsidRPr="00BF75B8">
              <w:rPr>
                <w:sz w:val="18"/>
                <w:szCs w:val="18"/>
              </w:rPr>
              <w:t>влагосборника</w:t>
            </w:r>
            <w:proofErr w:type="spellEnd"/>
            <w:r w:rsidRPr="00BF75B8">
              <w:rPr>
                <w:sz w:val="18"/>
                <w:szCs w:val="18"/>
              </w:rPr>
              <w:t xml:space="preserve"> поворотного типа</w:t>
            </w:r>
            <w:proofErr w:type="gramEnd"/>
            <w:r w:rsidRPr="00BF75B8">
              <w:rPr>
                <w:sz w:val="18"/>
                <w:szCs w:val="18"/>
              </w:rPr>
              <w:t xml:space="preserve">, </w:t>
            </w:r>
            <w:proofErr w:type="gramStart"/>
            <w:r w:rsidRPr="00BF75B8">
              <w:rPr>
                <w:sz w:val="18"/>
                <w:szCs w:val="18"/>
              </w:rPr>
              <w:t xml:space="preserve">малого сопротивления, обеспечивающий герметизацию воздушного канала при любом положении </w:t>
            </w:r>
            <w:proofErr w:type="spellStart"/>
            <w:r w:rsidRPr="00BF75B8">
              <w:rPr>
                <w:sz w:val="18"/>
                <w:szCs w:val="18"/>
              </w:rPr>
              <w:t>влагосборника</w:t>
            </w:r>
            <w:proofErr w:type="spellEnd"/>
            <w:r w:rsidRPr="00BF75B8">
              <w:rPr>
                <w:sz w:val="18"/>
                <w:szCs w:val="18"/>
              </w:rPr>
              <w:t xml:space="preserve">, увлажнитель-камера увлажнения с автоматическим заполнением, с двухступенчатым поплавковым клапаном дозирования, с системой  устройств </w:t>
            </w:r>
            <w:proofErr w:type="spellStart"/>
            <w:r w:rsidRPr="00BF75B8">
              <w:rPr>
                <w:sz w:val="18"/>
                <w:szCs w:val="18"/>
              </w:rPr>
              <w:t>ламинирования</w:t>
            </w:r>
            <w:proofErr w:type="spellEnd"/>
            <w:r w:rsidRPr="00BF75B8">
              <w:rPr>
                <w:sz w:val="18"/>
                <w:szCs w:val="18"/>
              </w:rPr>
              <w:t xml:space="preserve"> потока, с поплавком  уровня, с </w:t>
            </w:r>
            <w:proofErr w:type="spellStart"/>
            <w:r w:rsidRPr="00BF75B8">
              <w:rPr>
                <w:sz w:val="18"/>
                <w:szCs w:val="18"/>
              </w:rPr>
              <w:t>продольноармированным</w:t>
            </w:r>
            <w:proofErr w:type="spellEnd"/>
            <w:r w:rsidRPr="00BF75B8">
              <w:rPr>
                <w:sz w:val="18"/>
                <w:szCs w:val="18"/>
              </w:rPr>
              <w:t xml:space="preserve"> шлангом подачи жидкости с иглой (с предохранительным колпачком) и портом выравнивания давления,  </w:t>
            </w:r>
            <w:proofErr w:type="spellStart"/>
            <w:r w:rsidRPr="00BF75B8">
              <w:rPr>
                <w:sz w:val="18"/>
                <w:szCs w:val="18"/>
              </w:rPr>
              <w:t>c</w:t>
            </w:r>
            <w:proofErr w:type="spellEnd"/>
            <w:r w:rsidRPr="00BF75B8">
              <w:rPr>
                <w:sz w:val="18"/>
                <w:szCs w:val="18"/>
              </w:rPr>
              <w:t xml:space="preserve"> жёстким соединителем 22F подсоединения к аппарату, с дополнительным шлангом 0,4м </w:t>
            </w:r>
            <w:proofErr w:type="spellStart"/>
            <w:r w:rsidRPr="00BF75B8">
              <w:rPr>
                <w:sz w:val="18"/>
                <w:szCs w:val="18"/>
              </w:rPr>
              <w:t>c</w:t>
            </w:r>
            <w:proofErr w:type="spellEnd"/>
            <w:r w:rsidRPr="00BF75B8">
              <w:rPr>
                <w:sz w:val="18"/>
                <w:szCs w:val="18"/>
              </w:rPr>
              <w:t xml:space="preserve"> жесткими соединителями 22F,  комплектом принадлежностей</w:t>
            </w:r>
            <w:proofErr w:type="gramEnd"/>
            <w:r w:rsidRPr="00BF75B8">
              <w:rPr>
                <w:sz w:val="18"/>
                <w:szCs w:val="18"/>
              </w:rPr>
              <w:t xml:space="preserve"> в </w:t>
            </w:r>
            <w:proofErr w:type="spellStart"/>
            <w:r w:rsidRPr="00BF75B8">
              <w:rPr>
                <w:sz w:val="18"/>
                <w:szCs w:val="18"/>
              </w:rPr>
              <w:t>составе</w:t>
            </w:r>
            <w:proofErr w:type="gramStart"/>
            <w:r w:rsidRPr="00BF75B8">
              <w:rPr>
                <w:sz w:val="18"/>
                <w:szCs w:val="18"/>
              </w:rPr>
              <w:t>:ж</w:t>
            </w:r>
            <w:proofErr w:type="gramEnd"/>
            <w:r w:rsidRPr="00BF75B8">
              <w:rPr>
                <w:sz w:val="18"/>
                <w:szCs w:val="18"/>
              </w:rPr>
              <w:t>есткий</w:t>
            </w:r>
            <w:proofErr w:type="spellEnd"/>
            <w:r w:rsidRPr="00BF75B8">
              <w:rPr>
                <w:sz w:val="18"/>
                <w:szCs w:val="18"/>
              </w:rPr>
              <w:t xml:space="preserve"> соединитель 22М-22М/15F. Материал: ПВХ, полипропилен, эластомер.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A84" w:rsidRPr="00BF75B8" w:rsidRDefault="00795A84" w:rsidP="004522C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F75B8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84" w:rsidRPr="00BF75B8" w:rsidRDefault="00795A84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A84" w:rsidRPr="00BF75B8" w:rsidRDefault="00795A84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sz w:val="18"/>
                <w:szCs w:val="18"/>
              </w:rPr>
              <w:t>20</w:t>
            </w:r>
            <w:r w:rsidR="00BF75B8" w:rsidRPr="00BF75B8">
              <w:rPr>
                <w:sz w:val="18"/>
                <w:szCs w:val="18"/>
              </w:rPr>
              <w:t xml:space="preserve"> </w:t>
            </w:r>
            <w:r w:rsidRPr="00BF75B8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A84" w:rsidRPr="00BF75B8" w:rsidRDefault="00795A84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sz w:val="18"/>
                <w:szCs w:val="18"/>
              </w:rPr>
              <w:t>3 000 000,00</w:t>
            </w:r>
          </w:p>
        </w:tc>
      </w:tr>
      <w:tr w:rsidR="00795A84" w:rsidRPr="00BF75B8" w:rsidTr="00D06F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A84" w:rsidRPr="00BF75B8" w:rsidRDefault="00795A84" w:rsidP="004522C7">
            <w:pPr>
              <w:rPr>
                <w:b/>
                <w:color w:val="000000" w:themeColor="text1"/>
                <w:sz w:val="18"/>
                <w:szCs w:val="18"/>
              </w:rPr>
            </w:pPr>
            <w:r w:rsidRPr="00BF75B8">
              <w:rPr>
                <w:b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84" w:rsidRPr="00BF75B8" w:rsidRDefault="00795A84" w:rsidP="004522C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A84" w:rsidRPr="00BF75B8" w:rsidRDefault="00795A84" w:rsidP="004522C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A84" w:rsidRPr="00BF75B8" w:rsidRDefault="00795A84" w:rsidP="00452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84" w:rsidRPr="00BF75B8" w:rsidRDefault="00795A84" w:rsidP="00452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A84" w:rsidRPr="00BF75B8" w:rsidRDefault="00795A84" w:rsidP="004522C7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A84" w:rsidRPr="00BF75B8" w:rsidRDefault="00795A84" w:rsidP="00B216A0">
            <w:pPr>
              <w:jc w:val="center"/>
              <w:rPr>
                <w:sz w:val="18"/>
                <w:szCs w:val="18"/>
              </w:rPr>
            </w:pPr>
            <w:r w:rsidRPr="00BF75B8">
              <w:rPr>
                <w:b/>
                <w:sz w:val="18"/>
                <w:szCs w:val="18"/>
                <w:lang w:val="kk-KZ"/>
              </w:rPr>
              <w:t>3 000 000,00</w:t>
            </w:r>
          </w:p>
        </w:tc>
      </w:tr>
    </w:tbl>
    <w:p w:rsidR="00193F68" w:rsidRPr="00BF75B8" w:rsidRDefault="00193F68" w:rsidP="00193F68">
      <w:pPr>
        <w:pStyle w:val="a4"/>
        <w:ind w:left="760"/>
        <w:jc w:val="both"/>
        <w:rPr>
          <w:rStyle w:val="s0"/>
          <w:sz w:val="22"/>
          <w:szCs w:val="22"/>
        </w:rPr>
      </w:pPr>
    </w:p>
    <w:p w:rsidR="00193F68" w:rsidRPr="00BF75B8" w:rsidRDefault="00193F68" w:rsidP="00284DF9">
      <w:pPr>
        <w:ind w:left="400"/>
        <w:jc w:val="both"/>
        <w:rPr>
          <w:rStyle w:val="s0"/>
          <w:sz w:val="22"/>
          <w:szCs w:val="22"/>
        </w:rPr>
      </w:pPr>
      <w:r w:rsidRPr="00BF75B8">
        <w:rPr>
          <w:rStyle w:val="s0"/>
          <w:sz w:val="22"/>
          <w:szCs w:val="22"/>
        </w:rPr>
        <w:t>3)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193F68" w:rsidRPr="00BF75B8" w:rsidRDefault="00795A84" w:rsidP="00AC430C">
      <w:pPr>
        <w:autoSpaceDE w:val="0"/>
        <w:autoSpaceDN w:val="0"/>
        <w:jc w:val="both"/>
        <w:rPr>
          <w:rStyle w:val="s0"/>
          <w:color w:val="auto"/>
          <w:sz w:val="22"/>
          <w:szCs w:val="22"/>
        </w:rPr>
      </w:pPr>
      <w:r w:rsidRPr="00BF75B8">
        <w:rPr>
          <w:b/>
          <w:bCs/>
          <w:sz w:val="22"/>
          <w:szCs w:val="22"/>
        </w:rPr>
        <w:t>ТОО «</w:t>
      </w:r>
      <w:proofErr w:type="spellStart"/>
      <w:r w:rsidRPr="00BF75B8">
        <w:rPr>
          <w:b/>
          <w:bCs/>
          <w:sz w:val="22"/>
          <w:szCs w:val="22"/>
          <w:lang w:val="en-US"/>
        </w:rPr>
        <w:t>Sunmedica</w:t>
      </w:r>
      <w:proofErr w:type="spellEnd"/>
      <w:r w:rsidRPr="00BF75B8">
        <w:rPr>
          <w:b/>
          <w:bCs/>
          <w:sz w:val="22"/>
          <w:szCs w:val="22"/>
        </w:rPr>
        <w:t>» (</w:t>
      </w:r>
      <w:proofErr w:type="spellStart"/>
      <w:r w:rsidRPr="00BF75B8">
        <w:rPr>
          <w:b/>
          <w:bCs/>
          <w:sz w:val="22"/>
          <w:szCs w:val="22"/>
        </w:rPr>
        <w:t>Санмедика</w:t>
      </w:r>
      <w:proofErr w:type="spellEnd"/>
      <w:r w:rsidRPr="00BF75B8">
        <w:rPr>
          <w:b/>
          <w:bCs/>
          <w:sz w:val="22"/>
          <w:szCs w:val="22"/>
        </w:rPr>
        <w:t>)</w:t>
      </w:r>
      <w:r w:rsidR="00193F68" w:rsidRPr="00BF75B8">
        <w:rPr>
          <w:b/>
          <w:sz w:val="22"/>
          <w:szCs w:val="22"/>
        </w:rPr>
        <w:t xml:space="preserve">, </w:t>
      </w:r>
      <w:r w:rsidR="00C969CC" w:rsidRPr="00BF75B8">
        <w:rPr>
          <w:sz w:val="22"/>
          <w:szCs w:val="22"/>
        </w:rPr>
        <w:t xml:space="preserve">юридический  адрес: </w:t>
      </w:r>
      <w:proofErr w:type="spellStart"/>
      <w:r w:rsidRPr="00BF75B8">
        <w:rPr>
          <w:color w:val="auto"/>
          <w:sz w:val="22"/>
          <w:szCs w:val="22"/>
        </w:rPr>
        <w:t>г</w:t>
      </w:r>
      <w:proofErr w:type="gramStart"/>
      <w:r w:rsidRPr="00BF75B8">
        <w:rPr>
          <w:color w:val="auto"/>
          <w:sz w:val="22"/>
          <w:szCs w:val="22"/>
        </w:rPr>
        <w:t>.А</w:t>
      </w:r>
      <w:proofErr w:type="gramEnd"/>
      <w:r w:rsidRPr="00BF75B8">
        <w:rPr>
          <w:color w:val="auto"/>
          <w:sz w:val="22"/>
          <w:szCs w:val="22"/>
        </w:rPr>
        <w:t>лматы</w:t>
      </w:r>
      <w:proofErr w:type="spellEnd"/>
      <w:r w:rsidRPr="00BF75B8">
        <w:rPr>
          <w:color w:val="auto"/>
          <w:sz w:val="22"/>
          <w:szCs w:val="22"/>
        </w:rPr>
        <w:t>,</w:t>
      </w:r>
      <w:r w:rsidR="00BF75B8" w:rsidRPr="00BF75B8">
        <w:rPr>
          <w:color w:val="auto"/>
          <w:sz w:val="22"/>
          <w:szCs w:val="22"/>
        </w:rPr>
        <w:t xml:space="preserve"> </w:t>
      </w:r>
      <w:proofErr w:type="spellStart"/>
      <w:r w:rsidRPr="00BF75B8">
        <w:rPr>
          <w:color w:val="auto"/>
          <w:sz w:val="22"/>
          <w:szCs w:val="22"/>
        </w:rPr>
        <w:t>ул.Кунаева</w:t>
      </w:r>
      <w:proofErr w:type="spellEnd"/>
      <w:r w:rsidRPr="00BF75B8">
        <w:rPr>
          <w:color w:val="auto"/>
          <w:sz w:val="22"/>
          <w:szCs w:val="22"/>
        </w:rPr>
        <w:t xml:space="preserve"> 21б, оф.75</w:t>
      </w:r>
      <w:r w:rsidR="00C969CC" w:rsidRPr="00BF75B8">
        <w:rPr>
          <w:sz w:val="22"/>
          <w:szCs w:val="22"/>
        </w:rPr>
        <w:t xml:space="preserve">., </w:t>
      </w:r>
      <w:r w:rsidR="00193F68" w:rsidRPr="00BF75B8">
        <w:rPr>
          <w:sz w:val="22"/>
          <w:szCs w:val="22"/>
          <w:lang w:val="kk-KZ"/>
        </w:rPr>
        <w:t>договор на сумму</w:t>
      </w:r>
      <w:r w:rsidR="00B35F01" w:rsidRPr="00BF75B8">
        <w:rPr>
          <w:sz w:val="22"/>
          <w:szCs w:val="22"/>
          <w:lang w:val="kk-KZ"/>
        </w:rPr>
        <w:t xml:space="preserve"> </w:t>
      </w:r>
      <w:r w:rsidRPr="00BF75B8">
        <w:rPr>
          <w:b/>
          <w:color w:val="000000" w:themeColor="text1"/>
          <w:sz w:val="22"/>
          <w:szCs w:val="22"/>
        </w:rPr>
        <w:t>3 000 000</w:t>
      </w:r>
      <w:r w:rsidR="00411035" w:rsidRPr="00BF75B8">
        <w:rPr>
          <w:b/>
          <w:color w:val="000000" w:themeColor="text1"/>
          <w:sz w:val="22"/>
          <w:szCs w:val="22"/>
        </w:rPr>
        <w:t>,00</w:t>
      </w:r>
      <w:r w:rsidR="00B35F01" w:rsidRPr="00BF75B8">
        <w:rPr>
          <w:b/>
          <w:color w:val="000000" w:themeColor="text1"/>
          <w:sz w:val="22"/>
          <w:szCs w:val="22"/>
        </w:rPr>
        <w:t xml:space="preserve"> </w:t>
      </w:r>
      <w:r w:rsidR="00193F68" w:rsidRPr="00BF75B8">
        <w:rPr>
          <w:b/>
          <w:sz w:val="22"/>
          <w:szCs w:val="22"/>
        </w:rPr>
        <w:t>(</w:t>
      </w:r>
      <w:r w:rsidRPr="00BF75B8">
        <w:rPr>
          <w:b/>
          <w:sz w:val="22"/>
          <w:szCs w:val="22"/>
        </w:rPr>
        <w:t>Три миллиона</w:t>
      </w:r>
      <w:r w:rsidR="00193F68" w:rsidRPr="00BF75B8">
        <w:rPr>
          <w:b/>
          <w:sz w:val="22"/>
          <w:szCs w:val="22"/>
        </w:rPr>
        <w:t>) тенге</w:t>
      </w:r>
      <w:r w:rsidR="00B35F01" w:rsidRPr="00BF75B8">
        <w:rPr>
          <w:b/>
          <w:sz w:val="22"/>
          <w:szCs w:val="22"/>
        </w:rPr>
        <w:t xml:space="preserve"> </w:t>
      </w:r>
      <w:r w:rsidR="00411035" w:rsidRPr="00BF75B8">
        <w:rPr>
          <w:b/>
          <w:sz w:val="22"/>
          <w:szCs w:val="22"/>
        </w:rPr>
        <w:t>0</w:t>
      </w:r>
      <w:r w:rsidR="00193F68" w:rsidRPr="00BF75B8">
        <w:rPr>
          <w:b/>
          <w:sz w:val="22"/>
          <w:szCs w:val="22"/>
        </w:rPr>
        <w:t xml:space="preserve">0 </w:t>
      </w:r>
      <w:proofErr w:type="spellStart"/>
      <w:r w:rsidR="00193F68" w:rsidRPr="00BF75B8">
        <w:rPr>
          <w:b/>
          <w:sz w:val="22"/>
          <w:szCs w:val="22"/>
        </w:rPr>
        <w:t>тиын</w:t>
      </w:r>
      <w:proofErr w:type="spellEnd"/>
      <w:r w:rsidR="00193F68" w:rsidRPr="00BF75B8">
        <w:rPr>
          <w:b/>
          <w:sz w:val="22"/>
          <w:szCs w:val="22"/>
        </w:rPr>
        <w:t>.</w:t>
      </w:r>
    </w:p>
    <w:p w:rsidR="00795A84" w:rsidRPr="00BF75B8" w:rsidRDefault="00795A84" w:rsidP="00284DF9">
      <w:pPr>
        <w:ind w:left="400"/>
        <w:jc w:val="both"/>
        <w:rPr>
          <w:sz w:val="22"/>
          <w:szCs w:val="22"/>
        </w:rPr>
      </w:pPr>
    </w:p>
    <w:p w:rsidR="00795A84" w:rsidRPr="00BF75B8" w:rsidRDefault="00795A84" w:rsidP="00284DF9">
      <w:pPr>
        <w:ind w:left="400"/>
        <w:jc w:val="both"/>
        <w:rPr>
          <w:sz w:val="22"/>
          <w:szCs w:val="22"/>
        </w:rPr>
      </w:pPr>
    </w:p>
    <w:p w:rsidR="007560D8" w:rsidRPr="00BF75B8" w:rsidRDefault="007560D8" w:rsidP="007560D8">
      <w:pPr>
        <w:ind w:left="400"/>
        <w:jc w:val="both"/>
        <w:rPr>
          <w:rStyle w:val="s0"/>
          <w:sz w:val="22"/>
          <w:szCs w:val="22"/>
        </w:rPr>
      </w:pPr>
      <w:r w:rsidRPr="00BF75B8">
        <w:rPr>
          <w:rStyle w:val="s0"/>
          <w:sz w:val="22"/>
          <w:szCs w:val="22"/>
        </w:rPr>
        <w:t>2.2 краткое описание закупаемых товаров, их торговое наименование или фармацевтических услуг:</w:t>
      </w:r>
    </w:p>
    <w:p w:rsidR="007560D8" w:rsidRPr="00BF75B8" w:rsidRDefault="007560D8" w:rsidP="007560D8">
      <w:pPr>
        <w:pStyle w:val="a4"/>
        <w:ind w:left="760"/>
        <w:jc w:val="both"/>
        <w:rPr>
          <w:rStyle w:val="s0"/>
          <w:sz w:val="22"/>
          <w:szCs w:val="22"/>
        </w:rPr>
      </w:pPr>
    </w:p>
    <w:tbl>
      <w:tblPr>
        <w:tblW w:w="10490" w:type="dxa"/>
        <w:tblInd w:w="108" w:type="dxa"/>
        <w:tblLayout w:type="fixed"/>
        <w:tblLook w:val="04A0"/>
      </w:tblPr>
      <w:tblGrid>
        <w:gridCol w:w="851"/>
        <w:gridCol w:w="1559"/>
        <w:gridCol w:w="4394"/>
        <w:gridCol w:w="567"/>
        <w:gridCol w:w="709"/>
        <w:gridCol w:w="1134"/>
        <w:gridCol w:w="1276"/>
      </w:tblGrid>
      <w:tr w:rsidR="007560D8" w:rsidRPr="00BF75B8" w:rsidTr="00D06F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D8" w:rsidRPr="00BF75B8" w:rsidRDefault="007560D8" w:rsidP="004522C7">
            <w:pPr>
              <w:jc w:val="center"/>
              <w:rPr>
                <w:b/>
                <w:bCs/>
                <w:sz w:val="18"/>
                <w:szCs w:val="18"/>
              </w:rPr>
            </w:pPr>
            <w:r w:rsidRPr="00BF75B8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D8" w:rsidRPr="00BF75B8" w:rsidRDefault="007560D8" w:rsidP="004522C7">
            <w:pPr>
              <w:jc w:val="center"/>
              <w:rPr>
                <w:b/>
                <w:bCs/>
                <w:sz w:val="18"/>
                <w:szCs w:val="18"/>
              </w:rPr>
            </w:pPr>
            <w:r w:rsidRPr="00BF75B8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D8" w:rsidRPr="00BF75B8" w:rsidRDefault="007560D8" w:rsidP="004522C7">
            <w:pPr>
              <w:jc w:val="center"/>
              <w:rPr>
                <w:b/>
                <w:bCs/>
                <w:sz w:val="18"/>
                <w:szCs w:val="18"/>
              </w:rPr>
            </w:pPr>
            <w:r w:rsidRPr="00BF75B8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D8" w:rsidRPr="00BF75B8" w:rsidRDefault="007560D8" w:rsidP="004522C7">
            <w:pPr>
              <w:jc w:val="center"/>
              <w:rPr>
                <w:b/>
                <w:bCs/>
                <w:sz w:val="18"/>
                <w:szCs w:val="18"/>
              </w:rPr>
            </w:pPr>
            <w:r w:rsidRPr="00BF75B8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BF75B8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D8" w:rsidRPr="00BF75B8" w:rsidRDefault="007560D8" w:rsidP="004522C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BF75B8">
              <w:rPr>
                <w:b/>
                <w:bCs/>
                <w:sz w:val="18"/>
                <w:szCs w:val="18"/>
              </w:rPr>
              <w:t>Коли-во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D8" w:rsidRPr="00BF75B8" w:rsidRDefault="007560D8" w:rsidP="004522C7">
            <w:pPr>
              <w:jc w:val="center"/>
              <w:rPr>
                <w:b/>
                <w:bCs/>
                <w:sz w:val="18"/>
                <w:szCs w:val="18"/>
              </w:rPr>
            </w:pPr>
            <w:r w:rsidRPr="00BF75B8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D8" w:rsidRPr="00BF75B8" w:rsidRDefault="007560D8" w:rsidP="004522C7">
            <w:pPr>
              <w:jc w:val="center"/>
              <w:rPr>
                <w:b/>
                <w:bCs/>
                <w:sz w:val="18"/>
                <w:szCs w:val="18"/>
              </w:rPr>
            </w:pPr>
            <w:r w:rsidRPr="00BF75B8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7560D8" w:rsidRPr="00BF75B8" w:rsidTr="00D06F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D8" w:rsidRPr="00BF75B8" w:rsidRDefault="007560D8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D8" w:rsidRPr="00BF75B8" w:rsidRDefault="007560D8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sz w:val="18"/>
                <w:szCs w:val="18"/>
              </w:rPr>
              <w:t xml:space="preserve">Хирургические пластыри в рулонах размерами               2,5 см </w:t>
            </w:r>
            <w:proofErr w:type="spellStart"/>
            <w:r w:rsidRPr="00BF75B8">
              <w:rPr>
                <w:sz w:val="18"/>
                <w:szCs w:val="18"/>
              </w:rPr>
              <w:t>x</w:t>
            </w:r>
            <w:proofErr w:type="spellEnd"/>
            <w:r w:rsidRPr="00BF75B8">
              <w:rPr>
                <w:sz w:val="18"/>
                <w:szCs w:val="18"/>
              </w:rPr>
              <w:t xml:space="preserve"> 9,1 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0D8" w:rsidRPr="00BF75B8" w:rsidRDefault="007560D8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sz w:val="18"/>
                <w:szCs w:val="18"/>
              </w:rPr>
              <w:t xml:space="preserve">Средство перевязочное и фиксирующее белого цвета из </w:t>
            </w:r>
            <w:proofErr w:type="spellStart"/>
            <w:r w:rsidRPr="00BF75B8">
              <w:rPr>
                <w:sz w:val="18"/>
                <w:szCs w:val="18"/>
              </w:rPr>
              <w:t>нетканного</w:t>
            </w:r>
            <w:proofErr w:type="spellEnd"/>
            <w:r w:rsidRPr="00BF75B8">
              <w:rPr>
                <w:sz w:val="18"/>
                <w:szCs w:val="18"/>
              </w:rPr>
              <w:t xml:space="preserve"> материала "</w:t>
            </w:r>
            <w:proofErr w:type="spellStart"/>
            <w:r w:rsidRPr="00BF75B8">
              <w:rPr>
                <w:sz w:val="18"/>
                <w:szCs w:val="18"/>
              </w:rPr>
              <w:t>Рейон</w:t>
            </w:r>
            <w:proofErr w:type="spellEnd"/>
            <w:r w:rsidRPr="00BF75B8">
              <w:rPr>
                <w:sz w:val="18"/>
                <w:szCs w:val="18"/>
              </w:rPr>
              <w:t xml:space="preserve">" (из искусственных целлюлозных волокон). </w:t>
            </w:r>
            <w:proofErr w:type="spellStart"/>
            <w:r w:rsidRPr="00BF75B8">
              <w:rPr>
                <w:sz w:val="18"/>
                <w:szCs w:val="18"/>
              </w:rPr>
              <w:t>Адгезив</w:t>
            </w:r>
            <w:proofErr w:type="spellEnd"/>
            <w:r w:rsidRPr="00BF75B8">
              <w:rPr>
                <w:sz w:val="18"/>
                <w:szCs w:val="18"/>
              </w:rPr>
              <w:t xml:space="preserve">: </w:t>
            </w:r>
            <w:proofErr w:type="gramStart"/>
            <w:r w:rsidRPr="00BF75B8">
              <w:rPr>
                <w:sz w:val="18"/>
                <w:szCs w:val="18"/>
              </w:rPr>
              <w:t>безвредный</w:t>
            </w:r>
            <w:proofErr w:type="gramEnd"/>
            <w:r w:rsidRPr="00BF75B8">
              <w:rPr>
                <w:sz w:val="18"/>
                <w:szCs w:val="18"/>
              </w:rPr>
              <w:t xml:space="preserve"> </w:t>
            </w:r>
            <w:proofErr w:type="spellStart"/>
            <w:r w:rsidRPr="00BF75B8">
              <w:rPr>
                <w:sz w:val="18"/>
                <w:szCs w:val="18"/>
              </w:rPr>
              <w:t>гиполлергенный</w:t>
            </w:r>
            <w:proofErr w:type="spellEnd"/>
            <w:r w:rsidRPr="00BF75B8">
              <w:rPr>
                <w:sz w:val="18"/>
                <w:szCs w:val="18"/>
              </w:rPr>
              <w:t xml:space="preserve"> для кожи </w:t>
            </w:r>
            <w:proofErr w:type="spellStart"/>
            <w:r w:rsidRPr="00BF75B8">
              <w:rPr>
                <w:sz w:val="18"/>
                <w:szCs w:val="18"/>
              </w:rPr>
              <w:t>полиакрилат</w:t>
            </w:r>
            <w:proofErr w:type="spellEnd"/>
            <w:r w:rsidRPr="00BF75B8">
              <w:rPr>
                <w:sz w:val="18"/>
                <w:szCs w:val="18"/>
              </w:rPr>
              <w:t xml:space="preserve">. Надежно фиксируется на коже. </w:t>
            </w:r>
            <w:proofErr w:type="gramStart"/>
            <w:r w:rsidRPr="00BF75B8">
              <w:rPr>
                <w:sz w:val="18"/>
                <w:szCs w:val="18"/>
              </w:rPr>
              <w:t>Влагоустойчивый</w:t>
            </w:r>
            <w:proofErr w:type="gramEnd"/>
            <w:r w:rsidRPr="00BF75B8">
              <w:rPr>
                <w:sz w:val="18"/>
                <w:szCs w:val="18"/>
              </w:rPr>
              <w:t xml:space="preserve">, дышащий, может находиться на коже до 7 дней. </w:t>
            </w:r>
            <w:proofErr w:type="spellStart"/>
            <w:r w:rsidRPr="00BF75B8">
              <w:rPr>
                <w:sz w:val="18"/>
                <w:szCs w:val="18"/>
              </w:rPr>
              <w:t>Адгезив</w:t>
            </w:r>
            <w:proofErr w:type="spellEnd"/>
            <w:r w:rsidRPr="00BF75B8">
              <w:rPr>
                <w:sz w:val="18"/>
                <w:szCs w:val="18"/>
              </w:rPr>
              <w:t xml:space="preserve"> фиксирующего средства </w:t>
            </w:r>
            <w:proofErr w:type="gramStart"/>
            <w:r w:rsidRPr="00BF75B8">
              <w:rPr>
                <w:sz w:val="18"/>
                <w:szCs w:val="18"/>
              </w:rPr>
              <w:t>чувствителен</w:t>
            </w:r>
            <w:proofErr w:type="gramEnd"/>
            <w:r w:rsidRPr="00BF75B8">
              <w:rPr>
                <w:sz w:val="18"/>
                <w:szCs w:val="18"/>
              </w:rPr>
              <w:t xml:space="preserve"> к надавливанию - прочность прикрепления фиксирующего средства к коже увеличивается при дополнительном нажатии. Безболезненно удаляется, не оставляет следов клея на коже. Характеризуется деликатной фиксацией. Изделие обладает хорошей адгезией к сухой и влажной коже. Адгезия сохраняется даже при намокании пластыря со стороны </w:t>
            </w:r>
            <w:proofErr w:type="spellStart"/>
            <w:r w:rsidRPr="00BF75B8">
              <w:rPr>
                <w:sz w:val="18"/>
                <w:szCs w:val="18"/>
              </w:rPr>
              <w:t>адгезива</w:t>
            </w:r>
            <w:proofErr w:type="spellEnd"/>
            <w:r w:rsidRPr="00BF75B8">
              <w:rPr>
                <w:sz w:val="18"/>
                <w:szCs w:val="18"/>
              </w:rPr>
              <w:t>. При прикосновении к перчаткам - легко отлипает. Длина в рулончике - 9,1 м. Ширина 2,5см. Не содержит латекса.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0D8" w:rsidRPr="00BF75B8" w:rsidRDefault="007560D8" w:rsidP="004522C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F75B8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D8" w:rsidRPr="00BF75B8" w:rsidRDefault="007560D8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sz w:val="18"/>
                <w:szCs w:val="1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0D8" w:rsidRPr="00BF75B8" w:rsidRDefault="007560D8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sz w:val="18"/>
                <w:szCs w:val="18"/>
              </w:rPr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0D8" w:rsidRPr="00BF75B8" w:rsidRDefault="007560D8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sz w:val="18"/>
                <w:szCs w:val="18"/>
              </w:rPr>
              <w:t>1 545 000,00</w:t>
            </w:r>
          </w:p>
        </w:tc>
      </w:tr>
      <w:tr w:rsidR="007560D8" w:rsidRPr="00BF75B8" w:rsidTr="00D06F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D8" w:rsidRPr="00BF75B8" w:rsidRDefault="007560D8" w:rsidP="004522C7">
            <w:pPr>
              <w:rPr>
                <w:b/>
                <w:color w:val="000000" w:themeColor="text1"/>
                <w:sz w:val="18"/>
                <w:szCs w:val="18"/>
              </w:rPr>
            </w:pPr>
            <w:r w:rsidRPr="00BF75B8">
              <w:rPr>
                <w:b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D8" w:rsidRPr="00BF75B8" w:rsidRDefault="007560D8" w:rsidP="004522C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0D8" w:rsidRPr="00BF75B8" w:rsidRDefault="007560D8" w:rsidP="004522C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0D8" w:rsidRPr="00BF75B8" w:rsidRDefault="007560D8" w:rsidP="00452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D8" w:rsidRPr="00BF75B8" w:rsidRDefault="007560D8" w:rsidP="00452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0D8" w:rsidRPr="00BF75B8" w:rsidRDefault="007560D8" w:rsidP="004522C7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0D8" w:rsidRPr="00BF75B8" w:rsidRDefault="007560D8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b/>
                <w:sz w:val="18"/>
                <w:szCs w:val="18"/>
                <w:lang w:val="kk-KZ"/>
              </w:rPr>
              <w:t>1 545 000</w:t>
            </w:r>
            <w:r w:rsidRPr="00BF75B8">
              <w:rPr>
                <w:b/>
                <w:sz w:val="18"/>
                <w:szCs w:val="18"/>
                <w:lang w:val="kk-KZ"/>
              </w:rPr>
              <w:t>,00</w:t>
            </w:r>
          </w:p>
        </w:tc>
      </w:tr>
    </w:tbl>
    <w:p w:rsidR="007560D8" w:rsidRPr="00BF75B8" w:rsidRDefault="007560D8" w:rsidP="007560D8">
      <w:pPr>
        <w:pStyle w:val="a4"/>
        <w:ind w:left="760"/>
        <w:jc w:val="both"/>
        <w:rPr>
          <w:rStyle w:val="s0"/>
          <w:sz w:val="22"/>
          <w:szCs w:val="22"/>
        </w:rPr>
      </w:pPr>
    </w:p>
    <w:p w:rsidR="007560D8" w:rsidRPr="00BF75B8" w:rsidRDefault="007560D8" w:rsidP="007560D8">
      <w:pPr>
        <w:ind w:left="400"/>
        <w:jc w:val="both"/>
        <w:rPr>
          <w:rStyle w:val="s0"/>
          <w:sz w:val="22"/>
          <w:szCs w:val="22"/>
        </w:rPr>
      </w:pPr>
      <w:r w:rsidRPr="00BF75B8">
        <w:rPr>
          <w:rStyle w:val="s0"/>
          <w:sz w:val="22"/>
          <w:szCs w:val="22"/>
        </w:rPr>
        <w:t>3)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7560D8" w:rsidRPr="00BF75B8" w:rsidRDefault="007560D8" w:rsidP="00BF75B8">
      <w:pPr>
        <w:autoSpaceDE w:val="0"/>
        <w:autoSpaceDN w:val="0"/>
        <w:rPr>
          <w:rStyle w:val="s0"/>
          <w:color w:val="auto"/>
          <w:sz w:val="22"/>
          <w:szCs w:val="22"/>
        </w:rPr>
      </w:pPr>
      <w:r w:rsidRPr="00BF75B8">
        <w:rPr>
          <w:b/>
          <w:bCs/>
          <w:sz w:val="22"/>
          <w:szCs w:val="22"/>
        </w:rPr>
        <w:t>ТОО «</w:t>
      </w:r>
      <w:proofErr w:type="spellStart"/>
      <w:r w:rsidRPr="00BF75B8">
        <w:rPr>
          <w:b/>
          <w:bCs/>
          <w:sz w:val="22"/>
          <w:szCs w:val="22"/>
        </w:rPr>
        <w:t>Аминамед</w:t>
      </w:r>
      <w:proofErr w:type="spellEnd"/>
      <w:r w:rsidRPr="00BF75B8">
        <w:rPr>
          <w:b/>
          <w:bCs/>
          <w:sz w:val="22"/>
          <w:szCs w:val="22"/>
        </w:rPr>
        <w:t>»</w:t>
      </w:r>
      <w:r w:rsidRPr="00BF75B8">
        <w:rPr>
          <w:b/>
          <w:sz w:val="22"/>
          <w:szCs w:val="22"/>
        </w:rPr>
        <w:t xml:space="preserve">, </w:t>
      </w:r>
      <w:r w:rsidRPr="00BF75B8">
        <w:rPr>
          <w:sz w:val="22"/>
          <w:szCs w:val="22"/>
        </w:rPr>
        <w:t xml:space="preserve">юридический  адрес: </w:t>
      </w:r>
      <w:proofErr w:type="spellStart"/>
      <w:r w:rsidRPr="00BF75B8">
        <w:rPr>
          <w:color w:val="auto"/>
          <w:sz w:val="22"/>
          <w:szCs w:val="22"/>
        </w:rPr>
        <w:t>г</w:t>
      </w:r>
      <w:proofErr w:type="gramStart"/>
      <w:r w:rsidRPr="00BF75B8">
        <w:rPr>
          <w:color w:val="auto"/>
          <w:sz w:val="22"/>
          <w:szCs w:val="22"/>
        </w:rPr>
        <w:t>.А</w:t>
      </w:r>
      <w:proofErr w:type="gramEnd"/>
      <w:r w:rsidRPr="00BF75B8">
        <w:rPr>
          <w:color w:val="auto"/>
          <w:sz w:val="22"/>
          <w:szCs w:val="22"/>
        </w:rPr>
        <w:t>лматы</w:t>
      </w:r>
      <w:proofErr w:type="spellEnd"/>
      <w:r w:rsidRPr="00BF75B8">
        <w:rPr>
          <w:color w:val="auto"/>
          <w:sz w:val="22"/>
          <w:szCs w:val="22"/>
        </w:rPr>
        <w:t>,</w:t>
      </w:r>
      <w:r w:rsidR="00BF75B8" w:rsidRPr="00BF75B8">
        <w:rPr>
          <w:color w:val="auto"/>
          <w:sz w:val="22"/>
          <w:szCs w:val="22"/>
        </w:rPr>
        <w:t xml:space="preserve">  </w:t>
      </w:r>
      <w:proofErr w:type="spellStart"/>
      <w:r w:rsidR="00BF75B8" w:rsidRPr="00BF75B8">
        <w:rPr>
          <w:color w:val="auto"/>
          <w:sz w:val="22"/>
          <w:szCs w:val="22"/>
        </w:rPr>
        <w:t>Жетысуский</w:t>
      </w:r>
      <w:proofErr w:type="spellEnd"/>
      <w:r w:rsidR="00BF75B8" w:rsidRPr="00BF75B8">
        <w:rPr>
          <w:color w:val="auto"/>
          <w:sz w:val="22"/>
          <w:szCs w:val="22"/>
        </w:rPr>
        <w:t xml:space="preserve"> район, проспект </w:t>
      </w:r>
      <w:proofErr w:type="spellStart"/>
      <w:r w:rsidR="00BF75B8" w:rsidRPr="00BF75B8">
        <w:rPr>
          <w:color w:val="auto"/>
          <w:sz w:val="22"/>
          <w:szCs w:val="22"/>
        </w:rPr>
        <w:t>Суюнбая</w:t>
      </w:r>
      <w:proofErr w:type="spellEnd"/>
      <w:r w:rsidR="00BF75B8" w:rsidRPr="00BF75B8">
        <w:rPr>
          <w:color w:val="auto"/>
          <w:sz w:val="22"/>
          <w:szCs w:val="22"/>
        </w:rPr>
        <w:t>, 89Б</w:t>
      </w:r>
      <w:r w:rsidRPr="00BF75B8">
        <w:rPr>
          <w:sz w:val="22"/>
          <w:szCs w:val="22"/>
        </w:rPr>
        <w:t xml:space="preserve">., </w:t>
      </w:r>
      <w:r w:rsidRPr="00BF75B8">
        <w:rPr>
          <w:sz w:val="22"/>
          <w:szCs w:val="22"/>
          <w:lang w:val="kk-KZ"/>
        </w:rPr>
        <w:t xml:space="preserve">договор на сумму </w:t>
      </w:r>
      <w:r w:rsidRPr="00BF75B8">
        <w:rPr>
          <w:b/>
          <w:color w:val="000000" w:themeColor="text1"/>
          <w:sz w:val="22"/>
          <w:szCs w:val="22"/>
        </w:rPr>
        <w:t xml:space="preserve">1 545 000,00 </w:t>
      </w:r>
      <w:r w:rsidRPr="00BF75B8">
        <w:rPr>
          <w:b/>
          <w:sz w:val="22"/>
          <w:szCs w:val="22"/>
        </w:rPr>
        <w:t xml:space="preserve">(Один миллион пятьсот сорок пять тысяч) тенге 00 </w:t>
      </w:r>
      <w:proofErr w:type="spellStart"/>
      <w:r w:rsidRPr="00BF75B8">
        <w:rPr>
          <w:b/>
          <w:sz w:val="22"/>
          <w:szCs w:val="22"/>
        </w:rPr>
        <w:t>тиын</w:t>
      </w:r>
      <w:proofErr w:type="spellEnd"/>
      <w:r w:rsidRPr="00BF75B8">
        <w:rPr>
          <w:b/>
          <w:sz w:val="22"/>
          <w:szCs w:val="22"/>
        </w:rPr>
        <w:t>.</w:t>
      </w:r>
    </w:p>
    <w:p w:rsidR="00795A84" w:rsidRPr="00BF75B8" w:rsidRDefault="00795A84" w:rsidP="00284DF9">
      <w:pPr>
        <w:ind w:left="400"/>
        <w:jc w:val="both"/>
        <w:rPr>
          <w:sz w:val="22"/>
          <w:szCs w:val="22"/>
        </w:rPr>
      </w:pPr>
    </w:p>
    <w:p w:rsidR="007560D8" w:rsidRPr="00BF75B8" w:rsidRDefault="007560D8" w:rsidP="007560D8">
      <w:pPr>
        <w:ind w:left="400"/>
        <w:jc w:val="both"/>
        <w:rPr>
          <w:rStyle w:val="s0"/>
          <w:sz w:val="22"/>
          <w:szCs w:val="22"/>
        </w:rPr>
      </w:pPr>
      <w:r w:rsidRPr="00BF75B8">
        <w:rPr>
          <w:rStyle w:val="s0"/>
          <w:sz w:val="22"/>
          <w:szCs w:val="22"/>
        </w:rPr>
        <w:t>2.3 краткое описание закупаемых товаров, их торговое наименование или фармацевтических услуг:</w:t>
      </w:r>
    </w:p>
    <w:p w:rsidR="007560D8" w:rsidRPr="00BF75B8" w:rsidRDefault="007560D8" w:rsidP="007560D8">
      <w:pPr>
        <w:pStyle w:val="a4"/>
        <w:ind w:left="760"/>
        <w:jc w:val="both"/>
        <w:rPr>
          <w:rStyle w:val="s0"/>
          <w:sz w:val="22"/>
          <w:szCs w:val="22"/>
        </w:rPr>
      </w:pPr>
    </w:p>
    <w:tbl>
      <w:tblPr>
        <w:tblW w:w="10490" w:type="dxa"/>
        <w:tblInd w:w="108" w:type="dxa"/>
        <w:tblLayout w:type="fixed"/>
        <w:tblLook w:val="04A0"/>
      </w:tblPr>
      <w:tblGrid>
        <w:gridCol w:w="851"/>
        <w:gridCol w:w="1559"/>
        <w:gridCol w:w="4394"/>
        <w:gridCol w:w="567"/>
        <w:gridCol w:w="709"/>
        <w:gridCol w:w="1134"/>
        <w:gridCol w:w="1276"/>
      </w:tblGrid>
      <w:tr w:rsidR="007560D8" w:rsidRPr="00BF75B8" w:rsidTr="00D06F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D8" w:rsidRPr="00BF75B8" w:rsidRDefault="007560D8" w:rsidP="004522C7">
            <w:pPr>
              <w:jc w:val="center"/>
              <w:rPr>
                <w:b/>
                <w:bCs/>
                <w:sz w:val="18"/>
                <w:szCs w:val="18"/>
              </w:rPr>
            </w:pPr>
            <w:r w:rsidRPr="00BF75B8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D8" w:rsidRPr="00BF75B8" w:rsidRDefault="007560D8" w:rsidP="004522C7">
            <w:pPr>
              <w:jc w:val="center"/>
              <w:rPr>
                <w:b/>
                <w:bCs/>
                <w:sz w:val="18"/>
                <w:szCs w:val="18"/>
              </w:rPr>
            </w:pPr>
            <w:r w:rsidRPr="00BF75B8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D8" w:rsidRPr="00BF75B8" w:rsidRDefault="007560D8" w:rsidP="004522C7">
            <w:pPr>
              <w:jc w:val="center"/>
              <w:rPr>
                <w:b/>
                <w:bCs/>
                <w:sz w:val="18"/>
                <w:szCs w:val="18"/>
              </w:rPr>
            </w:pPr>
            <w:r w:rsidRPr="00BF75B8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D8" w:rsidRPr="00BF75B8" w:rsidRDefault="007560D8" w:rsidP="004522C7">
            <w:pPr>
              <w:jc w:val="center"/>
              <w:rPr>
                <w:b/>
                <w:bCs/>
                <w:sz w:val="18"/>
                <w:szCs w:val="18"/>
              </w:rPr>
            </w:pPr>
            <w:r w:rsidRPr="00BF75B8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BF75B8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D8" w:rsidRPr="00BF75B8" w:rsidRDefault="007560D8" w:rsidP="004522C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BF75B8">
              <w:rPr>
                <w:b/>
                <w:bCs/>
                <w:sz w:val="18"/>
                <w:szCs w:val="18"/>
              </w:rPr>
              <w:t>Коли-во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D8" w:rsidRPr="00BF75B8" w:rsidRDefault="007560D8" w:rsidP="004522C7">
            <w:pPr>
              <w:jc w:val="center"/>
              <w:rPr>
                <w:b/>
                <w:bCs/>
                <w:sz w:val="18"/>
                <w:szCs w:val="18"/>
              </w:rPr>
            </w:pPr>
            <w:r w:rsidRPr="00BF75B8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D8" w:rsidRPr="00BF75B8" w:rsidRDefault="007560D8" w:rsidP="004522C7">
            <w:pPr>
              <w:jc w:val="center"/>
              <w:rPr>
                <w:b/>
                <w:bCs/>
                <w:sz w:val="18"/>
                <w:szCs w:val="18"/>
              </w:rPr>
            </w:pPr>
            <w:r w:rsidRPr="00BF75B8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7560D8" w:rsidRPr="00BF75B8" w:rsidTr="00D06F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D8" w:rsidRPr="00BF75B8" w:rsidRDefault="007560D8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D8" w:rsidRPr="00BF75B8" w:rsidRDefault="007560D8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sz w:val="18"/>
                <w:szCs w:val="18"/>
              </w:rPr>
              <w:t>Кассеты из «</w:t>
            </w:r>
            <w:proofErr w:type="spellStart"/>
            <w:proofErr w:type="gramStart"/>
            <w:r w:rsidRPr="00BF75B8">
              <w:rPr>
                <w:sz w:val="18"/>
                <w:szCs w:val="18"/>
              </w:rPr>
              <w:t>C</w:t>
            </w:r>
            <w:proofErr w:type="gramEnd"/>
            <w:r w:rsidRPr="00BF75B8">
              <w:rPr>
                <w:sz w:val="18"/>
                <w:szCs w:val="18"/>
              </w:rPr>
              <w:t>истема</w:t>
            </w:r>
            <w:proofErr w:type="spellEnd"/>
            <w:r w:rsidRPr="00BF75B8">
              <w:rPr>
                <w:sz w:val="18"/>
                <w:szCs w:val="18"/>
              </w:rPr>
              <w:t xml:space="preserve"> медицинская стерилизационная» в комплекте»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0D8" w:rsidRPr="00BF75B8" w:rsidRDefault="007560D8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sz w:val="18"/>
                <w:szCs w:val="18"/>
              </w:rPr>
              <w:t>Пластмассовый футляр,</w:t>
            </w:r>
            <w:r w:rsidRPr="00BF75B8">
              <w:rPr>
                <w:sz w:val="18"/>
                <w:szCs w:val="18"/>
              </w:rPr>
              <w:br/>
              <w:t xml:space="preserve">содержащий десять ячеек с действующим веществом, упакованный в картонную коробку и запаянный в пластиковый пакет. Действующее вещество (стерилизующий агент) – 58 - 59,5 % раствор </w:t>
            </w:r>
            <w:proofErr w:type="spellStart"/>
            <w:r w:rsidRPr="00BF75B8">
              <w:rPr>
                <w:sz w:val="18"/>
                <w:szCs w:val="18"/>
              </w:rPr>
              <w:t>пероксида</w:t>
            </w:r>
            <w:proofErr w:type="spellEnd"/>
            <w:r w:rsidRPr="00BF75B8">
              <w:rPr>
                <w:sz w:val="18"/>
                <w:szCs w:val="18"/>
              </w:rPr>
              <w:t xml:space="preserve"> водорода. Для плазменного стерилизатора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0D8" w:rsidRPr="00BF75B8" w:rsidRDefault="007560D8" w:rsidP="004522C7">
            <w:pPr>
              <w:jc w:val="center"/>
              <w:rPr>
                <w:sz w:val="18"/>
                <w:szCs w:val="18"/>
              </w:rPr>
            </w:pPr>
            <w:proofErr w:type="spellStart"/>
            <w:r w:rsidRPr="00BF75B8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D8" w:rsidRPr="00BF75B8" w:rsidRDefault="007560D8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0D8" w:rsidRPr="00BF75B8" w:rsidRDefault="007560D8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sz w:val="18"/>
                <w:szCs w:val="18"/>
              </w:rPr>
              <w:t>84 800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0D8" w:rsidRPr="00BF75B8" w:rsidRDefault="007560D8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sz w:val="18"/>
                <w:szCs w:val="18"/>
              </w:rPr>
              <w:t>1 696 000,00</w:t>
            </w:r>
          </w:p>
        </w:tc>
      </w:tr>
      <w:tr w:rsidR="007560D8" w:rsidRPr="00BF75B8" w:rsidTr="00D06F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D8" w:rsidRPr="00BF75B8" w:rsidRDefault="007560D8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D8" w:rsidRPr="00BF75B8" w:rsidRDefault="007560D8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sz w:val="18"/>
                <w:szCs w:val="18"/>
              </w:rPr>
              <w:t>Кассеты для  комплектации   Медицинская стерилизационная система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0D8" w:rsidRPr="00BF75B8" w:rsidRDefault="007560D8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sz w:val="18"/>
                <w:szCs w:val="18"/>
              </w:rPr>
              <w:t>Пластмассовый футляр,</w:t>
            </w:r>
            <w:r w:rsidRPr="00BF75B8">
              <w:rPr>
                <w:sz w:val="18"/>
                <w:szCs w:val="18"/>
              </w:rPr>
              <w:br/>
              <w:t>содержащий десять ячеек с действующим веществом, упакованный в картонную</w:t>
            </w:r>
            <w:r w:rsidRPr="00BF75B8">
              <w:rPr>
                <w:sz w:val="18"/>
                <w:szCs w:val="18"/>
              </w:rPr>
              <w:br/>
              <w:t xml:space="preserve">коробку и запаянный в пластиковый пакет. Действующее вещество (стерилизующий агент) – 58 - 59,5 % раствор </w:t>
            </w:r>
            <w:proofErr w:type="spellStart"/>
            <w:r w:rsidRPr="00BF75B8">
              <w:rPr>
                <w:sz w:val="18"/>
                <w:szCs w:val="18"/>
              </w:rPr>
              <w:t>пероксида</w:t>
            </w:r>
            <w:proofErr w:type="spellEnd"/>
            <w:r w:rsidRPr="00BF75B8">
              <w:rPr>
                <w:sz w:val="18"/>
                <w:szCs w:val="18"/>
              </w:rPr>
              <w:t xml:space="preserve"> водорода. Для плазменного стерилизатора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0D8" w:rsidRPr="00BF75B8" w:rsidRDefault="007560D8" w:rsidP="004522C7">
            <w:pPr>
              <w:jc w:val="center"/>
              <w:rPr>
                <w:sz w:val="18"/>
                <w:szCs w:val="18"/>
              </w:rPr>
            </w:pPr>
            <w:proofErr w:type="spellStart"/>
            <w:r w:rsidRPr="00BF75B8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D8" w:rsidRPr="00BF75B8" w:rsidRDefault="007560D8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0D8" w:rsidRPr="00BF75B8" w:rsidRDefault="007560D8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sz w:val="18"/>
                <w:szCs w:val="18"/>
              </w:rPr>
              <w:t>229 400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0D8" w:rsidRPr="00BF75B8" w:rsidRDefault="007560D8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sz w:val="18"/>
                <w:szCs w:val="18"/>
              </w:rPr>
              <w:t>3 441 000,00</w:t>
            </w:r>
          </w:p>
        </w:tc>
      </w:tr>
      <w:tr w:rsidR="007560D8" w:rsidRPr="00BF75B8" w:rsidTr="00D06F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0D8" w:rsidRPr="00BF75B8" w:rsidRDefault="007560D8" w:rsidP="004522C7">
            <w:pPr>
              <w:rPr>
                <w:b/>
                <w:color w:val="000000" w:themeColor="text1"/>
                <w:sz w:val="18"/>
                <w:szCs w:val="18"/>
              </w:rPr>
            </w:pPr>
            <w:r w:rsidRPr="00BF75B8">
              <w:rPr>
                <w:b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D8" w:rsidRPr="00BF75B8" w:rsidRDefault="007560D8" w:rsidP="004522C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0D8" w:rsidRPr="00BF75B8" w:rsidRDefault="007560D8" w:rsidP="004522C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0D8" w:rsidRPr="00BF75B8" w:rsidRDefault="007560D8" w:rsidP="00452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0D8" w:rsidRPr="00BF75B8" w:rsidRDefault="007560D8" w:rsidP="00452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0D8" w:rsidRPr="00BF75B8" w:rsidRDefault="007560D8" w:rsidP="004522C7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0D8" w:rsidRPr="00BF75B8" w:rsidRDefault="007560D8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b/>
                <w:sz w:val="18"/>
                <w:szCs w:val="18"/>
                <w:lang w:val="kk-KZ"/>
              </w:rPr>
              <w:t>5 137 000,00</w:t>
            </w:r>
          </w:p>
        </w:tc>
      </w:tr>
    </w:tbl>
    <w:p w:rsidR="007560D8" w:rsidRPr="00BF75B8" w:rsidRDefault="007560D8" w:rsidP="007560D8">
      <w:pPr>
        <w:pStyle w:val="a4"/>
        <w:ind w:left="760"/>
        <w:jc w:val="both"/>
        <w:rPr>
          <w:rStyle w:val="s0"/>
          <w:sz w:val="22"/>
          <w:szCs w:val="22"/>
        </w:rPr>
      </w:pPr>
    </w:p>
    <w:p w:rsidR="007560D8" w:rsidRPr="00BF75B8" w:rsidRDefault="007560D8" w:rsidP="007560D8">
      <w:pPr>
        <w:ind w:left="400"/>
        <w:jc w:val="both"/>
        <w:rPr>
          <w:rStyle w:val="s0"/>
          <w:sz w:val="22"/>
          <w:szCs w:val="22"/>
        </w:rPr>
      </w:pPr>
      <w:r w:rsidRPr="00BF75B8">
        <w:rPr>
          <w:rStyle w:val="s0"/>
          <w:sz w:val="22"/>
          <w:szCs w:val="22"/>
        </w:rPr>
        <w:t>3)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7560D8" w:rsidRPr="00BF75B8" w:rsidRDefault="007560D8" w:rsidP="00AC430C">
      <w:pPr>
        <w:autoSpaceDE w:val="0"/>
        <w:autoSpaceDN w:val="0"/>
        <w:jc w:val="both"/>
        <w:rPr>
          <w:rStyle w:val="s0"/>
          <w:color w:val="auto"/>
          <w:sz w:val="22"/>
          <w:szCs w:val="22"/>
        </w:rPr>
      </w:pPr>
      <w:r w:rsidRPr="00BF75B8">
        <w:rPr>
          <w:b/>
          <w:bCs/>
          <w:sz w:val="22"/>
          <w:szCs w:val="22"/>
          <w:lang w:val="kk-KZ"/>
        </w:rPr>
        <w:t>ТОО «Dana Estrella»</w:t>
      </w:r>
      <w:r w:rsidRPr="00BF75B8">
        <w:rPr>
          <w:b/>
          <w:sz w:val="22"/>
          <w:szCs w:val="22"/>
        </w:rPr>
        <w:t xml:space="preserve">, </w:t>
      </w:r>
      <w:r w:rsidRPr="00BF75B8">
        <w:rPr>
          <w:sz w:val="22"/>
          <w:szCs w:val="22"/>
        </w:rPr>
        <w:t xml:space="preserve">юридический  адрес: </w:t>
      </w:r>
      <w:proofErr w:type="spellStart"/>
      <w:r w:rsidRPr="00BF75B8">
        <w:rPr>
          <w:color w:val="auto"/>
          <w:sz w:val="22"/>
          <w:szCs w:val="22"/>
        </w:rPr>
        <w:t>г.Алматы</w:t>
      </w:r>
      <w:proofErr w:type="spellEnd"/>
      <w:r w:rsidRPr="00BF75B8">
        <w:rPr>
          <w:color w:val="auto"/>
          <w:sz w:val="22"/>
          <w:szCs w:val="22"/>
        </w:rPr>
        <w:t>,</w:t>
      </w:r>
      <w:r w:rsidR="00BF75B8" w:rsidRPr="00BF75B8">
        <w:rPr>
          <w:color w:val="auto"/>
          <w:sz w:val="22"/>
          <w:szCs w:val="22"/>
        </w:rPr>
        <w:t xml:space="preserve"> </w:t>
      </w:r>
      <w:r w:rsidR="00BF75B8" w:rsidRPr="00BF75B8">
        <w:rPr>
          <w:sz w:val="22"/>
          <w:szCs w:val="22"/>
        </w:rPr>
        <w:t>улица Гоголя, дом 89 А</w:t>
      </w:r>
      <w:r w:rsidRPr="00BF75B8">
        <w:rPr>
          <w:sz w:val="22"/>
          <w:szCs w:val="22"/>
        </w:rPr>
        <w:t xml:space="preserve">., </w:t>
      </w:r>
      <w:r w:rsidRPr="00BF75B8">
        <w:rPr>
          <w:sz w:val="22"/>
          <w:szCs w:val="22"/>
          <w:lang w:val="kk-KZ"/>
        </w:rPr>
        <w:t>договор на сумму</w:t>
      </w:r>
      <w:r w:rsidR="00D06FB2">
        <w:rPr>
          <w:sz w:val="22"/>
          <w:szCs w:val="22"/>
          <w:lang w:val="kk-KZ"/>
        </w:rPr>
        <w:t xml:space="preserve">                    </w:t>
      </w:r>
      <w:r w:rsidRPr="00BF75B8">
        <w:rPr>
          <w:sz w:val="22"/>
          <w:szCs w:val="22"/>
          <w:lang w:val="kk-KZ"/>
        </w:rPr>
        <w:t xml:space="preserve"> </w:t>
      </w:r>
      <w:r w:rsidRPr="00BF75B8">
        <w:rPr>
          <w:b/>
          <w:color w:val="000000" w:themeColor="text1"/>
          <w:sz w:val="22"/>
          <w:szCs w:val="22"/>
        </w:rPr>
        <w:t xml:space="preserve">5 137 000,00 </w:t>
      </w:r>
      <w:r w:rsidRPr="00BF75B8">
        <w:rPr>
          <w:b/>
          <w:sz w:val="22"/>
          <w:szCs w:val="22"/>
        </w:rPr>
        <w:t xml:space="preserve">(Пять миллионов сто тридцать семь тысяч) тенге 00 </w:t>
      </w:r>
      <w:proofErr w:type="spellStart"/>
      <w:r w:rsidRPr="00BF75B8">
        <w:rPr>
          <w:b/>
          <w:sz w:val="22"/>
          <w:szCs w:val="22"/>
        </w:rPr>
        <w:t>тиын</w:t>
      </w:r>
      <w:proofErr w:type="spellEnd"/>
      <w:r w:rsidRPr="00BF75B8">
        <w:rPr>
          <w:b/>
          <w:sz w:val="22"/>
          <w:szCs w:val="22"/>
        </w:rPr>
        <w:t>.</w:t>
      </w:r>
    </w:p>
    <w:p w:rsidR="00795A84" w:rsidRPr="00BF75B8" w:rsidRDefault="00795A84" w:rsidP="00284DF9">
      <w:pPr>
        <w:ind w:left="400"/>
        <w:jc w:val="both"/>
        <w:rPr>
          <w:sz w:val="22"/>
          <w:szCs w:val="22"/>
        </w:rPr>
      </w:pPr>
    </w:p>
    <w:p w:rsidR="00A441AF" w:rsidRPr="00BF75B8" w:rsidRDefault="00A441AF" w:rsidP="00A441AF">
      <w:pPr>
        <w:ind w:left="400"/>
        <w:jc w:val="both"/>
        <w:rPr>
          <w:rStyle w:val="s0"/>
          <w:sz w:val="22"/>
          <w:szCs w:val="22"/>
        </w:rPr>
      </w:pPr>
      <w:r w:rsidRPr="00BF75B8">
        <w:rPr>
          <w:rStyle w:val="s0"/>
          <w:sz w:val="22"/>
          <w:szCs w:val="22"/>
        </w:rPr>
        <w:t>2.4 краткое описание закупаемых товаров, их торговое наименование или фармацевтических услуг:</w:t>
      </w:r>
    </w:p>
    <w:p w:rsidR="00A441AF" w:rsidRPr="00BF75B8" w:rsidRDefault="00A441AF" w:rsidP="00A441AF">
      <w:pPr>
        <w:pStyle w:val="a4"/>
        <w:ind w:left="760"/>
        <w:jc w:val="both"/>
        <w:rPr>
          <w:rStyle w:val="s0"/>
          <w:sz w:val="22"/>
          <w:szCs w:val="22"/>
        </w:rPr>
      </w:pPr>
    </w:p>
    <w:tbl>
      <w:tblPr>
        <w:tblW w:w="10490" w:type="dxa"/>
        <w:tblInd w:w="108" w:type="dxa"/>
        <w:tblLayout w:type="fixed"/>
        <w:tblLook w:val="04A0"/>
      </w:tblPr>
      <w:tblGrid>
        <w:gridCol w:w="851"/>
        <w:gridCol w:w="1559"/>
        <w:gridCol w:w="4394"/>
        <w:gridCol w:w="567"/>
        <w:gridCol w:w="709"/>
        <w:gridCol w:w="1134"/>
        <w:gridCol w:w="1276"/>
      </w:tblGrid>
      <w:tr w:rsidR="00A441AF" w:rsidRPr="00BF75B8" w:rsidTr="00D06F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AF" w:rsidRPr="00BF75B8" w:rsidRDefault="00A441AF" w:rsidP="004522C7">
            <w:pPr>
              <w:jc w:val="center"/>
              <w:rPr>
                <w:b/>
                <w:bCs/>
                <w:sz w:val="18"/>
                <w:szCs w:val="18"/>
              </w:rPr>
            </w:pPr>
            <w:r w:rsidRPr="00BF75B8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AF" w:rsidRPr="00BF75B8" w:rsidRDefault="00A441AF" w:rsidP="004522C7">
            <w:pPr>
              <w:jc w:val="center"/>
              <w:rPr>
                <w:b/>
                <w:bCs/>
                <w:sz w:val="18"/>
                <w:szCs w:val="18"/>
              </w:rPr>
            </w:pPr>
            <w:r w:rsidRPr="00BF75B8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AF" w:rsidRPr="00BF75B8" w:rsidRDefault="00A441AF" w:rsidP="004522C7">
            <w:pPr>
              <w:jc w:val="center"/>
              <w:rPr>
                <w:b/>
                <w:bCs/>
                <w:sz w:val="18"/>
                <w:szCs w:val="18"/>
              </w:rPr>
            </w:pPr>
            <w:r w:rsidRPr="00BF75B8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AF" w:rsidRPr="00BF75B8" w:rsidRDefault="00A441AF" w:rsidP="004522C7">
            <w:pPr>
              <w:jc w:val="center"/>
              <w:rPr>
                <w:b/>
                <w:bCs/>
                <w:sz w:val="18"/>
                <w:szCs w:val="18"/>
              </w:rPr>
            </w:pPr>
            <w:r w:rsidRPr="00BF75B8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BF75B8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AF" w:rsidRPr="00BF75B8" w:rsidRDefault="00A441AF" w:rsidP="004522C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BF75B8">
              <w:rPr>
                <w:b/>
                <w:bCs/>
                <w:sz w:val="18"/>
                <w:szCs w:val="18"/>
              </w:rPr>
              <w:t>Коли-во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AF" w:rsidRPr="00BF75B8" w:rsidRDefault="00A441AF" w:rsidP="004522C7">
            <w:pPr>
              <w:jc w:val="center"/>
              <w:rPr>
                <w:b/>
                <w:bCs/>
                <w:sz w:val="18"/>
                <w:szCs w:val="18"/>
              </w:rPr>
            </w:pPr>
            <w:r w:rsidRPr="00BF75B8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AF" w:rsidRPr="00BF75B8" w:rsidRDefault="00A441AF" w:rsidP="004522C7">
            <w:pPr>
              <w:jc w:val="center"/>
              <w:rPr>
                <w:b/>
                <w:bCs/>
                <w:sz w:val="18"/>
                <w:szCs w:val="18"/>
              </w:rPr>
            </w:pPr>
            <w:r w:rsidRPr="00BF75B8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A441AF" w:rsidRPr="00BF75B8" w:rsidTr="00D06F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AF" w:rsidRPr="00BF75B8" w:rsidRDefault="00A441AF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AF" w:rsidRPr="00BF75B8" w:rsidRDefault="00A441AF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sz w:val="18"/>
                <w:szCs w:val="18"/>
              </w:rPr>
              <w:t>Набор для РЭО (</w:t>
            </w:r>
            <w:proofErr w:type="spellStart"/>
            <w:r w:rsidRPr="00BF75B8">
              <w:rPr>
                <w:sz w:val="18"/>
                <w:szCs w:val="18"/>
              </w:rPr>
              <w:t>рентгенэндоваскулярная</w:t>
            </w:r>
            <w:proofErr w:type="spellEnd"/>
            <w:r w:rsidRPr="00BF75B8">
              <w:rPr>
                <w:sz w:val="18"/>
                <w:szCs w:val="18"/>
              </w:rPr>
              <w:t xml:space="preserve"> окклюзия)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1AF" w:rsidRPr="00BF75B8" w:rsidRDefault="00A441AF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sz w:val="18"/>
                <w:szCs w:val="18"/>
              </w:rPr>
              <w:t>1  простынь 250х150 с прозрачной пленкой и отверстием как у подключичной 10Х10 или 15х15 см</w:t>
            </w:r>
            <w:r w:rsidRPr="00BF75B8">
              <w:rPr>
                <w:sz w:val="18"/>
                <w:szCs w:val="18"/>
              </w:rPr>
              <w:br/>
              <w:t>10 Марлевые салфетки 10х10 см</w:t>
            </w:r>
            <w:r w:rsidRPr="00BF75B8">
              <w:rPr>
                <w:sz w:val="18"/>
                <w:szCs w:val="18"/>
              </w:rPr>
              <w:br/>
              <w:t>1 Чаша 100 мл</w:t>
            </w:r>
            <w:r w:rsidRPr="00BF75B8">
              <w:rPr>
                <w:sz w:val="18"/>
                <w:szCs w:val="18"/>
              </w:rPr>
              <w:br/>
              <w:t>1 чаша 60</w:t>
            </w:r>
            <w:r w:rsidRPr="00BF75B8">
              <w:rPr>
                <w:sz w:val="18"/>
                <w:szCs w:val="18"/>
              </w:rPr>
              <w:br/>
              <w:t>1 почкообразный лоток</w:t>
            </w:r>
            <w:r w:rsidRPr="00BF75B8">
              <w:rPr>
                <w:sz w:val="18"/>
                <w:szCs w:val="18"/>
              </w:rPr>
              <w:br/>
              <w:t>1 чаша  для спирта</w:t>
            </w:r>
            <w:r w:rsidRPr="00BF75B8">
              <w:rPr>
                <w:sz w:val="18"/>
                <w:szCs w:val="18"/>
              </w:rPr>
              <w:br/>
              <w:t>1 Халат XL</w:t>
            </w:r>
            <w:r w:rsidRPr="00BF75B8">
              <w:rPr>
                <w:sz w:val="18"/>
                <w:szCs w:val="18"/>
              </w:rPr>
              <w:br/>
              <w:t>1 Перчатки №8</w:t>
            </w:r>
            <w:r w:rsidRPr="00BF75B8">
              <w:rPr>
                <w:sz w:val="18"/>
                <w:szCs w:val="18"/>
              </w:rPr>
              <w:br/>
              <w:t>2 шприц 5 мл</w:t>
            </w:r>
            <w:r w:rsidRPr="00BF75B8">
              <w:rPr>
                <w:sz w:val="18"/>
                <w:szCs w:val="18"/>
              </w:rPr>
              <w:br/>
              <w:t>1 Шприц 10 мл</w:t>
            </w:r>
            <w:r w:rsidRPr="00BF75B8">
              <w:rPr>
                <w:sz w:val="18"/>
                <w:szCs w:val="18"/>
              </w:rPr>
              <w:br/>
              <w:t xml:space="preserve">4 </w:t>
            </w:r>
            <w:proofErr w:type="spellStart"/>
            <w:r w:rsidRPr="00BF75B8">
              <w:rPr>
                <w:sz w:val="18"/>
                <w:szCs w:val="18"/>
              </w:rPr>
              <w:t>маркера-стикера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1AF" w:rsidRPr="00BF75B8" w:rsidRDefault="00A441AF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sz w:val="18"/>
                <w:szCs w:val="18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AF" w:rsidRPr="00BF75B8" w:rsidRDefault="00A441AF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1AF" w:rsidRPr="00BF75B8" w:rsidRDefault="00A441AF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sz w:val="18"/>
                <w:szCs w:val="18"/>
              </w:rPr>
              <w:t>14 900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1AF" w:rsidRPr="00BF75B8" w:rsidRDefault="00A441AF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sz w:val="18"/>
                <w:szCs w:val="18"/>
              </w:rPr>
              <w:t>298 000,00</w:t>
            </w:r>
          </w:p>
        </w:tc>
      </w:tr>
      <w:tr w:rsidR="00A441AF" w:rsidRPr="00BF75B8" w:rsidTr="00D06F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AF" w:rsidRPr="00BF75B8" w:rsidRDefault="00A441AF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AF" w:rsidRPr="00BF75B8" w:rsidRDefault="00A441AF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sz w:val="18"/>
                <w:szCs w:val="18"/>
              </w:rPr>
              <w:t xml:space="preserve">Индивидуальный процедурный комплект для </w:t>
            </w:r>
            <w:proofErr w:type="spellStart"/>
            <w:r w:rsidRPr="00BF75B8">
              <w:rPr>
                <w:sz w:val="18"/>
                <w:szCs w:val="18"/>
              </w:rPr>
              <w:t>рентгенэндоваскулярной</w:t>
            </w:r>
            <w:proofErr w:type="spellEnd"/>
            <w:r w:rsidRPr="00BF75B8">
              <w:rPr>
                <w:sz w:val="18"/>
                <w:szCs w:val="18"/>
              </w:rPr>
              <w:t xml:space="preserve"> окклюзии при </w:t>
            </w:r>
            <w:proofErr w:type="spellStart"/>
            <w:r w:rsidRPr="00BF75B8">
              <w:rPr>
                <w:sz w:val="18"/>
                <w:szCs w:val="18"/>
              </w:rPr>
              <w:t>ангиодисплазиях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1AF" w:rsidRPr="00BF75B8" w:rsidRDefault="00A441AF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sz w:val="18"/>
                <w:szCs w:val="18"/>
              </w:rPr>
              <w:t xml:space="preserve">1) 2 шт.- Перчатки - стерильные, </w:t>
            </w:r>
            <w:proofErr w:type="spellStart"/>
            <w:r w:rsidRPr="00BF75B8">
              <w:rPr>
                <w:sz w:val="18"/>
                <w:szCs w:val="18"/>
              </w:rPr>
              <w:t>неопудренные</w:t>
            </w:r>
            <w:proofErr w:type="spellEnd"/>
            <w:r w:rsidRPr="00BF75B8">
              <w:rPr>
                <w:sz w:val="18"/>
                <w:szCs w:val="18"/>
              </w:rPr>
              <w:t xml:space="preserve"> №6,5.</w:t>
            </w:r>
            <w:r w:rsidRPr="00BF75B8">
              <w:rPr>
                <w:sz w:val="18"/>
                <w:szCs w:val="18"/>
              </w:rPr>
              <w:br/>
              <w:t xml:space="preserve">2) 2 шт. - Перчатки - стерильные, </w:t>
            </w:r>
            <w:proofErr w:type="spellStart"/>
            <w:r w:rsidRPr="00BF75B8">
              <w:rPr>
                <w:sz w:val="18"/>
                <w:szCs w:val="18"/>
              </w:rPr>
              <w:t>неопудренные</w:t>
            </w:r>
            <w:proofErr w:type="spellEnd"/>
            <w:r w:rsidRPr="00BF75B8">
              <w:rPr>
                <w:sz w:val="18"/>
                <w:szCs w:val="18"/>
              </w:rPr>
              <w:t xml:space="preserve"> №8.</w:t>
            </w:r>
            <w:r w:rsidRPr="00BF75B8">
              <w:rPr>
                <w:sz w:val="18"/>
                <w:szCs w:val="18"/>
              </w:rPr>
              <w:br/>
              <w:t xml:space="preserve">3) 1 шт. Скальпель №11 - ручка скальпеля: изготовлена из </w:t>
            </w:r>
            <w:proofErr w:type="spellStart"/>
            <w:r w:rsidRPr="00BF75B8">
              <w:rPr>
                <w:sz w:val="18"/>
                <w:szCs w:val="18"/>
              </w:rPr>
              <w:t>акрилонитрилбутадиенстирол</w:t>
            </w:r>
            <w:proofErr w:type="spellEnd"/>
            <w:r w:rsidRPr="00BF75B8">
              <w:rPr>
                <w:sz w:val="18"/>
                <w:szCs w:val="18"/>
              </w:rPr>
              <w:t xml:space="preserve"> материала, общая длина - 121.2мм. Ручка скальпеля должна иметь очертание захвата для пальца, чтобы обеспечить лучшую управляемость и манипуляции. Общая длина рукоятки и захвата для пальца должна составлять 31.5мм в длину. Угол полосы захвата пальцем составляет 30 градусов. Лезвие: изготовлено из нержавеющей стали с допустимой твердостью, толщина 0.39мм. Пластиковый кожух скальпеля изготовлен из полиэтилена низкой плотности.</w:t>
            </w:r>
            <w:r w:rsidRPr="00BF75B8">
              <w:rPr>
                <w:sz w:val="18"/>
                <w:szCs w:val="18"/>
              </w:rPr>
              <w:br/>
              <w:t xml:space="preserve">4) 1 шт. - </w:t>
            </w:r>
            <w:proofErr w:type="spellStart"/>
            <w:r w:rsidRPr="00BF75B8">
              <w:rPr>
                <w:sz w:val="18"/>
                <w:szCs w:val="18"/>
              </w:rPr>
              <w:t>Губка-стик</w:t>
            </w:r>
            <w:proofErr w:type="spellEnd"/>
            <w:r w:rsidRPr="00BF75B8">
              <w:rPr>
                <w:sz w:val="18"/>
                <w:szCs w:val="18"/>
              </w:rPr>
              <w:t xml:space="preserve"> для обработки операционного поля - губка </w:t>
            </w:r>
            <w:proofErr w:type="spellStart"/>
            <w:r w:rsidRPr="00BF75B8">
              <w:rPr>
                <w:sz w:val="18"/>
                <w:szCs w:val="18"/>
              </w:rPr>
              <w:t>стик</w:t>
            </w:r>
            <w:proofErr w:type="spellEnd"/>
            <w:r w:rsidRPr="00BF75B8">
              <w:rPr>
                <w:sz w:val="18"/>
                <w:szCs w:val="18"/>
              </w:rPr>
              <w:t xml:space="preserve"> 8" ручка сделана из полипропилена с пенополиуретановой губки. Общая длина ручки 147 мм. Конец ручки полукруглый, проксимальный конец (противоположность губки). Квадрат губки 50 мм в длину и 50 мм в ширину. Толщина губки 25 мм.</w:t>
            </w:r>
            <w:r w:rsidRPr="00BF75B8">
              <w:rPr>
                <w:sz w:val="18"/>
                <w:szCs w:val="18"/>
              </w:rPr>
              <w:br/>
              <w:t xml:space="preserve">5) 1 шт. - Чаша - 1000мл - 100% </w:t>
            </w:r>
            <w:proofErr w:type="spellStart"/>
            <w:r w:rsidRPr="00BF75B8">
              <w:rPr>
                <w:sz w:val="18"/>
                <w:szCs w:val="18"/>
              </w:rPr>
              <w:t>полипропилен</w:t>
            </w:r>
            <w:proofErr w:type="gramStart"/>
            <w:r w:rsidRPr="00BF75B8">
              <w:rPr>
                <w:sz w:val="18"/>
                <w:szCs w:val="18"/>
              </w:rPr>
              <w:t>,н</w:t>
            </w:r>
            <w:proofErr w:type="gramEnd"/>
            <w:r w:rsidRPr="00BF75B8">
              <w:rPr>
                <w:sz w:val="18"/>
                <w:szCs w:val="18"/>
              </w:rPr>
              <w:t>е</w:t>
            </w:r>
            <w:proofErr w:type="spellEnd"/>
            <w:r w:rsidRPr="00BF75B8">
              <w:rPr>
                <w:sz w:val="18"/>
                <w:szCs w:val="18"/>
              </w:rPr>
              <w:t xml:space="preserve"> содержит </w:t>
            </w:r>
            <w:proofErr w:type="spellStart"/>
            <w:r w:rsidRPr="00BF75B8">
              <w:rPr>
                <w:sz w:val="18"/>
                <w:szCs w:val="18"/>
              </w:rPr>
              <w:t>диэтилгексилфталат</w:t>
            </w:r>
            <w:proofErr w:type="spellEnd"/>
            <w:r w:rsidRPr="00BF75B8">
              <w:rPr>
                <w:sz w:val="18"/>
                <w:szCs w:val="18"/>
              </w:rPr>
              <w:t>, не содержит латекс, не содержит поливинилхлорид. Общий диаметр 16,1см, общая высота 7,7см. Цвет продукта синий. Материал из полипропилена.</w:t>
            </w:r>
            <w:r w:rsidRPr="00BF75B8">
              <w:rPr>
                <w:sz w:val="18"/>
                <w:szCs w:val="18"/>
              </w:rPr>
              <w:br/>
              <w:t xml:space="preserve">6) 2 </w:t>
            </w:r>
            <w:proofErr w:type="spellStart"/>
            <w:r w:rsidRPr="00BF75B8">
              <w:rPr>
                <w:sz w:val="18"/>
                <w:szCs w:val="18"/>
              </w:rPr>
              <w:t>ш</w:t>
            </w:r>
            <w:proofErr w:type="gramStart"/>
            <w:r w:rsidRPr="00BF75B8">
              <w:rPr>
                <w:sz w:val="18"/>
                <w:szCs w:val="18"/>
              </w:rPr>
              <w:t>т</w:t>
            </w:r>
            <w:proofErr w:type="spellEnd"/>
            <w:r w:rsidRPr="00BF75B8">
              <w:rPr>
                <w:sz w:val="18"/>
                <w:szCs w:val="18"/>
              </w:rPr>
              <w:t>-</w:t>
            </w:r>
            <w:proofErr w:type="gramEnd"/>
            <w:r w:rsidRPr="00BF75B8">
              <w:rPr>
                <w:sz w:val="18"/>
                <w:szCs w:val="18"/>
              </w:rPr>
              <w:t xml:space="preserve"> Чаша 250 мл - 100% </w:t>
            </w:r>
            <w:proofErr w:type="spellStart"/>
            <w:r w:rsidRPr="00BF75B8">
              <w:rPr>
                <w:sz w:val="18"/>
                <w:szCs w:val="18"/>
              </w:rPr>
              <w:t>Полипропилен,не</w:t>
            </w:r>
            <w:proofErr w:type="spellEnd"/>
            <w:r w:rsidRPr="00BF75B8">
              <w:rPr>
                <w:sz w:val="18"/>
                <w:szCs w:val="18"/>
              </w:rPr>
              <w:t xml:space="preserve"> содержит </w:t>
            </w:r>
            <w:proofErr w:type="spellStart"/>
            <w:r w:rsidRPr="00BF75B8">
              <w:rPr>
                <w:sz w:val="18"/>
                <w:szCs w:val="18"/>
              </w:rPr>
              <w:t>диэтилгексилфталат</w:t>
            </w:r>
            <w:proofErr w:type="spellEnd"/>
            <w:r w:rsidRPr="00BF75B8">
              <w:rPr>
                <w:sz w:val="18"/>
                <w:szCs w:val="18"/>
              </w:rPr>
              <w:t>, не содержит латекс, не содержит поливинилхлорид. Общий диаметр 4,034 "или 10.2см, общая высота 2,17" или 5,55см. Высота верхней границы составляет 0,230 "или 0.58см. Цвет продукта синий. Материал из полипропилена.</w:t>
            </w:r>
            <w:r w:rsidRPr="00BF75B8">
              <w:rPr>
                <w:sz w:val="18"/>
                <w:szCs w:val="18"/>
              </w:rPr>
              <w:br/>
              <w:t xml:space="preserve">7) 2 шт.  Чаша 60 мл -  100% Полипропилен, не содержит </w:t>
            </w:r>
            <w:proofErr w:type="spellStart"/>
            <w:r w:rsidRPr="00BF75B8">
              <w:rPr>
                <w:sz w:val="18"/>
                <w:szCs w:val="18"/>
              </w:rPr>
              <w:t>диэтилгексилфталат</w:t>
            </w:r>
            <w:proofErr w:type="spellEnd"/>
            <w:proofErr w:type="gramStart"/>
            <w:r w:rsidRPr="00BF75B8">
              <w:rPr>
                <w:sz w:val="18"/>
                <w:szCs w:val="18"/>
              </w:rPr>
              <w:t xml:space="preserve"> ,</w:t>
            </w:r>
            <w:proofErr w:type="gramEnd"/>
            <w:r w:rsidRPr="00BF75B8">
              <w:rPr>
                <w:sz w:val="18"/>
                <w:szCs w:val="18"/>
              </w:rPr>
              <w:t xml:space="preserve"> не содержит латекс, не содержит поливинилхлорид. Общий объем 60 мл. Прозрачная.</w:t>
            </w:r>
            <w:r w:rsidRPr="00BF75B8">
              <w:rPr>
                <w:sz w:val="18"/>
                <w:szCs w:val="18"/>
              </w:rPr>
              <w:br/>
              <w:t xml:space="preserve">8) 2 шт.- Удлинительная линия: длиной 20 см, изготовлена из прозрачной ПВХ трубки, с соединениями типа </w:t>
            </w:r>
            <w:proofErr w:type="spellStart"/>
            <w:r w:rsidRPr="00BF75B8">
              <w:rPr>
                <w:sz w:val="18"/>
                <w:szCs w:val="18"/>
              </w:rPr>
              <w:t>Луер</w:t>
            </w:r>
            <w:proofErr w:type="spellEnd"/>
            <w:r w:rsidRPr="00BF75B8">
              <w:rPr>
                <w:sz w:val="18"/>
                <w:szCs w:val="18"/>
              </w:rPr>
              <w:t xml:space="preserve"> </w:t>
            </w:r>
            <w:proofErr w:type="spellStart"/>
            <w:r w:rsidRPr="00BF75B8">
              <w:rPr>
                <w:sz w:val="18"/>
                <w:szCs w:val="18"/>
              </w:rPr>
              <w:t>Лок</w:t>
            </w:r>
            <w:proofErr w:type="spellEnd"/>
            <w:r w:rsidRPr="00BF75B8">
              <w:rPr>
                <w:sz w:val="18"/>
                <w:szCs w:val="18"/>
              </w:rPr>
              <w:t xml:space="preserve"> на проксимальном конце и трехходовым краником на дистальном конце линии. </w:t>
            </w:r>
            <w:proofErr w:type="gramStart"/>
            <w:r w:rsidRPr="00BF75B8">
              <w:rPr>
                <w:sz w:val="18"/>
                <w:szCs w:val="18"/>
              </w:rPr>
              <w:t>Устойчивы</w:t>
            </w:r>
            <w:proofErr w:type="gramEnd"/>
            <w:r w:rsidRPr="00BF75B8">
              <w:rPr>
                <w:sz w:val="18"/>
                <w:szCs w:val="18"/>
              </w:rPr>
              <w:t xml:space="preserve"> к давлению до 4 бар. Внутренний диаметр трубки: 1,5 мм. Наружный диаметр трубки: 2,65мм. Объем заполнения 2,7мл.  Идет в комплекте с пункционной иглой 18Ga длинной 7 см. Игла выполнена из медицинской стали.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1AF" w:rsidRPr="00BF75B8" w:rsidRDefault="00A441AF" w:rsidP="004522C7">
            <w:pPr>
              <w:jc w:val="center"/>
              <w:rPr>
                <w:sz w:val="18"/>
                <w:szCs w:val="18"/>
              </w:rPr>
            </w:pPr>
            <w:proofErr w:type="gramStart"/>
            <w:r w:rsidRPr="00BF75B8">
              <w:rPr>
                <w:sz w:val="18"/>
                <w:szCs w:val="18"/>
              </w:rPr>
              <w:t>к</w:t>
            </w:r>
            <w:proofErr w:type="gramEnd"/>
            <w:r w:rsidRPr="00BF75B8">
              <w:rPr>
                <w:sz w:val="18"/>
                <w:szCs w:val="18"/>
              </w:rPr>
              <w:t>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AF" w:rsidRPr="00BF75B8" w:rsidRDefault="00A441AF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1AF" w:rsidRPr="00BF75B8" w:rsidRDefault="00A441AF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sz w:val="18"/>
                <w:szCs w:val="18"/>
              </w:rPr>
              <w:t>13 500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1AF" w:rsidRPr="00BF75B8" w:rsidRDefault="00A441AF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sz w:val="18"/>
                <w:szCs w:val="18"/>
              </w:rPr>
              <w:t>405 000,00</w:t>
            </w:r>
          </w:p>
        </w:tc>
      </w:tr>
      <w:tr w:rsidR="00A441AF" w:rsidRPr="00BF75B8" w:rsidTr="00D06F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AF" w:rsidRPr="00BF75B8" w:rsidRDefault="00A441AF" w:rsidP="004522C7">
            <w:pPr>
              <w:rPr>
                <w:b/>
                <w:color w:val="000000" w:themeColor="text1"/>
                <w:sz w:val="18"/>
                <w:szCs w:val="18"/>
              </w:rPr>
            </w:pPr>
            <w:r w:rsidRPr="00BF75B8">
              <w:rPr>
                <w:b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AF" w:rsidRPr="00BF75B8" w:rsidRDefault="00A441AF" w:rsidP="004522C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1AF" w:rsidRPr="00BF75B8" w:rsidRDefault="00A441AF" w:rsidP="004522C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1AF" w:rsidRPr="00BF75B8" w:rsidRDefault="00A441AF" w:rsidP="00452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AF" w:rsidRPr="00BF75B8" w:rsidRDefault="00A441AF" w:rsidP="00452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1AF" w:rsidRPr="00BF75B8" w:rsidRDefault="00A441AF" w:rsidP="004522C7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1AF" w:rsidRPr="00BF75B8" w:rsidRDefault="00A441AF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b/>
                <w:sz w:val="18"/>
                <w:szCs w:val="18"/>
                <w:lang w:val="kk-KZ"/>
              </w:rPr>
              <w:t>703 000,00</w:t>
            </w:r>
          </w:p>
        </w:tc>
      </w:tr>
    </w:tbl>
    <w:p w:rsidR="00A441AF" w:rsidRPr="00BF75B8" w:rsidRDefault="00A441AF" w:rsidP="00A441AF">
      <w:pPr>
        <w:pStyle w:val="a4"/>
        <w:ind w:left="760"/>
        <w:jc w:val="both"/>
        <w:rPr>
          <w:rStyle w:val="s0"/>
          <w:sz w:val="22"/>
          <w:szCs w:val="22"/>
        </w:rPr>
      </w:pPr>
    </w:p>
    <w:p w:rsidR="00A441AF" w:rsidRPr="00BF75B8" w:rsidRDefault="00A441AF" w:rsidP="00A441AF">
      <w:pPr>
        <w:ind w:left="400"/>
        <w:jc w:val="both"/>
        <w:rPr>
          <w:rStyle w:val="s0"/>
          <w:sz w:val="22"/>
          <w:szCs w:val="22"/>
        </w:rPr>
      </w:pPr>
      <w:r w:rsidRPr="00BF75B8">
        <w:rPr>
          <w:rStyle w:val="s0"/>
          <w:sz w:val="22"/>
          <w:szCs w:val="22"/>
        </w:rPr>
        <w:t>3)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A441AF" w:rsidRPr="00BF75B8" w:rsidRDefault="00A441AF" w:rsidP="00AC430C">
      <w:pPr>
        <w:autoSpaceDE w:val="0"/>
        <w:autoSpaceDN w:val="0"/>
        <w:jc w:val="both"/>
        <w:rPr>
          <w:rStyle w:val="s0"/>
          <w:color w:val="auto"/>
          <w:sz w:val="22"/>
          <w:szCs w:val="22"/>
        </w:rPr>
      </w:pPr>
      <w:r w:rsidRPr="00BF75B8">
        <w:rPr>
          <w:b/>
          <w:bCs/>
          <w:sz w:val="22"/>
          <w:szCs w:val="22"/>
          <w:lang w:val="kk-KZ"/>
        </w:rPr>
        <w:t>ТОО «Лером»</w:t>
      </w:r>
      <w:r w:rsidRPr="00BF75B8">
        <w:rPr>
          <w:b/>
          <w:sz w:val="22"/>
          <w:szCs w:val="22"/>
        </w:rPr>
        <w:t xml:space="preserve">, </w:t>
      </w:r>
      <w:r w:rsidRPr="00BF75B8">
        <w:rPr>
          <w:sz w:val="22"/>
          <w:szCs w:val="22"/>
        </w:rPr>
        <w:t xml:space="preserve">юридический  адрес: </w:t>
      </w:r>
      <w:r w:rsidR="00BF75B8" w:rsidRPr="00BF75B8">
        <w:rPr>
          <w:sz w:val="22"/>
          <w:szCs w:val="22"/>
        </w:rPr>
        <w:t>г. Павлодар, Павлодарская область, ул. Железнодорожная, д. 7, кв.30</w:t>
      </w:r>
      <w:r w:rsidRPr="00BF75B8">
        <w:rPr>
          <w:sz w:val="22"/>
          <w:szCs w:val="22"/>
        </w:rPr>
        <w:t xml:space="preserve">., </w:t>
      </w:r>
      <w:r w:rsidRPr="00BF75B8">
        <w:rPr>
          <w:sz w:val="22"/>
          <w:szCs w:val="22"/>
          <w:lang w:val="kk-KZ"/>
        </w:rPr>
        <w:t xml:space="preserve">договор на сумму </w:t>
      </w:r>
      <w:r w:rsidRPr="00BF75B8">
        <w:rPr>
          <w:b/>
          <w:color w:val="000000" w:themeColor="text1"/>
          <w:sz w:val="22"/>
          <w:szCs w:val="22"/>
        </w:rPr>
        <w:t xml:space="preserve">703 000,00 </w:t>
      </w:r>
      <w:r w:rsidRPr="00BF75B8">
        <w:rPr>
          <w:b/>
          <w:sz w:val="22"/>
          <w:szCs w:val="22"/>
        </w:rPr>
        <w:t xml:space="preserve">(Семьсот три тысячи) тенге 00 </w:t>
      </w:r>
      <w:proofErr w:type="spellStart"/>
      <w:r w:rsidRPr="00BF75B8">
        <w:rPr>
          <w:b/>
          <w:sz w:val="22"/>
          <w:szCs w:val="22"/>
        </w:rPr>
        <w:t>тиын</w:t>
      </w:r>
      <w:proofErr w:type="spellEnd"/>
      <w:r w:rsidRPr="00BF75B8">
        <w:rPr>
          <w:b/>
          <w:sz w:val="22"/>
          <w:szCs w:val="22"/>
        </w:rPr>
        <w:t>.</w:t>
      </w:r>
    </w:p>
    <w:p w:rsidR="00795A84" w:rsidRPr="00BF75B8" w:rsidRDefault="00795A84" w:rsidP="00284DF9">
      <w:pPr>
        <w:ind w:left="400"/>
        <w:jc w:val="both"/>
        <w:rPr>
          <w:sz w:val="22"/>
          <w:szCs w:val="22"/>
        </w:rPr>
      </w:pPr>
    </w:p>
    <w:p w:rsidR="00A441AF" w:rsidRPr="00BF75B8" w:rsidRDefault="00A441AF" w:rsidP="00A441AF">
      <w:pPr>
        <w:ind w:left="400"/>
        <w:jc w:val="both"/>
        <w:rPr>
          <w:rStyle w:val="s0"/>
          <w:sz w:val="22"/>
          <w:szCs w:val="22"/>
        </w:rPr>
      </w:pPr>
      <w:r w:rsidRPr="00BF75B8">
        <w:rPr>
          <w:rStyle w:val="s0"/>
          <w:sz w:val="22"/>
          <w:szCs w:val="22"/>
        </w:rPr>
        <w:t>2.5 краткое описание закупаемых товаров, их торговое наименование или фармацевтических услуг:</w:t>
      </w:r>
    </w:p>
    <w:p w:rsidR="00A441AF" w:rsidRPr="00BF75B8" w:rsidRDefault="00A441AF" w:rsidP="00A441AF">
      <w:pPr>
        <w:pStyle w:val="a4"/>
        <w:ind w:left="760"/>
        <w:jc w:val="both"/>
        <w:rPr>
          <w:rStyle w:val="s0"/>
          <w:sz w:val="22"/>
          <w:szCs w:val="22"/>
        </w:rPr>
      </w:pPr>
    </w:p>
    <w:tbl>
      <w:tblPr>
        <w:tblW w:w="10490" w:type="dxa"/>
        <w:tblInd w:w="108" w:type="dxa"/>
        <w:tblLayout w:type="fixed"/>
        <w:tblLook w:val="04A0"/>
      </w:tblPr>
      <w:tblGrid>
        <w:gridCol w:w="851"/>
        <w:gridCol w:w="2835"/>
        <w:gridCol w:w="2551"/>
        <w:gridCol w:w="851"/>
        <w:gridCol w:w="992"/>
        <w:gridCol w:w="1134"/>
        <w:gridCol w:w="1276"/>
      </w:tblGrid>
      <w:tr w:rsidR="00A441AF" w:rsidRPr="00BF75B8" w:rsidTr="00BF75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AF" w:rsidRPr="00BF75B8" w:rsidRDefault="00A441AF" w:rsidP="004522C7">
            <w:pPr>
              <w:jc w:val="center"/>
              <w:rPr>
                <w:b/>
                <w:bCs/>
                <w:sz w:val="18"/>
                <w:szCs w:val="18"/>
              </w:rPr>
            </w:pPr>
            <w:r w:rsidRPr="00BF75B8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AF" w:rsidRPr="00BF75B8" w:rsidRDefault="00A441AF" w:rsidP="004522C7">
            <w:pPr>
              <w:jc w:val="center"/>
              <w:rPr>
                <w:b/>
                <w:bCs/>
                <w:sz w:val="18"/>
                <w:szCs w:val="18"/>
              </w:rPr>
            </w:pPr>
            <w:r w:rsidRPr="00BF75B8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AF" w:rsidRPr="00BF75B8" w:rsidRDefault="00A441AF" w:rsidP="004522C7">
            <w:pPr>
              <w:jc w:val="center"/>
              <w:rPr>
                <w:b/>
                <w:bCs/>
                <w:sz w:val="18"/>
                <w:szCs w:val="18"/>
              </w:rPr>
            </w:pPr>
            <w:r w:rsidRPr="00BF75B8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AF" w:rsidRPr="00BF75B8" w:rsidRDefault="00A441AF" w:rsidP="004522C7">
            <w:pPr>
              <w:jc w:val="center"/>
              <w:rPr>
                <w:b/>
                <w:bCs/>
                <w:sz w:val="18"/>
                <w:szCs w:val="18"/>
              </w:rPr>
            </w:pPr>
            <w:r w:rsidRPr="00BF75B8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BF75B8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AF" w:rsidRPr="00BF75B8" w:rsidRDefault="00A441AF" w:rsidP="004522C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BF75B8">
              <w:rPr>
                <w:b/>
                <w:bCs/>
                <w:sz w:val="18"/>
                <w:szCs w:val="18"/>
              </w:rPr>
              <w:t>Коли-во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AF" w:rsidRPr="00BF75B8" w:rsidRDefault="00A441AF" w:rsidP="004522C7">
            <w:pPr>
              <w:jc w:val="center"/>
              <w:rPr>
                <w:b/>
                <w:bCs/>
                <w:sz w:val="18"/>
                <w:szCs w:val="18"/>
              </w:rPr>
            </w:pPr>
            <w:r w:rsidRPr="00BF75B8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AF" w:rsidRPr="00BF75B8" w:rsidRDefault="00A441AF" w:rsidP="004522C7">
            <w:pPr>
              <w:jc w:val="center"/>
              <w:rPr>
                <w:b/>
                <w:bCs/>
                <w:sz w:val="18"/>
                <w:szCs w:val="18"/>
              </w:rPr>
            </w:pPr>
            <w:r w:rsidRPr="00BF75B8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A441AF" w:rsidRPr="00BF75B8" w:rsidTr="00BF75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AF" w:rsidRPr="00BF75B8" w:rsidRDefault="00A441AF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AF" w:rsidRPr="00BF75B8" w:rsidRDefault="00A441AF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sz w:val="18"/>
                <w:szCs w:val="18"/>
              </w:rPr>
              <w:t>Шприцы трёхкомпонентные одноразовые стерильные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1AF" w:rsidRPr="00BF75B8" w:rsidRDefault="00A441AF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sz w:val="18"/>
                <w:szCs w:val="18"/>
              </w:rPr>
              <w:t>объемом 20 мл с иглой 20-21Gх1   1/2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1AF" w:rsidRPr="00BF75B8" w:rsidRDefault="00A441AF" w:rsidP="004522C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F75B8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AF" w:rsidRPr="00BF75B8" w:rsidRDefault="00A441AF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sz w:val="18"/>
                <w:szCs w:val="18"/>
              </w:rPr>
              <w:t>70000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1AF" w:rsidRPr="00BF75B8" w:rsidRDefault="00A441AF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sz w:val="18"/>
                <w:szCs w:val="18"/>
              </w:rPr>
              <w:t>21,06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1AF" w:rsidRPr="00BF75B8" w:rsidRDefault="00A441AF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sz w:val="18"/>
                <w:szCs w:val="18"/>
              </w:rPr>
              <w:t>1 474 200,00</w:t>
            </w:r>
          </w:p>
        </w:tc>
      </w:tr>
      <w:tr w:rsidR="00A441AF" w:rsidRPr="00BF75B8" w:rsidTr="00BF75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1AF" w:rsidRPr="00BF75B8" w:rsidRDefault="00A441AF" w:rsidP="004522C7">
            <w:pPr>
              <w:rPr>
                <w:b/>
                <w:color w:val="000000" w:themeColor="text1"/>
                <w:sz w:val="18"/>
                <w:szCs w:val="18"/>
              </w:rPr>
            </w:pPr>
            <w:r w:rsidRPr="00BF75B8">
              <w:rPr>
                <w:b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AF" w:rsidRPr="00BF75B8" w:rsidRDefault="00A441AF" w:rsidP="004522C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1AF" w:rsidRPr="00BF75B8" w:rsidRDefault="00A441AF" w:rsidP="004522C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1AF" w:rsidRPr="00BF75B8" w:rsidRDefault="00A441AF" w:rsidP="00452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1AF" w:rsidRPr="00BF75B8" w:rsidRDefault="00A441AF" w:rsidP="00452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1AF" w:rsidRPr="00BF75B8" w:rsidRDefault="00A441AF" w:rsidP="004522C7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1AF" w:rsidRPr="00BF75B8" w:rsidRDefault="00A441AF" w:rsidP="004522C7">
            <w:pPr>
              <w:jc w:val="center"/>
              <w:rPr>
                <w:sz w:val="18"/>
                <w:szCs w:val="18"/>
              </w:rPr>
            </w:pPr>
            <w:r w:rsidRPr="00BF75B8">
              <w:rPr>
                <w:b/>
                <w:sz w:val="18"/>
                <w:szCs w:val="18"/>
                <w:lang w:val="kk-KZ"/>
              </w:rPr>
              <w:t>1 474 200,00</w:t>
            </w:r>
          </w:p>
        </w:tc>
      </w:tr>
    </w:tbl>
    <w:p w:rsidR="00A441AF" w:rsidRPr="00BF75B8" w:rsidRDefault="00A441AF" w:rsidP="00A441AF">
      <w:pPr>
        <w:pStyle w:val="a4"/>
        <w:ind w:left="760"/>
        <w:jc w:val="both"/>
        <w:rPr>
          <w:rStyle w:val="s0"/>
          <w:sz w:val="22"/>
          <w:szCs w:val="22"/>
        </w:rPr>
      </w:pPr>
    </w:p>
    <w:p w:rsidR="00A441AF" w:rsidRPr="00BF75B8" w:rsidRDefault="00A441AF" w:rsidP="00AC430C">
      <w:pPr>
        <w:ind w:left="400"/>
        <w:jc w:val="both"/>
        <w:rPr>
          <w:rStyle w:val="s0"/>
          <w:color w:val="auto"/>
          <w:sz w:val="22"/>
          <w:szCs w:val="22"/>
        </w:rPr>
      </w:pPr>
      <w:r w:rsidRPr="00BF75B8">
        <w:rPr>
          <w:rStyle w:val="s0"/>
          <w:sz w:val="22"/>
          <w:szCs w:val="22"/>
        </w:rPr>
        <w:t xml:space="preserve">3)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</w:t>
      </w:r>
      <w:proofErr w:type="spellStart"/>
      <w:r w:rsidRPr="00BF75B8">
        <w:rPr>
          <w:rStyle w:val="s0"/>
          <w:sz w:val="22"/>
          <w:szCs w:val="22"/>
        </w:rPr>
        <w:t>договора</w:t>
      </w:r>
      <w:proofErr w:type="gramStart"/>
      <w:r w:rsidRPr="00BF75B8">
        <w:rPr>
          <w:rStyle w:val="s0"/>
          <w:sz w:val="22"/>
          <w:szCs w:val="22"/>
        </w:rPr>
        <w:t>.</w:t>
      </w:r>
      <w:r w:rsidRPr="00BF75B8">
        <w:rPr>
          <w:b/>
          <w:bCs/>
          <w:sz w:val="22"/>
          <w:szCs w:val="22"/>
        </w:rPr>
        <w:t>Т</w:t>
      </w:r>
      <w:proofErr w:type="gramEnd"/>
      <w:r w:rsidRPr="00BF75B8">
        <w:rPr>
          <w:b/>
          <w:bCs/>
          <w:sz w:val="22"/>
          <w:szCs w:val="22"/>
        </w:rPr>
        <w:t>ОО</w:t>
      </w:r>
      <w:proofErr w:type="spellEnd"/>
      <w:r w:rsidRPr="00BF75B8">
        <w:rPr>
          <w:b/>
          <w:bCs/>
          <w:sz w:val="22"/>
          <w:szCs w:val="22"/>
        </w:rPr>
        <w:t xml:space="preserve"> «МФК «</w:t>
      </w:r>
      <w:proofErr w:type="spellStart"/>
      <w:r w:rsidRPr="00BF75B8">
        <w:rPr>
          <w:b/>
          <w:bCs/>
          <w:sz w:val="22"/>
          <w:szCs w:val="22"/>
        </w:rPr>
        <w:t>Биола</w:t>
      </w:r>
      <w:proofErr w:type="spellEnd"/>
      <w:r w:rsidRPr="00BF75B8">
        <w:rPr>
          <w:b/>
          <w:bCs/>
          <w:sz w:val="22"/>
          <w:szCs w:val="22"/>
        </w:rPr>
        <w:t>»</w:t>
      </w:r>
      <w:r w:rsidRPr="00BF75B8">
        <w:rPr>
          <w:b/>
          <w:sz w:val="22"/>
          <w:szCs w:val="22"/>
        </w:rPr>
        <w:t xml:space="preserve">, </w:t>
      </w:r>
      <w:r w:rsidRPr="00BF75B8">
        <w:rPr>
          <w:sz w:val="22"/>
          <w:szCs w:val="22"/>
        </w:rPr>
        <w:t xml:space="preserve">юридический  адрес: </w:t>
      </w:r>
      <w:proofErr w:type="spellStart"/>
      <w:r w:rsidR="00BF75B8" w:rsidRPr="00BF75B8">
        <w:rPr>
          <w:sz w:val="22"/>
          <w:szCs w:val="22"/>
        </w:rPr>
        <w:t>г.Алматы</w:t>
      </w:r>
      <w:proofErr w:type="spellEnd"/>
      <w:r w:rsidR="00BF75B8" w:rsidRPr="00BF75B8">
        <w:rPr>
          <w:sz w:val="22"/>
          <w:szCs w:val="22"/>
        </w:rPr>
        <w:t>, ул.Монгольская, д.44</w:t>
      </w:r>
      <w:r w:rsidRPr="00BF75B8">
        <w:rPr>
          <w:sz w:val="22"/>
          <w:szCs w:val="22"/>
        </w:rPr>
        <w:t xml:space="preserve">., </w:t>
      </w:r>
      <w:r w:rsidRPr="00BF75B8">
        <w:rPr>
          <w:sz w:val="22"/>
          <w:szCs w:val="22"/>
          <w:lang w:val="kk-KZ"/>
        </w:rPr>
        <w:t xml:space="preserve">договор на сумму </w:t>
      </w:r>
      <w:r w:rsidR="00D06FB2">
        <w:rPr>
          <w:b/>
          <w:color w:val="000000" w:themeColor="text1"/>
          <w:sz w:val="22"/>
          <w:szCs w:val="22"/>
        </w:rPr>
        <w:t>1 474 200</w:t>
      </w:r>
      <w:r w:rsidRPr="00BF75B8">
        <w:rPr>
          <w:b/>
          <w:color w:val="000000" w:themeColor="text1"/>
          <w:sz w:val="22"/>
          <w:szCs w:val="22"/>
        </w:rPr>
        <w:t xml:space="preserve">,00 </w:t>
      </w:r>
      <w:r w:rsidRPr="00BF75B8">
        <w:rPr>
          <w:b/>
          <w:sz w:val="22"/>
          <w:szCs w:val="22"/>
        </w:rPr>
        <w:t>(</w:t>
      </w:r>
      <w:r w:rsidR="00D06FB2">
        <w:rPr>
          <w:b/>
          <w:sz w:val="22"/>
          <w:szCs w:val="22"/>
        </w:rPr>
        <w:t>О</w:t>
      </w:r>
      <w:r w:rsidR="00D06FB2" w:rsidRPr="00D06FB2">
        <w:rPr>
          <w:b/>
          <w:sz w:val="22"/>
          <w:szCs w:val="22"/>
        </w:rPr>
        <w:t>дин миллион четыреста семьдесят четыре тысячи двести</w:t>
      </w:r>
      <w:r w:rsidRPr="00BF75B8">
        <w:rPr>
          <w:b/>
          <w:sz w:val="22"/>
          <w:szCs w:val="22"/>
        </w:rPr>
        <w:t xml:space="preserve">) тенге 00 </w:t>
      </w:r>
      <w:proofErr w:type="spellStart"/>
      <w:r w:rsidRPr="00BF75B8">
        <w:rPr>
          <w:b/>
          <w:sz w:val="22"/>
          <w:szCs w:val="22"/>
        </w:rPr>
        <w:t>тиын</w:t>
      </w:r>
      <w:proofErr w:type="spellEnd"/>
      <w:r w:rsidRPr="00BF75B8">
        <w:rPr>
          <w:b/>
          <w:sz w:val="22"/>
          <w:szCs w:val="22"/>
        </w:rPr>
        <w:t>.</w:t>
      </w:r>
    </w:p>
    <w:p w:rsidR="00795A84" w:rsidRPr="00BF75B8" w:rsidRDefault="00795A84" w:rsidP="00284DF9">
      <w:pPr>
        <w:ind w:left="400"/>
        <w:jc w:val="both"/>
        <w:rPr>
          <w:sz w:val="22"/>
          <w:szCs w:val="22"/>
        </w:rPr>
      </w:pPr>
    </w:p>
    <w:p w:rsidR="00193F68" w:rsidRPr="00BF75B8" w:rsidRDefault="00284DF9" w:rsidP="00AC430C">
      <w:pPr>
        <w:jc w:val="both"/>
        <w:rPr>
          <w:rStyle w:val="s0"/>
          <w:sz w:val="22"/>
          <w:szCs w:val="22"/>
        </w:rPr>
      </w:pPr>
      <w:r w:rsidRPr="00BF75B8">
        <w:rPr>
          <w:sz w:val="22"/>
          <w:szCs w:val="22"/>
        </w:rPr>
        <w:t>4)</w:t>
      </w:r>
      <w:r w:rsidRPr="00BF75B8">
        <w:rPr>
          <w:b/>
          <w:sz w:val="22"/>
          <w:szCs w:val="22"/>
        </w:rPr>
        <w:t xml:space="preserve"> </w:t>
      </w:r>
      <w:r w:rsidR="00795A84" w:rsidRPr="00BF75B8">
        <w:rPr>
          <w:b/>
          <w:bCs/>
          <w:sz w:val="22"/>
          <w:szCs w:val="22"/>
        </w:rPr>
        <w:t>ТОО «</w:t>
      </w:r>
      <w:proofErr w:type="spellStart"/>
      <w:r w:rsidR="00795A84" w:rsidRPr="00BF75B8">
        <w:rPr>
          <w:b/>
          <w:bCs/>
          <w:sz w:val="22"/>
          <w:szCs w:val="22"/>
          <w:lang w:val="en-US"/>
        </w:rPr>
        <w:t>Sunmedica</w:t>
      </w:r>
      <w:proofErr w:type="spellEnd"/>
      <w:r w:rsidR="00795A84" w:rsidRPr="00BF75B8">
        <w:rPr>
          <w:b/>
          <w:bCs/>
          <w:sz w:val="22"/>
          <w:szCs w:val="22"/>
        </w:rPr>
        <w:t>» (</w:t>
      </w:r>
      <w:proofErr w:type="spellStart"/>
      <w:r w:rsidR="00795A84" w:rsidRPr="00BF75B8">
        <w:rPr>
          <w:b/>
          <w:bCs/>
          <w:sz w:val="22"/>
          <w:szCs w:val="22"/>
        </w:rPr>
        <w:t>Санмедика</w:t>
      </w:r>
      <w:proofErr w:type="spellEnd"/>
      <w:r w:rsidR="00795A84" w:rsidRPr="00BF75B8">
        <w:rPr>
          <w:b/>
          <w:bCs/>
          <w:sz w:val="22"/>
          <w:szCs w:val="22"/>
        </w:rPr>
        <w:t>)</w:t>
      </w:r>
      <w:r w:rsidR="007560D8" w:rsidRPr="00BF75B8">
        <w:rPr>
          <w:b/>
          <w:bCs/>
          <w:sz w:val="22"/>
          <w:szCs w:val="22"/>
        </w:rPr>
        <w:t>, ТОО «</w:t>
      </w:r>
      <w:proofErr w:type="spellStart"/>
      <w:r w:rsidR="007560D8" w:rsidRPr="00BF75B8">
        <w:rPr>
          <w:b/>
          <w:bCs/>
          <w:sz w:val="22"/>
          <w:szCs w:val="22"/>
        </w:rPr>
        <w:t>Аминамед</w:t>
      </w:r>
      <w:proofErr w:type="spellEnd"/>
      <w:r w:rsidR="007560D8" w:rsidRPr="00BF75B8">
        <w:rPr>
          <w:b/>
          <w:bCs/>
          <w:sz w:val="22"/>
          <w:szCs w:val="22"/>
        </w:rPr>
        <w:t xml:space="preserve">», </w:t>
      </w:r>
      <w:r w:rsidR="007560D8" w:rsidRPr="00BF75B8">
        <w:rPr>
          <w:b/>
          <w:bCs/>
          <w:sz w:val="22"/>
          <w:szCs w:val="22"/>
          <w:lang w:val="kk-KZ"/>
        </w:rPr>
        <w:t xml:space="preserve">ТОО «Dana Estrella», </w:t>
      </w:r>
      <w:r w:rsidR="00A441AF" w:rsidRPr="00BF75B8">
        <w:rPr>
          <w:b/>
          <w:bCs/>
          <w:sz w:val="22"/>
          <w:szCs w:val="22"/>
          <w:lang w:val="kk-KZ"/>
        </w:rPr>
        <w:t xml:space="preserve">ТОО «Лером», </w:t>
      </w:r>
      <w:r w:rsidR="00D06FB2">
        <w:rPr>
          <w:b/>
          <w:bCs/>
          <w:sz w:val="22"/>
          <w:szCs w:val="22"/>
          <w:lang w:val="kk-KZ"/>
        </w:rPr>
        <w:t xml:space="preserve">                      </w:t>
      </w:r>
      <w:r w:rsidR="00A441AF" w:rsidRPr="00BF75B8">
        <w:rPr>
          <w:b/>
          <w:bCs/>
          <w:sz w:val="22"/>
          <w:szCs w:val="22"/>
        </w:rPr>
        <w:t>ТОО «МФК «</w:t>
      </w:r>
      <w:proofErr w:type="spellStart"/>
      <w:r w:rsidR="00A441AF" w:rsidRPr="00BF75B8">
        <w:rPr>
          <w:b/>
          <w:bCs/>
          <w:sz w:val="22"/>
          <w:szCs w:val="22"/>
        </w:rPr>
        <w:t>Биола</w:t>
      </w:r>
      <w:proofErr w:type="spellEnd"/>
      <w:r w:rsidR="00A441AF" w:rsidRPr="00BF75B8">
        <w:rPr>
          <w:b/>
          <w:bCs/>
          <w:sz w:val="22"/>
          <w:szCs w:val="22"/>
        </w:rPr>
        <w:t>»</w:t>
      </w:r>
      <w:r w:rsidR="00A441AF" w:rsidRPr="00BF75B8">
        <w:rPr>
          <w:b/>
          <w:bCs/>
          <w:sz w:val="22"/>
          <w:szCs w:val="22"/>
          <w:lang w:val="kk-KZ"/>
        </w:rPr>
        <w:t xml:space="preserve"> </w:t>
      </w:r>
      <w:r w:rsidR="00193F68" w:rsidRPr="00BF75B8">
        <w:rPr>
          <w:sz w:val="22"/>
          <w:szCs w:val="22"/>
        </w:rPr>
        <w:t xml:space="preserve">соответствует квалификационным требованиям, </w:t>
      </w:r>
      <w:r w:rsidR="00193F68" w:rsidRPr="00BF75B8">
        <w:rPr>
          <w:rStyle w:val="s0"/>
          <w:sz w:val="22"/>
          <w:szCs w:val="22"/>
        </w:rPr>
        <w:t xml:space="preserve">установленным </w:t>
      </w:r>
      <w:hyperlink w:anchor="sub800" w:history="1">
        <w:r w:rsidR="00193F68" w:rsidRPr="00BF75B8">
          <w:rPr>
            <w:rStyle w:val="a3"/>
            <w:sz w:val="22"/>
            <w:szCs w:val="22"/>
          </w:rPr>
          <w:t>главой</w:t>
        </w:r>
      </w:hyperlink>
      <w:r w:rsidR="00193F68" w:rsidRPr="00BF75B8">
        <w:rPr>
          <w:rStyle w:val="a3"/>
          <w:sz w:val="22"/>
          <w:szCs w:val="22"/>
        </w:rPr>
        <w:t xml:space="preserve"> 3</w:t>
      </w:r>
      <w:r w:rsidR="00193F68" w:rsidRPr="00BF75B8">
        <w:rPr>
          <w:rStyle w:val="s0"/>
          <w:sz w:val="22"/>
          <w:szCs w:val="22"/>
        </w:rPr>
        <w:t xml:space="preserve"> Правил (</w:t>
      </w:r>
      <w:r w:rsidR="00193F68" w:rsidRPr="00BF75B8">
        <w:rPr>
          <w:rStyle w:val="s1"/>
          <w:sz w:val="22"/>
          <w:szCs w:val="22"/>
        </w:rPr>
        <w:t xml:space="preserve">Постановление Правительства Республики Казахстан от 30 октября 2009 года </w:t>
      </w:r>
      <w:r w:rsidR="00BF75B8" w:rsidRPr="00BF75B8">
        <w:rPr>
          <w:rStyle w:val="s1"/>
          <w:sz w:val="22"/>
          <w:szCs w:val="22"/>
        </w:rPr>
        <w:t xml:space="preserve">                         </w:t>
      </w:r>
      <w:r w:rsidR="00193F68" w:rsidRPr="00BF75B8">
        <w:rPr>
          <w:rStyle w:val="s1"/>
          <w:sz w:val="22"/>
          <w:szCs w:val="22"/>
        </w:rPr>
        <w:t>№ 1729</w:t>
      </w:r>
      <w:r w:rsidR="00193F68" w:rsidRPr="00BF75B8">
        <w:rPr>
          <w:rStyle w:val="s0"/>
          <w:sz w:val="22"/>
          <w:szCs w:val="22"/>
        </w:rPr>
        <w:t>).</w:t>
      </w:r>
    </w:p>
    <w:p w:rsidR="007C63B8" w:rsidRPr="00BF75B8" w:rsidRDefault="007C63B8" w:rsidP="00193F68">
      <w:pPr>
        <w:pStyle w:val="a4"/>
        <w:ind w:left="760"/>
        <w:jc w:val="both"/>
        <w:rPr>
          <w:rStyle w:val="s0"/>
          <w:sz w:val="22"/>
          <w:szCs w:val="22"/>
        </w:rPr>
      </w:pPr>
    </w:p>
    <w:p w:rsidR="00B110B9" w:rsidRPr="00BF75B8" w:rsidRDefault="00B110B9" w:rsidP="00193F68">
      <w:pPr>
        <w:pStyle w:val="a4"/>
        <w:ind w:left="760"/>
        <w:jc w:val="both"/>
        <w:rPr>
          <w:rStyle w:val="s0"/>
          <w:sz w:val="22"/>
          <w:szCs w:val="22"/>
        </w:rPr>
      </w:pPr>
    </w:p>
    <w:p w:rsidR="00193F68" w:rsidRPr="00BF75B8" w:rsidRDefault="00193F68" w:rsidP="00193F68">
      <w:pPr>
        <w:ind w:left="708"/>
        <w:jc w:val="both"/>
        <w:rPr>
          <w:b/>
          <w:sz w:val="22"/>
          <w:szCs w:val="22"/>
        </w:rPr>
      </w:pPr>
      <w:r w:rsidRPr="00BF75B8">
        <w:rPr>
          <w:b/>
          <w:sz w:val="22"/>
          <w:szCs w:val="22"/>
        </w:rPr>
        <w:t xml:space="preserve">Специалист Отдела правового </w:t>
      </w:r>
    </w:p>
    <w:p w:rsidR="00ED5B91" w:rsidRPr="00BF75B8" w:rsidRDefault="00193F68" w:rsidP="00411035">
      <w:pPr>
        <w:ind w:firstLine="708"/>
        <w:rPr>
          <w:sz w:val="22"/>
          <w:szCs w:val="22"/>
        </w:rPr>
      </w:pPr>
      <w:r w:rsidRPr="00BF75B8">
        <w:rPr>
          <w:b/>
          <w:sz w:val="22"/>
          <w:szCs w:val="22"/>
        </w:rPr>
        <w:t>обеспечения и закупок</w:t>
      </w:r>
      <w:r w:rsidRPr="00BF75B8">
        <w:rPr>
          <w:b/>
          <w:sz w:val="22"/>
          <w:szCs w:val="22"/>
        </w:rPr>
        <w:tab/>
      </w:r>
      <w:r w:rsidRPr="00BF75B8">
        <w:rPr>
          <w:b/>
          <w:sz w:val="22"/>
          <w:szCs w:val="22"/>
        </w:rPr>
        <w:tab/>
      </w:r>
      <w:r w:rsidRPr="00BF75B8">
        <w:rPr>
          <w:b/>
          <w:sz w:val="22"/>
          <w:szCs w:val="22"/>
        </w:rPr>
        <w:tab/>
      </w:r>
      <w:r w:rsidRPr="00BF75B8">
        <w:rPr>
          <w:b/>
          <w:sz w:val="22"/>
          <w:szCs w:val="22"/>
        </w:rPr>
        <w:tab/>
      </w:r>
      <w:r w:rsidRPr="00BF75B8">
        <w:rPr>
          <w:b/>
          <w:sz w:val="22"/>
          <w:szCs w:val="22"/>
        </w:rPr>
        <w:tab/>
      </w:r>
      <w:r w:rsidRPr="00BF75B8">
        <w:rPr>
          <w:b/>
          <w:sz w:val="22"/>
          <w:szCs w:val="22"/>
        </w:rPr>
        <w:tab/>
      </w:r>
      <w:proofErr w:type="spellStart"/>
      <w:r w:rsidRPr="00BF75B8">
        <w:rPr>
          <w:b/>
          <w:sz w:val="22"/>
          <w:szCs w:val="22"/>
        </w:rPr>
        <w:t>Сарсенова</w:t>
      </w:r>
      <w:proofErr w:type="spellEnd"/>
      <w:r w:rsidRPr="00BF75B8">
        <w:rPr>
          <w:b/>
          <w:sz w:val="22"/>
          <w:szCs w:val="22"/>
        </w:rPr>
        <w:t xml:space="preserve"> Г.М.</w:t>
      </w:r>
    </w:p>
    <w:sectPr w:rsidR="00ED5B91" w:rsidRPr="00BF75B8" w:rsidSect="00DE7459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5F415A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A25"/>
    <w:rsid w:val="00037018"/>
    <w:rsid w:val="00041A88"/>
    <w:rsid w:val="000D42E6"/>
    <w:rsid w:val="000F0457"/>
    <w:rsid w:val="00143751"/>
    <w:rsid w:val="00193F68"/>
    <w:rsid w:val="0019587F"/>
    <w:rsid w:val="002209CF"/>
    <w:rsid w:val="00283D88"/>
    <w:rsid w:val="00284DF9"/>
    <w:rsid w:val="002F1191"/>
    <w:rsid w:val="003058AD"/>
    <w:rsid w:val="003F5DA1"/>
    <w:rsid w:val="00411035"/>
    <w:rsid w:val="004218EB"/>
    <w:rsid w:val="00440827"/>
    <w:rsid w:val="0044563B"/>
    <w:rsid w:val="00446822"/>
    <w:rsid w:val="004840A7"/>
    <w:rsid w:val="004F2598"/>
    <w:rsid w:val="00555432"/>
    <w:rsid w:val="0057362C"/>
    <w:rsid w:val="00581179"/>
    <w:rsid w:val="00581FB9"/>
    <w:rsid w:val="005E4B5B"/>
    <w:rsid w:val="00694717"/>
    <w:rsid w:val="0069531F"/>
    <w:rsid w:val="006A4B6B"/>
    <w:rsid w:val="00715DEF"/>
    <w:rsid w:val="0072536C"/>
    <w:rsid w:val="00752281"/>
    <w:rsid w:val="007560D8"/>
    <w:rsid w:val="00782829"/>
    <w:rsid w:val="00787EF2"/>
    <w:rsid w:val="00795A84"/>
    <w:rsid w:val="007C0102"/>
    <w:rsid w:val="007C63B8"/>
    <w:rsid w:val="00805BB2"/>
    <w:rsid w:val="008B11BB"/>
    <w:rsid w:val="008D6B8D"/>
    <w:rsid w:val="0092227C"/>
    <w:rsid w:val="009F53C6"/>
    <w:rsid w:val="00A43341"/>
    <w:rsid w:val="00A441AF"/>
    <w:rsid w:val="00A666A9"/>
    <w:rsid w:val="00A80BDB"/>
    <w:rsid w:val="00AB34F5"/>
    <w:rsid w:val="00AC430C"/>
    <w:rsid w:val="00B110B9"/>
    <w:rsid w:val="00B1195B"/>
    <w:rsid w:val="00B216A0"/>
    <w:rsid w:val="00B35F01"/>
    <w:rsid w:val="00B93BF9"/>
    <w:rsid w:val="00BA22D5"/>
    <w:rsid w:val="00BB2C56"/>
    <w:rsid w:val="00BB462B"/>
    <w:rsid w:val="00BF75B8"/>
    <w:rsid w:val="00C225ED"/>
    <w:rsid w:val="00C43A99"/>
    <w:rsid w:val="00C969CC"/>
    <w:rsid w:val="00CB6C8B"/>
    <w:rsid w:val="00CE66C5"/>
    <w:rsid w:val="00D06FB2"/>
    <w:rsid w:val="00D5389A"/>
    <w:rsid w:val="00DB275D"/>
    <w:rsid w:val="00DE330D"/>
    <w:rsid w:val="00DE7459"/>
    <w:rsid w:val="00E425EB"/>
    <w:rsid w:val="00E97384"/>
    <w:rsid w:val="00ED5B91"/>
    <w:rsid w:val="00F22AA2"/>
    <w:rsid w:val="00F4220A"/>
    <w:rsid w:val="00FE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327</cp:revision>
  <cp:lastPrinted>2021-02-09T08:14:00Z</cp:lastPrinted>
  <dcterms:created xsi:type="dcterms:W3CDTF">2020-01-16T11:35:00Z</dcterms:created>
  <dcterms:modified xsi:type="dcterms:W3CDTF">2021-02-11T12:00:00Z</dcterms:modified>
</cp:coreProperties>
</file>