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4F5" w:rsidRPr="00694717" w:rsidRDefault="00ED5B91" w:rsidP="00ED5B91">
      <w:pPr>
        <w:jc w:val="center"/>
        <w:rPr>
          <w:b/>
          <w:sz w:val="22"/>
          <w:szCs w:val="22"/>
        </w:rPr>
      </w:pPr>
      <w:r w:rsidRPr="00694717">
        <w:rPr>
          <w:b/>
          <w:sz w:val="22"/>
          <w:szCs w:val="22"/>
        </w:rPr>
        <w:t>Протокол</w:t>
      </w:r>
    </w:p>
    <w:p w:rsidR="0044563B" w:rsidRPr="00694717" w:rsidRDefault="0044563B" w:rsidP="00ED5B91">
      <w:pPr>
        <w:jc w:val="center"/>
        <w:rPr>
          <w:b/>
          <w:sz w:val="22"/>
          <w:szCs w:val="22"/>
        </w:rPr>
      </w:pPr>
    </w:p>
    <w:p w:rsidR="00ED5B91" w:rsidRPr="00694717" w:rsidRDefault="00ED5B91" w:rsidP="00ED5B91">
      <w:pPr>
        <w:jc w:val="center"/>
        <w:rPr>
          <w:sz w:val="22"/>
          <w:szCs w:val="22"/>
        </w:rPr>
      </w:pPr>
      <w:r w:rsidRPr="00694717">
        <w:rPr>
          <w:sz w:val="22"/>
          <w:szCs w:val="22"/>
        </w:rPr>
        <w:t xml:space="preserve">закупок из одного источника </w:t>
      </w:r>
      <w:r w:rsidRPr="00694717">
        <w:rPr>
          <w:rStyle w:val="s0"/>
          <w:sz w:val="22"/>
          <w:szCs w:val="22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ED5B91" w:rsidRPr="00694717" w:rsidRDefault="00ED5B91" w:rsidP="00ED5B91">
      <w:pPr>
        <w:rPr>
          <w:sz w:val="22"/>
          <w:szCs w:val="22"/>
        </w:rPr>
      </w:pPr>
      <w:r w:rsidRPr="00694717">
        <w:rPr>
          <w:sz w:val="22"/>
          <w:szCs w:val="22"/>
        </w:rPr>
        <w:t>АО «</w:t>
      </w:r>
      <w:proofErr w:type="spellStart"/>
      <w:r w:rsidRPr="00694717">
        <w:rPr>
          <w:sz w:val="22"/>
          <w:szCs w:val="22"/>
        </w:rPr>
        <w:t>НЦПиДХ</w:t>
      </w:r>
      <w:proofErr w:type="spellEnd"/>
      <w:r w:rsidRPr="00694717">
        <w:rPr>
          <w:sz w:val="22"/>
          <w:szCs w:val="22"/>
        </w:rPr>
        <w:t xml:space="preserve">», </w:t>
      </w:r>
    </w:p>
    <w:p w:rsidR="00ED5B91" w:rsidRPr="00694717" w:rsidRDefault="00ED5B91" w:rsidP="00ED5B91">
      <w:pPr>
        <w:rPr>
          <w:sz w:val="22"/>
          <w:szCs w:val="22"/>
        </w:rPr>
      </w:pPr>
      <w:proofErr w:type="spellStart"/>
      <w:r w:rsidRPr="00694717">
        <w:rPr>
          <w:sz w:val="22"/>
          <w:szCs w:val="22"/>
        </w:rPr>
        <w:t>г</w:t>
      </w:r>
      <w:proofErr w:type="gramStart"/>
      <w:r w:rsidRPr="00694717">
        <w:rPr>
          <w:sz w:val="22"/>
          <w:szCs w:val="22"/>
        </w:rPr>
        <w:t>.А</w:t>
      </w:r>
      <w:proofErr w:type="gramEnd"/>
      <w:r w:rsidRPr="00694717">
        <w:rPr>
          <w:sz w:val="22"/>
          <w:szCs w:val="22"/>
        </w:rPr>
        <w:t>лматы</w:t>
      </w:r>
      <w:proofErr w:type="spellEnd"/>
      <w:r w:rsidRPr="00694717">
        <w:rPr>
          <w:sz w:val="22"/>
          <w:szCs w:val="22"/>
        </w:rPr>
        <w:tab/>
      </w:r>
      <w:r w:rsidRPr="00694717">
        <w:rPr>
          <w:sz w:val="22"/>
          <w:szCs w:val="22"/>
        </w:rPr>
        <w:tab/>
      </w:r>
      <w:r w:rsidRPr="00694717">
        <w:rPr>
          <w:sz w:val="22"/>
          <w:szCs w:val="22"/>
        </w:rPr>
        <w:tab/>
      </w:r>
      <w:r w:rsidRPr="00694717">
        <w:rPr>
          <w:sz w:val="22"/>
          <w:szCs w:val="22"/>
        </w:rPr>
        <w:tab/>
      </w:r>
      <w:r w:rsidRPr="00694717">
        <w:rPr>
          <w:sz w:val="22"/>
          <w:szCs w:val="22"/>
        </w:rPr>
        <w:tab/>
      </w:r>
      <w:r w:rsidRPr="00694717">
        <w:rPr>
          <w:sz w:val="22"/>
          <w:szCs w:val="22"/>
        </w:rPr>
        <w:tab/>
      </w:r>
      <w:r w:rsidRPr="00694717">
        <w:rPr>
          <w:sz w:val="22"/>
          <w:szCs w:val="22"/>
        </w:rPr>
        <w:tab/>
      </w:r>
      <w:r w:rsidRPr="00694717">
        <w:rPr>
          <w:sz w:val="22"/>
          <w:szCs w:val="22"/>
        </w:rPr>
        <w:tab/>
      </w:r>
      <w:r w:rsidRPr="00694717">
        <w:rPr>
          <w:sz w:val="22"/>
          <w:szCs w:val="22"/>
        </w:rPr>
        <w:tab/>
      </w:r>
      <w:r w:rsidRPr="00694717">
        <w:rPr>
          <w:sz w:val="22"/>
          <w:szCs w:val="22"/>
        </w:rPr>
        <w:tab/>
      </w:r>
      <w:r w:rsidR="00C43A99" w:rsidRPr="00694717">
        <w:rPr>
          <w:sz w:val="22"/>
          <w:szCs w:val="22"/>
        </w:rPr>
        <w:t>1</w:t>
      </w:r>
      <w:r w:rsidR="00782829" w:rsidRPr="00694717">
        <w:rPr>
          <w:sz w:val="22"/>
          <w:szCs w:val="22"/>
        </w:rPr>
        <w:t>3</w:t>
      </w:r>
      <w:r w:rsidR="000D42E6" w:rsidRPr="00694717">
        <w:rPr>
          <w:sz w:val="22"/>
          <w:szCs w:val="22"/>
          <w:highlight w:val="yellow"/>
          <w:lang w:val="kk-KZ"/>
        </w:rPr>
        <w:t xml:space="preserve"> </w:t>
      </w:r>
      <w:r w:rsidRPr="00694717">
        <w:rPr>
          <w:sz w:val="22"/>
          <w:szCs w:val="22"/>
          <w:highlight w:val="yellow"/>
        </w:rPr>
        <w:t>января 202</w:t>
      </w:r>
      <w:r w:rsidR="00BB462B" w:rsidRPr="00694717">
        <w:rPr>
          <w:sz w:val="22"/>
          <w:szCs w:val="22"/>
          <w:highlight w:val="yellow"/>
        </w:rPr>
        <w:t>1</w:t>
      </w:r>
      <w:r w:rsidRPr="00694717">
        <w:rPr>
          <w:sz w:val="22"/>
          <w:szCs w:val="22"/>
          <w:highlight w:val="yellow"/>
        </w:rPr>
        <w:t xml:space="preserve"> года</w:t>
      </w:r>
    </w:p>
    <w:p w:rsidR="00ED5B91" w:rsidRPr="00694717" w:rsidRDefault="00ED5B91" w:rsidP="00ED5B91">
      <w:pPr>
        <w:rPr>
          <w:sz w:val="22"/>
          <w:szCs w:val="22"/>
        </w:rPr>
      </w:pPr>
    </w:p>
    <w:p w:rsidR="00ED5B91" w:rsidRPr="00694717" w:rsidRDefault="00ED5B91" w:rsidP="00ED5B91">
      <w:pPr>
        <w:jc w:val="both"/>
        <w:rPr>
          <w:sz w:val="22"/>
          <w:szCs w:val="22"/>
        </w:rPr>
      </w:pPr>
      <w:r w:rsidRPr="00694717">
        <w:rPr>
          <w:rStyle w:val="s0"/>
          <w:sz w:val="22"/>
          <w:szCs w:val="22"/>
          <w:u w:val="single"/>
        </w:rPr>
        <w:t>Организатор закупа:</w:t>
      </w:r>
      <w:r w:rsidRPr="00694717">
        <w:rPr>
          <w:rStyle w:val="s0"/>
          <w:sz w:val="22"/>
          <w:szCs w:val="22"/>
        </w:rPr>
        <w:t xml:space="preserve"> АО «Научный центр педиатрии и детской хирургии», БИН </w:t>
      </w:r>
      <w:r w:rsidRPr="00694717">
        <w:rPr>
          <w:sz w:val="22"/>
          <w:szCs w:val="22"/>
          <w:lang w:val="kk-KZ"/>
        </w:rPr>
        <w:t xml:space="preserve">991240004660, </w:t>
      </w:r>
      <w:proofErr w:type="spellStart"/>
      <w:r w:rsidRPr="00694717">
        <w:rPr>
          <w:rStyle w:val="s0"/>
          <w:sz w:val="22"/>
          <w:szCs w:val="22"/>
        </w:rPr>
        <w:t>г</w:t>
      </w:r>
      <w:proofErr w:type="gramStart"/>
      <w:r w:rsidRPr="00694717">
        <w:rPr>
          <w:rStyle w:val="s0"/>
          <w:sz w:val="22"/>
          <w:szCs w:val="22"/>
        </w:rPr>
        <w:t>.А</w:t>
      </w:r>
      <w:proofErr w:type="gramEnd"/>
      <w:r w:rsidRPr="00694717">
        <w:rPr>
          <w:rStyle w:val="s0"/>
          <w:sz w:val="22"/>
          <w:szCs w:val="22"/>
        </w:rPr>
        <w:t>лматы</w:t>
      </w:r>
      <w:proofErr w:type="spellEnd"/>
      <w:r w:rsidRPr="00694717">
        <w:rPr>
          <w:rStyle w:val="s0"/>
          <w:sz w:val="22"/>
          <w:szCs w:val="22"/>
        </w:rPr>
        <w:t xml:space="preserve">, </w:t>
      </w:r>
      <w:proofErr w:type="spellStart"/>
      <w:r w:rsidRPr="00694717">
        <w:rPr>
          <w:rStyle w:val="s0"/>
          <w:sz w:val="22"/>
          <w:szCs w:val="22"/>
        </w:rPr>
        <w:t>пр.Аль-Фараби</w:t>
      </w:r>
      <w:proofErr w:type="spellEnd"/>
      <w:r w:rsidRPr="00694717">
        <w:rPr>
          <w:rStyle w:val="s0"/>
          <w:sz w:val="22"/>
          <w:szCs w:val="22"/>
        </w:rPr>
        <w:t>, 146.</w:t>
      </w:r>
    </w:p>
    <w:p w:rsidR="00ED5B91" w:rsidRPr="00694717" w:rsidRDefault="00ED5B91" w:rsidP="00ED5B91">
      <w:pPr>
        <w:rPr>
          <w:sz w:val="22"/>
          <w:szCs w:val="22"/>
        </w:rPr>
      </w:pPr>
    </w:p>
    <w:p w:rsidR="00ED5B91" w:rsidRPr="00694717" w:rsidRDefault="00ED5B91" w:rsidP="00ED5B91">
      <w:pPr>
        <w:pStyle w:val="a4"/>
        <w:numPr>
          <w:ilvl w:val="0"/>
          <w:numId w:val="1"/>
        </w:numPr>
        <w:jc w:val="both"/>
        <w:rPr>
          <w:rStyle w:val="s0"/>
          <w:sz w:val="22"/>
          <w:szCs w:val="22"/>
        </w:rPr>
      </w:pPr>
      <w:r w:rsidRPr="00694717">
        <w:rPr>
          <w:rStyle w:val="s0"/>
          <w:sz w:val="22"/>
          <w:szCs w:val="22"/>
        </w:rPr>
        <w:t>обоснование применения способа закупа из одного источника:</w:t>
      </w:r>
    </w:p>
    <w:p w:rsidR="00ED5B91" w:rsidRPr="00694717" w:rsidRDefault="00ED5B91" w:rsidP="00ED5B91">
      <w:pPr>
        <w:pStyle w:val="a4"/>
        <w:ind w:left="0" w:firstLine="400"/>
        <w:jc w:val="both"/>
        <w:rPr>
          <w:sz w:val="22"/>
          <w:szCs w:val="22"/>
          <w:highlight w:val="yellow"/>
        </w:rPr>
      </w:pPr>
      <w:r w:rsidRPr="00694717">
        <w:rPr>
          <w:sz w:val="22"/>
          <w:szCs w:val="22"/>
        </w:rPr>
        <w:t xml:space="preserve">закуп осуществляется способом из одного источника согласно </w:t>
      </w:r>
      <w:r w:rsidRPr="00694717">
        <w:rPr>
          <w:sz w:val="22"/>
          <w:szCs w:val="22"/>
          <w:highlight w:val="yellow"/>
        </w:rPr>
        <w:t>пп.4) п.116 главы 11</w:t>
      </w:r>
      <w:r w:rsidRPr="00694717">
        <w:rPr>
          <w:sz w:val="22"/>
          <w:szCs w:val="22"/>
        </w:rPr>
        <w:t xml:space="preserve"> </w:t>
      </w:r>
      <w:r w:rsidRPr="00694717">
        <w:rPr>
          <w:bCs/>
          <w:spacing w:val="2"/>
          <w:sz w:val="22"/>
          <w:szCs w:val="22"/>
        </w:rPr>
        <w:t>Правил организации и проведения закупа лекарственных средств, медицинских изделий и фармацевтических услуг</w:t>
      </w:r>
      <w:r w:rsidRPr="00694717">
        <w:rPr>
          <w:spacing w:val="2"/>
          <w:sz w:val="22"/>
          <w:szCs w:val="22"/>
        </w:rPr>
        <w:t>, утвержденных постановлением Правительства Республики Казахстан от 30 октября 2009 года № 1729</w:t>
      </w:r>
      <w:r w:rsidRPr="00694717">
        <w:rPr>
          <w:sz w:val="22"/>
          <w:szCs w:val="22"/>
        </w:rPr>
        <w:t>, приказа №</w:t>
      </w:r>
      <w:r w:rsidRPr="00694717">
        <w:rPr>
          <w:sz w:val="22"/>
          <w:szCs w:val="22"/>
          <w:highlight w:val="yellow"/>
        </w:rPr>
        <w:t>08-21/</w:t>
      </w:r>
      <w:r w:rsidR="00782829" w:rsidRPr="00694717">
        <w:rPr>
          <w:sz w:val="22"/>
          <w:szCs w:val="22"/>
          <w:highlight w:val="yellow"/>
        </w:rPr>
        <w:t>13</w:t>
      </w:r>
      <w:r w:rsidRPr="00694717">
        <w:rPr>
          <w:sz w:val="22"/>
          <w:szCs w:val="22"/>
          <w:highlight w:val="yellow"/>
        </w:rPr>
        <w:t xml:space="preserve">  о</w:t>
      </w:r>
      <w:r w:rsidRPr="00694717">
        <w:rPr>
          <w:rStyle w:val="s0"/>
          <w:sz w:val="22"/>
          <w:szCs w:val="22"/>
        </w:rPr>
        <w:t xml:space="preserve">т </w:t>
      </w:r>
      <w:r w:rsidR="00782829" w:rsidRPr="00694717">
        <w:rPr>
          <w:rStyle w:val="s0"/>
          <w:sz w:val="22"/>
          <w:szCs w:val="22"/>
        </w:rPr>
        <w:t>13</w:t>
      </w:r>
      <w:r w:rsidRPr="00694717">
        <w:rPr>
          <w:rStyle w:val="s0"/>
          <w:sz w:val="22"/>
          <w:szCs w:val="22"/>
        </w:rPr>
        <w:t>.01.202</w:t>
      </w:r>
      <w:r w:rsidR="00BB462B" w:rsidRPr="00694717">
        <w:rPr>
          <w:rStyle w:val="s0"/>
          <w:sz w:val="22"/>
          <w:szCs w:val="22"/>
        </w:rPr>
        <w:t>1</w:t>
      </w:r>
      <w:r w:rsidRPr="00694717">
        <w:rPr>
          <w:rStyle w:val="s0"/>
          <w:sz w:val="22"/>
          <w:szCs w:val="22"/>
        </w:rPr>
        <w:t xml:space="preserve"> г.</w:t>
      </w:r>
    </w:p>
    <w:p w:rsidR="00ED5B91" w:rsidRPr="00694717" w:rsidRDefault="00ED5B91" w:rsidP="00ED5B91">
      <w:pPr>
        <w:pStyle w:val="a4"/>
        <w:numPr>
          <w:ilvl w:val="0"/>
          <w:numId w:val="1"/>
        </w:numPr>
        <w:jc w:val="both"/>
        <w:rPr>
          <w:rStyle w:val="s0"/>
          <w:sz w:val="22"/>
          <w:szCs w:val="22"/>
        </w:rPr>
      </w:pPr>
      <w:r w:rsidRPr="00694717">
        <w:rPr>
          <w:rStyle w:val="s0"/>
          <w:sz w:val="22"/>
          <w:szCs w:val="22"/>
        </w:rPr>
        <w:t>краткое описание закупаемых товаров, их торговое наименование или фармацевтических услуг:</w:t>
      </w:r>
    </w:p>
    <w:p w:rsidR="00ED5B91" w:rsidRPr="00694717" w:rsidRDefault="00ED5B91" w:rsidP="00ED5B91">
      <w:pPr>
        <w:pStyle w:val="a4"/>
        <w:ind w:left="760"/>
        <w:jc w:val="both"/>
        <w:rPr>
          <w:rStyle w:val="s0"/>
          <w:sz w:val="22"/>
          <w:szCs w:val="22"/>
        </w:rPr>
      </w:pPr>
    </w:p>
    <w:tbl>
      <w:tblPr>
        <w:tblW w:w="9934" w:type="dxa"/>
        <w:tblInd w:w="97" w:type="dxa"/>
        <w:tblLayout w:type="fixed"/>
        <w:tblLook w:val="04A0"/>
      </w:tblPr>
      <w:tblGrid>
        <w:gridCol w:w="627"/>
        <w:gridCol w:w="1556"/>
        <w:gridCol w:w="4349"/>
        <w:gridCol w:w="567"/>
        <w:gridCol w:w="850"/>
        <w:gridCol w:w="709"/>
        <w:gridCol w:w="1276"/>
      </w:tblGrid>
      <w:tr w:rsidR="00ED5B91" w:rsidRPr="00694717" w:rsidTr="00694717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694717" w:rsidRDefault="00ED5B91" w:rsidP="00BB462B">
            <w:pPr>
              <w:jc w:val="center"/>
              <w:rPr>
                <w:b/>
                <w:bCs/>
                <w:sz w:val="18"/>
                <w:szCs w:val="18"/>
              </w:rPr>
            </w:pPr>
            <w:r w:rsidRPr="00694717">
              <w:rPr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694717" w:rsidRDefault="00ED5B91" w:rsidP="00BB462B">
            <w:pPr>
              <w:jc w:val="center"/>
              <w:rPr>
                <w:b/>
                <w:bCs/>
                <w:sz w:val="18"/>
                <w:szCs w:val="18"/>
              </w:rPr>
            </w:pPr>
            <w:r w:rsidRPr="00694717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694717" w:rsidRDefault="00ED5B91" w:rsidP="00BB462B">
            <w:pPr>
              <w:jc w:val="center"/>
              <w:rPr>
                <w:b/>
                <w:bCs/>
                <w:sz w:val="16"/>
                <w:szCs w:val="16"/>
              </w:rPr>
            </w:pPr>
            <w:r w:rsidRPr="00694717">
              <w:rPr>
                <w:b/>
                <w:bCs/>
                <w:sz w:val="16"/>
                <w:szCs w:val="16"/>
              </w:rPr>
              <w:t>Техническая характеристика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694717" w:rsidRDefault="00ED5B91" w:rsidP="00BB462B">
            <w:pPr>
              <w:jc w:val="center"/>
              <w:rPr>
                <w:b/>
                <w:bCs/>
                <w:sz w:val="18"/>
                <w:szCs w:val="18"/>
              </w:rPr>
            </w:pPr>
            <w:r w:rsidRPr="00694717">
              <w:rPr>
                <w:b/>
                <w:bCs/>
                <w:sz w:val="18"/>
                <w:szCs w:val="18"/>
              </w:rPr>
              <w:t xml:space="preserve">Ед. </w:t>
            </w:r>
            <w:proofErr w:type="spellStart"/>
            <w:r w:rsidRPr="00694717">
              <w:rPr>
                <w:b/>
                <w:bCs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694717" w:rsidRDefault="00ED5B91" w:rsidP="00BB462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694717">
              <w:rPr>
                <w:b/>
                <w:bCs/>
                <w:sz w:val="18"/>
                <w:szCs w:val="18"/>
              </w:rPr>
              <w:t>Коли-чество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694717" w:rsidRDefault="00ED5B91" w:rsidP="00BB462B">
            <w:pPr>
              <w:jc w:val="center"/>
              <w:rPr>
                <w:b/>
                <w:bCs/>
                <w:sz w:val="18"/>
                <w:szCs w:val="18"/>
              </w:rPr>
            </w:pPr>
            <w:r w:rsidRPr="00694717">
              <w:rPr>
                <w:b/>
                <w:bCs/>
                <w:sz w:val="18"/>
                <w:szCs w:val="18"/>
              </w:rPr>
              <w:t>Цена, тенге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694717" w:rsidRDefault="00ED5B91" w:rsidP="00BB462B">
            <w:pPr>
              <w:jc w:val="center"/>
              <w:rPr>
                <w:b/>
                <w:bCs/>
                <w:sz w:val="18"/>
                <w:szCs w:val="18"/>
              </w:rPr>
            </w:pPr>
            <w:r w:rsidRPr="00694717">
              <w:rPr>
                <w:b/>
                <w:bCs/>
                <w:sz w:val="18"/>
                <w:szCs w:val="18"/>
              </w:rPr>
              <w:t>Сумма, тенге</w:t>
            </w:r>
          </w:p>
        </w:tc>
      </w:tr>
      <w:tr w:rsidR="00694717" w:rsidRPr="00694717" w:rsidTr="00694717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717" w:rsidRPr="00694717" w:rsidRDefault="00694717" w:rsidP="009359E2">
            <w:pPr>
              <w:jc w:val="center"/>
              <w:rPr>
                <w:sz w:val="18"/>
                <w:szCs w:val="18"/>
              </w:rPr>
            </w:pPr>
            <w:r w:rsidRPr="00694717">
              <w:rPr>
                <w:sz w:val="18"/>
                <w:szCs w:val="18"/>
              </w:rPr>
              <w:t>7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717" w:rsidRPr="00694717" w:rsidRDefault="00694717" w:rsidP="009359E2">
            <w:pPr>
              <w:jc w:val="center"/>
              <w:rPr>
                <w:sz w:val="18"/>
                <w:szCs w:val="18"/>
              </w:rPr>
            </w:pPr>
            <w:r w:rsidRPr="00694717">
              <w:rPr>
                <w:sz w:val="18"/>
                <w:szCs w:val="18"/>
              </w:rPr>
              <w:t xml:space="preserve">Повязка </w:t>
            </w:r>
            <w:proofErr w:type="spellStart"/>
            <w:r w:rsidRPr="00694717">
              <w:rPr>
                <w:sz w:val="18"/>
                <w:szCs w:val="18"/>
              </w:rPr>
              <w:t>адгезивная</w:t>
            </w:r>
            <w:proofErr w:type="spellEnd"/>
            <w:r w:rsidRPr="00694717">
              <w:rPr>
                <w:sz w:val="18"/>
                <w:szCs w:val="18"/>
              </w:rPr>
              <w:t xml:space="preserve"> для закрытия ран, </w:t>
            </w:r>
            <w:proofErr w:type="spellStart"/>
            <w:r w:rsidRPr="00694717">
              <w:rPr>
                <w:sz w:val="18"/>
                <w:szCs w:val="18"/>
              </w:rPr>
              <w:t>гипоаллергенная</w:t>
            </w:r>
            <w:proofErr w:type="spellEnd"/>
            <w:r w:rsidRPr="00694717">
              <w:rPr>
                <w:sz w:val="18"/>
                <w:szCs w:val="18"/>
              </w:rPr>
              <w:t>, размерами: 10смх10см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717" w:rsidRPr="00694717" w:rsidRDefault="00694717" w:rsidP="009359E2">
            <w:pPr>
              <w:jc w:val="center"/>
              <w:rPr>
                <w:sz w:val="16"/>
                <w:szCs w:val="16"/>
              </w:rPr>
            </w:pPr>
            <w:r w:rsidRPr="00694717">
              <w:rPr>
                <w:sz w:val="16"/>
                <w:szCs w:val="16"/>
              </w:rPr>
              <w:t xml:space="preserve">Стерильная </w:t>
            </w:r>
            <w:proofErr w:type="spellStart"/>
            <w:r w:rsidRPr="00694717">
              <w:rPr>
                <w:sz w:val="16"/>
                <w:szCs w:val="16"/>
              </w:rPr>
              <w:t>адгезивная</w:t>
            </w:r>
            <w:proofErr w:type="spellEnd"/>
            <w:r w:rsidRPr="00694717">
              <w:rPr>
                <w:sz w:val="16"/>
                <w:szCs w:val="16"/>
              </w:rPr>
              <w:t xml:space="preserve"> эластичная повязка для ран на основе </w:t>
            </w:r>
            <w:proofErr w:type="spellStart"/>
            <w:r w:rsidRPr="00694717">
              <w:rPr>
                <w:sz w:val="16"/>
                <w:szCs w:val="16"/>
              </w:rPr>
              <w:t>нетканного</w:t>
            </w:r>
            <w:proofErr w:type="spellEnd"/>
            <w:r w:rsidRPr="00694717">
              <w:rPr>
                <w:sz w:val="16"/>
                <w:szCs w:val="16"/>
              </w:rPr>
              <w:t xml:space="preserve"> полиэстера с нанесенным </w:t>
            </w:r>
            <w:proofErr w:type="spellStart"/>
            <w:r w:rsidRPr="00694717">
              <w:rPr>
                <w:sz w:val="16"/>
                <w:szCs w:val="16"/>
              </w:rPr>
              <w:t>гипоаллергенным</w:t>
            </w:r>
            <w:proofErr w:type="spellEnd"/>
            <w:r w:rsidRPr="00694717">
              <w:rPr>
                <w:sz w:val="16"/>
                <w:szCs w:val="16"/>
              </w:rPr>
              <w:t xml:space="preserve"> </w:t>
            </w:r>
            <w:proofErr w:type="spellStart"/>
            <w:r w:rsidRPr="00694717">
              <w:rPr>
                <w:sz w:val="16"/>
                <w:szCs w:val="16"/>
              </w:rPr>
              <w:t>полиакрилатным</w:t>
            </w:r>
            <w:proofErr w:type="spellEnd"/>
            <w:r w:rsidRPr="00694717">
              <w:rPr>
                <w:sz w:val="16"/>
                <w:szCs w:val="16"/>
              </w:rPr>
              <w:t xml:space="preserve"> клеем и абсорбирующей прокладкой. Не оставляет следов на коже после снятия. При прикосновении к перчаткам - легко отлипает. Повязка имеет основу их нетканого материала, который имеет свойства немного растягиваться в поперечном и диагональном направлении. Имеет впитывающую абсорбирующую прокладку в центре из вискозы с пленкой, предотвращающей прилипание к ране. Надежно крепится на любых, в т.ч. подвижных участках тела. Прочность прикрепления </w:t>
            </w:r>
            <w:proofErr w:type="spellStart"/>
            <w:r w:rsidRPr="00694717">
              <w:rPr>
                <w:sz w:val="16"/>
                <w:szCs w:val="16"/>
              </w:rPr>
              <w:t>адгезивного</w:t>
            </w:r>
            <w:proofErr w:type="spellEnd"/>
            <w:r w:rsidRPr="00694717">
              <w:rPr>
                <w:sz w:val="16"/>
                <w:szCs w:val="16"/>
              </w:rPr>
              <w:t xml:space="preserve"> слоя повязки к коже увеличивается при дополнительном нажатии. Края повязки закруглены для предотвращения преждевременного отклеивания. Размеры 10 </w:t>
            </w:r>
            <w:proofErr w:type="spellStart"/>
            <w:r w:rsidRPr="00694717">
              <w:rPr>
                <w:sz w:val="16"/>
                <w:szCs w:val="16"/>
              </w:rPr>
              <w:t>х</w:t>
            </w:r>
            <w:proofErr w:type="spellEnd"/>
            <w:r w:rsidRPr="00694717">
              <w:rPr>
                <w:sz w:val="16"/>
                <w:szCs w:val="16"/>
              </w:rPr>
              <w:t xml:space="preserve"> 10 см (размер абсорбирующей прокладки 5,0 </w:t>
            </w:r>
            <w:proofErr w:type="spellStart"/>
            <w:r w:rsidRPr="00694717">
              <w:rPr>
                <w:sz w:val="16"/>
                <w:szCs w:val="16"/>
              </w:rPr>
              <w:t>х</w:t>
            </w:r>
            <w:proofErr w:type="spellEnd"/>
            <w:r w:rsidRPr="00694717">
              <w:rPr>
                <w:sz w:val="16"/>
                <w:szCs w:val="16"/>
              </w:rPr>
              <w:t xml:space="preserve"> 5,5 см).  Рекомендуемые области применения: закрепление первичных или вторичных повязок на «чистые» раны со слабой и умеренной экссудацией, включая хирургические и травматические раны.  Не содержит латекса.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717" w:rsidRPr="00694717" w:rsidRDefault="00694717" w:rsidP="009359E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694717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717" w:rsidRPr="00694717" w:rsidRDefault="00694717" w:rsidP="009359E2">
            <w:pPr>
              <w:jc w:val="center"/>
              <w:rPr>
                <w:sz w:val="18"/>
                <w:szCs w:val="18"/>
              </w:rPr>
            </w:pPr>
            <w:r w:rsidRPr="00694717">
              <w:rPr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717" w:rsidRPr="00694717" w:rsidRDefault="00694717" w:rsidP="009359E2">
            <w:pPr>
              <w:jc w:val="center"/>
              <w:rPr>
                <w:sz w:val="18"/>
                <w:szCs w:val="18"/>
              </w:rPr>
            </w:pPr>
            <w:r w:rsidRPr="00694717">
              <w:rPr>
                <w:sz w:val="18"/>
                <w:szCs w:val="18"/>
              </w:rPr>
              <w:t>290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717" w:rsidRPr="00694717" w:rsidRDefault="00694717" w:rsidP="009359E2">
            <w:pPr>
              <w:jc w:val="center"/>
              <w:rPr>
                <w:sz w:val="18"/>
                <w:szCs w:val="18"/>
              </w:rPr>
            </w:pPr>
            <w:r w:rsidRPr="00694717">
              <w:rPr>
                <w:sz w:val="18"/>
                <w:szCs w:val="18"/>
              </w:rPr>
              <w:t>580 000,00</w:t>
            </w:r>
          </w:p>
        </w:tc>
      </w:tr>
      <w:tr w:rsidR="00694717" w:rsidRPr="00694717" w:rsidTr="00694717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717" w:rsidRPr="00694717" w:rsidRDefault="00694717" w:rsidP="009359E2">
            <w:pPr>
              <w:jc w:val="center"/>
              <w:rPr>
                <w:sz w:val="18"/>
                <w:szCs w:val="18"/>
              </w:rPr>
            </w:pPr>
            <w:r w:rsidRPr="00694717">
              <w:rPr>
                <w:sz w:val="18"/>
                <w:szCs w:val="18"/>
              </w:rPr>
              <w:t>13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717" w:rsidRPr="00694717" w:rsidRDefault="00694717" w:rsidP="009359E2">
            <w:pPr>
              <w:jc w:val="center"/>
              <w:rPr>
                <w:sz w:val="18"/>
                <w:szCs w:val="18"/>
              </w:rPr>
            </w:pPr>
            <w:r w:rsidRPr="00694717">
              <w:rPr>
                <w:sz w:val="18"/>
                <w:szCs w:val="18"/>
              </w:rPr>
              <w:t xml:space="preserve">Хирургические пластыри в рулонах размерами               2,5 см </w:t>
            </w:r>
            <w:proofErr w:type="spellStart"/>
            <w:r w:rsidRPr="00694717">
              <w:rPr>
                <w:sz w:val="18"/>
                <w:szCs w:val="18"/>
              </w:rPr>
              <w:t>x</w:t>
            </w:r>
            <w:proofErr w:type="spellEnd"/>
            <w:r w:rsidRPr="00694717">
              <w:rPr>
                <w:sz w:val="18"/>
                <w:szCs w:val="18"/>
              </w:rPr>
              <w:t xml:space="preserve"> 9,1 м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717" w:rsidRPr="00694717" w:rsidRDefault="00694717" w:rsidP="009359E2">
            <w:pPr>
              <w:jc w:val="center"/>
              <w:rPr>
                <w:sz w:val="16"/>
                <w:szCs w:val="16"/>
              </w:rPr>
            </w:pPr>
            <w:r w:rsidRPr="00694717">
              <w:rPr>
                <w:sz w:val="16"/>
                <w:szCs w:val="16"/>
              </w:rPr>
              <w:t xml:space="preserve">Средство перевязочное и фиксирующее белого цвета из </w:t>
            </w:r>
            <w:proofErr w:type="spellStart"/>
            <w:r w:rsidRPr="00694717">
              <w:rPr>
                <w:sz w:val="16"/>
                <w:szCs w:val="16"/>
              </w:rPr>
              <w:t>нетканного</w:t>
            </w:r>
            <w:proofErr w:type="spellEnd"/>
            <w:r w:rsidRPr="00694717">
              <w:rPr>
                <w:sz w:val="16"/>
                <w:szCs w:val="16"/>
              </w:rPr>
              <w:t xml:space="preserve"> материала "</w:t>
            </w:r>
            <w:proofErr w:type="spellStart"/>
            <w:r w:rsidRPr="00694717">
              <w:rPr>
                <w:sz w:val="16"/>
                <w:szCs w:val="16"/>
              </w:rPr>
              <w:t>Рейон</w:t>
            </w:r>
            <w:proofErr w:type="spellEnd"/>
            <w:r w:rsidRPr="00694717">
              <w:rPr>
                <w:sz w:val="16"/>
                <w:szCs w:val="16"/>
              </w:rPr>
              <w:t xml:space="preserve">" (из искусственных целлюлозных волокон). </w:t>
            </w:r>
            <w:proofErr w:type="spellStart"/>
            <w:r w:rsidRPr="00694717">
              <w:rPr>
                <w:sz w:val="16"/>
                <w:szCs w:val="16"/>
              </w:rPr>
              <w:t>Адгезив</w:t>
            </w:r>
            <w:proofErr w:type="spellEnd"/>
            <w:r w:rsidRPr="00694717">
              <w:rPr>
                <w:sz w:val="16"/>
                <w:szCs w:val="16"/>
              </w:rPr>
              <w:t xml:space="preserve">: </w:t>
            </w:r>
            <w:proofErr w:type="gramStart"/>
            <w:r w:rsidRPr="00694717">
              <w:rPr>
                <w:sz w:val="16"/>
                <w:szCs w:val="16"/>
              </w:rPr>
              <w:t>безвредный</w:t>
            </w:r>
            <w:proofErr w:type="gramEnd"/>
            <w:r w:rsidRPr="00694717">
              <w:rPr>
                <w:sz w:val="16"/>
                <w:szCs w:val="16"/>
              </w:rPr>
              <w:t xml:space="preserve"> </w:t>
            </w:r>
            <w:proofErr w:type="spellStart"/>
            <w:r w:rsidRPr="00694717">
              <w:rPr>
                <w:sz w:val="16"/>
                <w:szCs w:val="16"/>
              </w:rPr>
              <w:t>гиполлергенный</w:t>
            </w:r>
            <w:proofErr w:type="spellEnd"/>
            <w:r w:rsidRPr="00694717">
              <w:rPr>
                <w:sz w:val="16"/>
                <w:szCs w:val="16"/>
              </w:rPr>
              <w:t xml:space="preserve"> для кожи </w:t>
            </w:r>
            <w:proofErr w:type="spellStart"/>
            <w:r w:rsidRPr="00694717">
              <w:rPr>
                <w:sz w:val="16"/>
                <w:szCs w:val="16"/>
              </w:rPr>
              <w:t>полиакрилат</w:t>
            </w:r>
            <w:proofErr w:type="spellEnd"/>
            <w:r w:rsidRPr="00694717">
              <w:rPr>
                <w:sz w:val="16"/>
                <w:szCs w:val="16"/>
              </w:rPr>
              <w:t xml:space="preserve">. Надежно фиксируется на коже. </w:t>
            </w:r>
            <w:proofErr w:type="gramStart"/>
            <w:r w:rsidRPr="00694717">
              <w:rPr>
                <w:sz w:val="16"/>
                <w:szCs w:val="16"/>
              </w:rPr>
              <w:t>Влагоустойчивый</w:t>
            </w:r>
            <w:proofErr w:type="gramEnd"/>
            <w:r w:rsidRPr="00694717">
              <w:rPr>
                <w:sz w:val="16"/>
                <w:szCs w:val="16"/>
              </w:rPr>
              <w:t xml:space="preserve">, дышащий, может находиться на коже до 7 дней. </w:t>
            </w:r>
            <w:proofErr w:type="spellStart"/>
            <w:r w:rsidRPr="00694717">
              <w:rPr>
                <w:sz w:val="16"/>
                <w:szCs w:val="16"/>
              </w:rPr>
              <w:t>Адгезив</w:t>
            </w:r>
            <w:proofErr w:type="spellEnd"/>
            <w:r w:rsidRPr="00694717">
              <w:rPr>
                <w:sz w:val="16"/>
                <w:szCs w:val="16"/>
              </w:rPr>
              <w:t xml:space="preserve"> фиксирующего средства </w:t>
            </w:r>
            <w:proofErr w:type="gramStart"/>
            <w:r w:rsidRPr="00694717">
              <w:rPr>
                <w:sz w:val="16"/>
                <w:szCs w:val="16"/>
              </w:rPr>
              <w:t>чувствителен</w:t>
            </w:r>
            <w:proofErr w:type="gramEnd"/>
            <w:r w:rsidRPr="00694717">
              <w:rPr>
                <w:sz w:val="16"/>
                <w:szCs w:val="16"/>
              </w:rPr>
              <w:t xml:space="preserve"> к надавливанию - прочность прикрепления фиксирующего средства к коже увеличивается при дополнительном нажатии. Безболезненно удаляется, не оставляет следов клея на коже. Характеризуется деликатной фиксацией. Изделие обладает хорошей адгезией к сухой и влажной коже. Адгезия сохраняется даже при намокании пластыря со стороны </w:t>
            </w:r>
            <w:proofErr w:type="spellStart"/>
            <w:r w:rsidRPr="00694717">
              <w:rPr>
                <w:sz w:val="16"/>
                <w:szCs w:val="16"/>
              </w:rPr>
              <w:t>адгезива</w:t>
            </w:r>
            <w:proofErr w:type="spellEnd"/>
            <w:r w:rsidRPr="00694717">
              <w:rPr>
                <w:sz w:val="16"/>
                <w:szCs w:val="16"/>
              </w:rPr>
              <w:t>. При прикосновении к перчаткам - легко отлипает. Длина в рулончике - 9,1 м. Ширина 2,5см. Не содержит латекса.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717" w:rsidRPr="00694717" w:rsidRDefault="00694717" w:rsidP="009359E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694717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717" w:rsidRPr="00694717" w:rsidRDefault="00694717" w:rsidP="009359E2">
            <w:pPr>
              <w:jc w:val="center"/>
              <w:rPr>
                <w:sz w:val="18"/>
                <w:szCs w:val="18"/>
              </w:rPr>
            </w:pPr>
            <w:r w:rsidRPr="00694717">
              <w:rPr>
                <w:sz w:val="18"/>
                <w:szCs w:val="18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717" w:rsidRPr="00694717" w:rsidRDefault="00694717" w:rsidP="009359E2">
            <w:pPr>
              <w:jc w:val="center"/>
              <w:rPr>
                <w:sz w:val="18"/>
                <w:szCs w:val="18"/>
              </w:rPr>
            </w:pPr>
            <w:r w:rsidRPr="00694717">
              <w:rPr>
                <w:sz w:val="18"/>
                <w:szCs w:val="18"/>
              </w:rPr>
              <w:t>520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717" w:rsidRPr="00694717" w:rsidRDefault="00694717" w:rsidP="009359E2">
            <w:pPr>
              <w:jc w:val="center"/>
              <w:rPr>
                <w:sz w:val="18"/>
                <w:szCs w:val="18"/>
              </w:rPr>
            </w:pPr>
            <w:r w:rsidRPr="00694717">
              <w:rPr>
                <w:sz w:val="18"/>
                <w:szCs w:val="18"/>
              </w:rPr>
              <w:t>520 000,00</w:t>
            </w:r>
          </w:p>
        </w:tc>
      </w:tr>
      <w:tr w:rsidR="00694717" w:rsidRPr="00694717" w:rsidTr="00694717">
        <w:trPr>
          <w:trHeight w:val="325"/>
        </w:trPr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717" w:rsidRPr="00694717" w:rsidRDefault="00694717" w:rsidP="009359E2">
            <w:pPr>
              <w:rPr>
                <w:b/>
                <w:color w:val="000000" w:themeColor="text1"/>
                <w:sz w:val="18"/>
                <w:szCs w:val="18"/>
              </w:rPr>
            </w:pPr>
            <w:r w:rsidRPr="00694717">
              <w:rPr>
                <w:b/>
                <w:color w:val="000000" w:themeColor="text1"/>
                <w:sz w:val="18"/>
                <w:szCs w:val="18"/>
              </w:rPr>
              <w:t>Всего: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717" w:rsidRPr="00694717" w:rsidRDefault="00694717" w:rsidP="009359E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717" w:rsidRPr="00694717" w:rsidRDefault="00694717" w:rsidP="009359E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717" w:rsidRPr="00694717" w:rsidRDefault="00694717" w:rsidP="009359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717" w:rsidRPr="00694717" w:rsidRDefault="00694717" w:rsidP="009359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717" w:rsidRPr="00694717" w:rsidRDefault="00694717" w:rsidP="009359E2">
            <w:pPr>
              <w:jc w:val="center"/>
              <w:rPr>
                <w:b/>
                <w:sz w:val="18"/>
                <w:szCs w:val="18"/>
              </w:rPr>
            </w:pPr>
            <w:r w:rsidRPr="00694717">
              <w:rPr>
                <w:b/>
                <w:sz w:val="18"/>
                <w:szCs w:val="18"/>
              </w:rPr>
              <w:t>1 100 000,00</w:t>
            </w:r>
          </w:p>
        </w:tc>
      </w:tr>
    </w:tbl>
    <w:p w:rsidR="00ED5B91" w:rsidRPr="00694717" w:rsidRDefault="00ED5B91" w:rsidP="00ED5B91">
      <w:pPr>
        <w:pStyle w:val="a4"/>
        <w:ind w:left="760"/>
        <w:jc w:val="both"/>
        <w:rPr>
          <w:rStyle w:val="s0"/>
          <w:sz w:val="22"/>
          <w:szCs w:val="22"/>
        </w:rPr>
      </w:pPr>
    </w:p>
    <w:p w:rsidR="00ED5B91" w:rsidRPr="00694717" w:rsidRDefault="00ED5B91" w:rsidP="00ED5B91">
      <w:pPr>
        <w:pStyle w:val="a4"/>
        <w:numPr>
          <w:ilvl w:val="0"/>
          <w:numId w:val="1"/>
        </w:numPr>
        <w:jc w:val="both"/>
        <w:rPr>
          <w:rStyle w:val="s0"/>
          <w:sz w:val="22"/>
          <w:szCs w:val="22"/>
        </w:rPr>
      </w:pPr>
      <w:r w:rsidRPr="00694717">
        <w:rPr>
          <w:rStyle w:val="s0"/>
          <w:sz w:val="22"/>
          <w:szCs w:val="22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ED5B91" w:rsidRPr="00694717" w:rsidRDefault="00ED5B91" w:rsidP="003F5DA1">
      <w:pPr>
        <w:contextualSpacing/>
        <w:rPr>
          <w:rStyle w:val="s0"/>
          <w:sz w:val="22"/>
          <w:szCs w:val="22"/>
        </w:rPr>
      </w:pPr>
      <w:r w:rsidRPr="00694717">
        <w:rPr>
          <w:b/>
          <w:sz w:val="22"/>
          <w:szCs w:val="22"/>
        </w:rPr>
        <w:t xml:space="preserve">ТОО </w:t>
      </w:r>
      <w:r w:rsidR="00C43A99" w:rsidRPr="00694717">
        <w:rPr>
          <w:b/>
          <w:sz w:val="22"/>
          <w:szCs w:val="22"/>
        </w:rPr>
        <w:t>«</w:t>
      </w:r>
      <w:proofErr w:type="spellStart"/>
      <w:r w:rsidR="00694717" w:rsidRPr="00694717">
        <w:rPr>
          <w:b/>
          <w:sz w:val="22"/>
          <w:szCs w:val="22"/>
        </w:rPr>
        <w:t>Аминамед</w:t>
      </w:r>
      <w:proofErr w:type="spellEnd"/>
      <w:r w:rsidR="00C43A99" w:rsidRPr="00694717">
        <w:rPr>
          <w:b/>
          <w:bCs/>
          <w:spacing w:val="2"/>
          <w:sz w:val="22"/>
          <w:szCs w:val="22"/>
        </w:rPr>
        <w:t>»</w:t>
      </w:r>
      <w:r w:rsidRPr="00694717">
        <w:rPr>
          <w:b/>
          <w:sz w:val="22"/>
          <w:szCs w:val="22"/>
        </w:rPr>
        <w:t xml:space="preserve">, </w:t>
      </w:r>
      <w:r w:rsidRPr="00694717">
        <w:rPr>
          <w:sz w:val="22"/>
          <w:szCs w:val="22"/>
        </w:rPr>
        <w:t>юридический  адрес:</w:t>
      </w:r>
      <w:r w:rsidR="00694717" w:rsidRPr="00694717">
        <w:rPr>
          <w:sz w:val="22"/>
          <w:szCs w:val="22"/>
        </w:rPr>
        <w:t xml:space="preserve"> </w:t>
      </w:r>
      <w:proofErr w:type="spellStart"/>
      <w:r w:rsidR="00694717" w:rsidRPr="00694717">
        <w:rPr>
          <w:sz w:val="22"/>
          <w:szCs w:val="22"/>
        </w:rPr>
        <w:t>г</w:t>
      </w:r>
      <w:proofErr w:type="gramStart"/>
      <w:r w:rsidR="00694717" w:rsidRPr="00694717">
        <w:rPr>
          <w:sz w:val="22"/>
          <w:szCs w:val="22"/>
        </w:rPr>
        <w:t>.А</w:t>
      </w:r>
      <w:proofErr w:type="gramEnd"/>
      <w:r w:rsidR="00694717" w:rsidRPr="00694717">
        <w:rPr>
          <w:sz w:val="22"/>
          <w:szCs w:val="22"/>
        </w:rPr>
        <w:t>лматы</w:t>
      </w:r>
      <w:proofErr w:type="spellEnd"/>
      <w:r w:rsidR="00694717" w:rsidRPr="00694717">
        <w:rPr>
          <w:sz w:val="22"/>
          <w:szCs w:val="22"/>
        </w:rPr>
        <w:t xml:space="preserve">, </w:t>
      </w:r>
      <w:proofErr w:type="spellStart"/>
      <w:r w:rsidR="00694717" w:rsidRPr="00694717">
        <w:rPr>
          <w:sz w:val="22"/>
          <w:szCs w:val="22"/>
        </w:rPr>
        <w:t>Жетысуский</w:t>
      </w:r>
      <w:proofErr w:type="spellEnd"/>
      <w:r w:rsidR="00694717" w:rsidRPr="00694717">
        <w:rPr>
          <w:sz w:val="22"/>
          <w:szCs w:val="22"/>
        </w:rPr>
        <w:t xml:space="preserve"> район, проспект </w:t>
      </w:r>
      <w:proofErr w:type="spellStart"/>
      <w:r w:rsidR="00694717" w:rsidRPr="00694717">
        <w:rPr>
          <w:sz w:val="22"/>
          <w:szCs w:val="22"/>
        </w:rPr>
        <w:t>Суюнбая</w:t>
      </w:r>
      <w:proofErr w:type="spellEnd"/>
      <w:r w:rsidR="00694717" w:rsidRPr="00694717">
        <w:rPr>
          <w:sz w:val="22"/>
          <w:szCs w:val="22"/>
        </w:rPr>
        <w:t>, 89Б.</w:t>
      </w:r>
      <w:r w:rsidRPr="00694717">
        <w:rPr>
          <w:sz w:val="22"/>
          <w:szCs w:val="22"/>
        </w:rPr>
        <w:t xml:space="preserve">,  </w:t>
      </w:r>
      <w:r w:rsidRPr="00694717">
        <w:rPr>
          <w:sz w:val="22"/>
          <w:szCs w:val="22"/>
          <w:lang w:val="kk-KZ"/>
        </w:rPr>
        <w:t xml:space="preserve">договор на сумму </w:t>
      </w:r>
      <w:r w:rsidR="00694717" w:rsidRPr="00694717">
        <w:rPr>
          <w:b/>
          <w:color w:val="000000" w:themeColor="text1"/>
          <w:sz w:val="22"/>
          <w:szCs w:val="22"/>
        </w:rPr>
        <w:t>1 100 000</w:t>
      </w:r>
      <w:r w:rsidRPr="00694717">
        <w:rPr>
          <w:b/>
          <w:color w:val="000000" w:themeColor="text1"/>
          <w:sz w:val="22"/>
          <w:szCs w:val="22"/>
        </w:rPr>
        <w:t xml:space="preserve">,00 </w:t>
      </w:r>
      <w:r w:rsidRPr="00694717">
        <w:rPr>
          <w:b/>
          <w:sz w:val="22"/>
          <w:szCs w:val="22"/>
        </w:rPr>
        <w:t>(</w:t>
      </w:r>
      <w:r w:rsidR="00694717" w:rsidRPr="00694717">
        <w:rPr>
          <w:b/>
          <w:sz w:val="22"/>
          <w:szCs w:val="22"/>
        </w:rPr>
        <w:t>Один миллион сто тысяч</w:t>
      </w:r>
      <w:r w:rsidRPr="00694717">
        <w:rPr>
          <w:b/>
          <w:sz w:val="22"/>
          <w:szCs w:val="22"/>
        </w:rPr>
        <w:t>) тенге.</w:t>
      </w:r>
    </w:p>
    <w:p w:rsidR="00ED5B91" w:rsidRPr="00694717" w:rsidRDefault="00782829" w:rsidP="00ED5B91">
      <w:pPr>
        <w:pStyle w:val="a4"/>
        <w:numPr>
          <w:ilvl w:val="0"/>
          <w:numId w:val="2"/>
        </w:numPr>
        <w:jc w:val="both"/>
        <w:rPr>
          <w:rStyle w:val="s0"/>
          <w:sz w:val="22"/>
          <w:szCs w:val="22"/>
        </w:rPr>
      </w:pPr>
      <w:r w:rsidRPr="00694717">
        <w:rPr>
          <w:b/>
          <w:sz w:val="22"/>
          <w:szCs w:val="22"/>
        </w:rPr>
        <w:t>ТОО «</w:t>
      </w:r>
      <w:proofErr w:type="spellStart"/>
      <w:r w:rsidR="00694717" w:rsidRPr="00694717">
        <w:rPr>
          <w:b/>
          <w:sz w:val="22"/>
          <w:szCs w:val="22"/>
        </w:rPr>
        <w:t>Аминамед</w:t>
      </w:r>
      <w:proofErr w:type="spellEnd"/>
      <w:r w:rsidRPr="00694717">
        <w:rPr>
          <w:b/>
          <w:bCs/>
          <w:spacing w:val="2"/>
          <w:sz w:val="22"/>
          <w:szCs w:val="22"/>
        </w:rPr>
        <w:t>»</w:t>
      </w:r>
      <w:r w:rsidR="003F5DA1" w:rsidRPr="00694717">
        <w:rPr>
          <w:b/>
          <w:bCs/>
          <w:spacing w:val="2"/>
          <w:sz w:val="22"/>
          <w:szCs w:val="22"/>
        </w:rPr>
        <w:t xml:space="preserve"> </w:t>
      </w:r>
      <w:r w:rsidR="00ED5B91" w:rsidRPr="00694717">
        <w:rPr>
          <w:sz w:val="22"/>
          <w:szCs w:val="22"/>
        </w:rPr>
        <w:t xml:space="preserve">соответствует квалификационным требованиям, </w:t>
      </w:r>
      <w:r w:rsidR="00ED5B91" w:rsidRPr="00694717">
        <w:rPr>
          <w:rStyle w:val="s0"/>
          <w:sz w:val="22"/>
          <w:szCs w:val="22"/>
        </w:rPr>
        <w:t xml:space="preserve">установленным </w:t>
      </w:r>
      <w:hyperlink w:anchor="sub800" w:history="1">
        <w:r w:rsidR="00ED5B91" w:rsidRPr="00694717">
          <w:rPr>
            <w:rStyle w:val="a3"/>
            <w:sz w:val="22"/>
            <w:szCs w:val="22"/>
          </w:rPr>
          <w:t>главой</w:t>
        </w:r>
      </w:hyperlink>
      <w:r w:rsidR="00ED5B91" w:rsidRPr="00694717">
        <w:rPr>
          <w:rStyle w:val="a3"/>
          <w:sz w:val="22"/>
          <w:szCs w:val="22"/>
        </w:rPr>
        <w:t xml:space="preserve"> 3</w:t>
      </w:r>
      <w:r w:rsidR="00ED5B91" w:rsidRPr="00694717">
        <w:rPr>
          <w:rStyle w:val="s0"/>
          <w:sz w:val="22"/>
          <w:szCs w:val="22"/>
        </w:rPr>
        <w:t xml:space="preserve"> Правил (</w:t>
      </w:r>
      <w:r w:rsidR="00ED5B91" w:rsidRPr="00694717">
        <w:rPr>
          <w:rStyle w:val="s1"/>
          <w:sz w:val="22"/>
          <w:szCs w:val="22"/>
        </w:rPr>
        <w:t>Постановление Правительства Республики Казахстан от 30 октября 2009 года № 1729</w:t>
      </w:r>
      <w:r w:rsidR="00ED5B91" w:rsidRPr="00694717">
        <w:rPr>
          <w:rStyle w:val="s0"/>
          <w:sz w:val="22"/>
          <w:szCs w:val="22"/>
        </w:rPr>
        <w:t>).</w:t>
      </w:r>
    </w:p>
    <w:p w:rsidR="00ED5B91" w:rsidRPr="00694717" w:rsidRDefault="00ED5B91" w:rsidP="00ED5B91">
      <w:pPr>
        <w:pStyle w:val="a4"/>
        <w:ind w:left="760"/>
        <w:jc w:val="both"/>
        <w:rPr>
          <w:rStyle w:val="s0"/>
          <w:sz w:val="22"/>
          <w:szCs w:val="22"/>
        </w:rPr>
      </w:pPr>
    </w:p>
    <w:p w:rsidR="00ED5B91" w:rsidRPr="00694717" w:rsidRDefault="00ED5B91" w:rsidP="00ED5B91">
      <w:pPr>
        <w:pStyle w:val="a4"/>
        <w:ind w:left="760"/>
        <w:jc w:val="both"/>
        <w:rPr>
          <w:rStyle w:val="s0"/>
          <w:sz w:val="22"/>
          <w:szCs w:val="22"/>
        </w:rPr>
      </w:pPr>
    </w:p>
    <w:p w:rsidR="00ED5B91" w:rsidRPr="00694717" w:rsidRDefault="00ED5B91" w:rsidP="00ED5B91">
      <w:pPr>
        <w:ind w:left="708"/>
        <w:jc w:val="both"/>
        <w:rPr>
          <w:b/>
          <w:sz w:val="22"/>
          <w:szCs w:val="22"/>
        </w:rPr>
      </w:pPr>
      <w:r w:rsidRPr="00694717">
        <w:rPr>
          <w:b/>
          <w:sz w:val="22"/>
          <w:szCs w:val="22"/>
        </w:rPr>
        <w:t xml:space="preserve">Специалист Отдела правового </w:t>
      </w:r>
    </w:p>
    <w:p w:rsidR="00ED5B91" w:rsidRPr="00694717" w:rsidRDefault="00ED5B91" w:rsidP="00ED5B91">
      <w:pPr>
        <w:ind w:firstLine="708"/>
        <w:rPr>
          <w:b/>
          <w:sz w:val="22"/>
          <w:szCs w:val="22"/>
        </w:rPr>
      </w:pPr>
      <w:r w:rsidRPr="00694717">
        <w:rPr>
          <w:b/>
          <w:sz w:val="22"/>
          <w:szCs w:val="22"/>
        </w:rPr>
        <w:t>обеспечения и закупок</w:t>
      </w:r>
      <w:r w:rsidRPr="00694717">
        <w:rPr>
          <w:b/>
          <w:sz w:val="22"/>
          <w:szCs w:val="22"/>
        </w:rPr>
        <w:tab/>
      </w:r>
      <w:r w:rsidRPr="00694717">
        <w:rPr>
          <w:b/>
          <w:sz w:val="22"/>
          <w:szCs w:val="22"/>
        </w:rPr>
        <w:tab/>
      </w:r>
      <w:r w:rsidRPr="00694717">
        <w:rPr>
          <w:b/>
          <w:sz w:val="22"/>
          <w:szCs w:val="22"/>
        </w:rPr>
        <w:tab/>
      </w:r>
      <w:r w:rsidRPr="00694717">
        <w:rPr>
          <w:b/>
          <w:sz w:val="22"/>
          <w:szCs w:val="22"/>
        </w:rPr>
        <w:tab/>
      </w:r>
      <w:r w:rsidRPr="00694717">
        <w:rPr>
          <w:b/>
          <w:sz w:val="22"/>
          <w:szCs w:val="22"/>
        </w:rPr>
        <w:tab/>
      </w:r>
      <w:r w:rsidRPr="00694717">
        <w:rPr>
          <w:b/>
          <w:sz w:val="22"/>
          <w:szCs w:val="22"/>
        </w:rPr>
        <w:tab/>
      </w:r>
      <w:proofErr w:type="spellStart"/>
      <w:r w:rsidR="00752281" w:rsidRPr="00694717">
        <w:rPr>
          <w:b/>
          <w:sz w:val="22"/>
          <w:szCs w:val="22"/>
        </w:rPr>
        <w:t>Сарсенова</w:t>
      </w:r>
      <w:proofErr w:type="spellEnd"/>
      <w:r w:rsidR="00752281" w:rsidRPr="00694717">
        <w:rPr>
          <w:b/>
          <w:sz w:val="22"/>
          <w:szCs w:val="22"/>
        </w:rPr>
        <w:t xml:space="preserve"> Г.М</w:t>
      </w:r>
      <w:r w:rsidRPr="00694717">
        <w:rPr>
          <w:b/>
          <w:sz w:val="22"/>
          <w:szCs w:val="22"/>
        </w:rPr>
        <w:t>.</w:t>
      </w:r>
    </w:p>
    <w:sectPr w:rsidR="00ED5B91" w:rsidRPr="00694717" w:rsidSect="00694717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5B91"/>
    <w:rsid w:val="00025A25"/>
    <w:rsid w:val="000D42E6"/>
    <w:rsid w:val="002209CF"/>
    <w:rsid w:val="003F5DA1"/>
    <w:rsid w:val="00440827"/>
    <w:rsid w:val="0044563B"/>
    <w:rsid w:val="004F2598"/>
    <w:rsid w:val="00694717"/>
    <w:rsid w:val="00752281"/>
    <w:rsid w:val="00782829"/>
    <w:rsid w:val="00AB34F5"/>
    <w:rsid w:val="00B93BF9"/>
    <w:rsid w:val="00BB462B"/>
    <w:rsid w:val="00C43A99"/>
    <w:rsid w:val="00E97384"/>
    <w:rsid w:val="00ED5B91"/>
    <w:rsid w:val="00F42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2021-01-13T12:25:00Z</cp:lastPrinted>
  <dcterms:created xsi:type="dcterms:W3CDTF">2020-01-16T11:35:00Z</dcterms:created>
  <dcterms:modified xsi:type="dcterms:W3CDTF">2021-01-14T02:19:00Z</dcterms:modified>
</cp:coreProperties>
</file>