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8522A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22A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8522A1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8522A1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522A1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8522A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8522A1">
        <w:rPr>
          <w:rFonts w:ascii="Times New Roman" w:hAnsi="Times New Roman"/>
          <w:b/>
          <w:sz w:val="20"/>
          <w:szCs w:val="20"/>
        </w:rPr>
        <w:t>№</w:t>
      </w:r>
      <w:r w:rsidR="000F7762" w:rsidRPr="008522A1">
        <w:rPr>
          <w:rFonts w:ascii="Times New Roman" w:hAnsi="Times New Roman"/>
          <w:b/>
          <w:sz w:val="20"/>
          <w:szCs w:val="20"/>
          <w:lang w:val="kk-KZ"/>
        </w:rPr>
        <w:t>9</w:t>
      </w:r>
      <w:r w:rsidR="003471A0" w:rsidRPr="008522A1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8522A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522A1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2A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522A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522A1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522A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522A1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8522A1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522A1" w:rsidRDefault="00ED583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F7762" w:rsidRPr="008522A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215EB1"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7762"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="008A4E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55</w:t>
            </w:r>
            <w:r w:rsidR="00796578"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8522A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0F7762" w:rsidRPr="008522A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28</w:t>
            </w:r>
            <w:r w:rsidR="00ED583A"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E0C9F" w:rsidRPr="008522A1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января </w:t>
            </w:r>
            <w:r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15EB1"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8522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8522A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8522A1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522A1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8522A1">
        <w:rPr>
          <w:rFonts w:ascii="Times New Roman" w:hAnsi="Times New Roman"/>
          <w:sz w:val="20"/>
          <w:szCs w:val="20"/>
        </w:rPr>
        <w:t xml:space="preserve"> </w:t>
      </w:r>
      <w:r w:rsidR="00C72935" w:rsidRPr="008522A1">
        <w:rPr>
          <w:rFonts w:ascii="Times New Roman" w:hAnsi="Times New Roman"/>
          <w:sz w:val="20"/>
          <w:szCs w:val="20"/>
        </w:rPr>
        <w:t>АО</w:t>
      </w:r>
      <w:r w:rsidR="00183022" w:rsidRPr="008522A1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8522A1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8522A1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522A1">
        <w:rPr>
          <w:rFonts w:ascii="Times New Roman" w:hAnsi="Times New Roman"/>
          <w:sz w:val="20"/>
          <w:szCs w:val="20"/>
        </w:rPr>
        <w:t>На основании</w:t>
      </w:r>
      <w:r w:rsidR="00183022" w:rsidRPr="008522A1">
        <w:rPr>
          <w:rFonts w:ascii="Times New Roman" w:hAnsi="Times New Roman"/>
          <w:sz w:val="20"/>
          <w:szCs w:val="20"/>
        </w:rPr>
        <w:t xml:space="preserve"> </w:t>
      </w:r>
      <w:r w:rsidR="00BF7B87" w:rsidRPr="008522A1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8522A1">
        <w:rPr>
          <w:rFonts w:ascii="Times New Roman" w:hAnsi="Times New Roman"/>
          <w:sz w:val="20"/>
          <w:szCs w:val="20"/>
        </w:rPr>
        <w:t>,</w:t>
      </w:r>
      <w:r w:rsidR="00183022" w:rsidRPr="008522A1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8522A1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8522A1">
        <w:rPr>
          <w:rFonts w:ascii="Times New Roman" w:hAnsi="Times New Roman"/>
          <w:sz w:val="20"/>
          <w:szCs w:val="20"/>
        </w:rPr>
        <w:t>АО</w:t>
      </w:r>
      <w:r w:rsidRPr="008522A1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8522A1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8522A1">
        <w:rPr>
          <w:rFonts w:ascii="Times New Roman" w:hAnsi="Times New Roman"/>
          <w:sz w:val="20"/>
          <w:szCs w:val="20"/>
        </w:rPr>
        <w:t xml:space="preserve">. </w:t>
      </w:r>
    </w:p>
    <w:p w:rsidR="00083F37" w:rsidRPr="008522A1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8522A1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522A1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8522A1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562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"/>
        <w:gridCol w:w="2598"/>
        <w:gridCol w:w="3355"/>
        <w:gridCol w:w="1288"/>
        <w:gridCol w:w="813"/>
        <w:gridCol w:w="1054"/>
        <w:gridCol w:w="1036"/>
      </w:tblGrid>
      <w:tr w:rsidR="008A4E94" w:rsidRPr="0098158E" w:rsidTr="008A4E94">
        <w:trPr>
          <w:trHeight w:val="466"/>
          <w:jc w:val="center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215EB1" w:rsidRPr="0098158E" w:rsidRDefault="00215EB1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215EB1" w:rsidRPr="0098158E" w:rsidRDefault="00215EB1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355" w:type="dxa"/>
            <w:shd w:val="clear" w:color="auto" w:fill="auto"/>
            <w:vAlign w:val="center"/>
            <w:hideMark/>
          </w:tcPr>
          <w:p w:rsidR="00215EB1" w:rsidRPr="0098158E" w:rsidRDefault="00F21904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Характеристика, </w:t>
            </w:r>
            <w:r w:rsidR="00215EB1"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лекарственная форма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15EB1" w:rsidRPr="0098158E" w:rsidRDefault="00215EB1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Ед</w:t>
            </w:r>
            <w:proofErr w:type="gramStart"/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13" w:type="dxa"/>
            <w:vAlign w:val="center"/>
          </w:tcPr>
          <w:p w:rsidR="00215EB1" w:rsidRPr="0098158E" w:rsidRDefault="00D645B0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Кол-</w:t>
            </w:r>
            <w:r w:rsidR="00215EB1"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215EB1" w:rsidRPr="0098158E" w:rsidRDefault="00215EB1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215EB1" w:rsidRPr="0098158E" w:rsidRDefault="00215EB1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8A4E94" w:rsidRPr="0098158E" w:rsidTr="008A4E94">
        <w:trPr>
          <w:trHeight w:val="125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типирования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Келл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            (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Цоликлон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анти-А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Антитела диагностические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определения групп крови человека системы АВО,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525,00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26 250,00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типирования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Келл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(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Цоликлон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анти-В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Антитела диагностические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Анти-В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определения групп крови человека системы АВО,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525,00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26 250,00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типирования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Келл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(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Цоликлон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анти D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супер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Антитела диагностические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определения резус - принадлежности крови человека,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525,00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52 500,00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Гелевая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карта для определения группы крови АВО прямым и перекрестным методом и резус-фактора DVI-/DVI+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Карты для определения группы крови АВО прямым и перекрестным методом и резус-фактора не менее чем двумя различными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реагентами. Должна содержать не менее 8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микропробирок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В каждой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карты должны содержаться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полимеризованные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декстраны в буферной среде с консервантами, смешанные с различными реагентами. Тип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микропробирки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указан на лицевой этикетке карты: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A,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B,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AB,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DVI-,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DVI+,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Ctl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N/A1,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N/B (A-B-AB-DVI--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DVI+-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tl.-N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/A1-N/B).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A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A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мышей, клон BIRMA-1).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B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B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мышей, клон LB 2).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AB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AB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(смесь IgM-антител мышей, клоны BIRMA-1, LB-2).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DVI-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человека, клон RUM 1).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DVI+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(смесь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IgG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- и IgM-антител человека, клоны RUM 1, P3X61, MS-26).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Данный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D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выявляет слабый D и частичные варианты D-антигена, включая вариант DVI.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Ctl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 должна содержать буферный раствор без антител (контрольная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Микропробирки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N/A1 и  N/B должны содержать буферный раствор без антител (определение группы крови AB0 перекрестной реакции с использованием стандартных эритроцитов A1, B).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Across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System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иммуногематологических исследований.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1146,2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57 310,00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Гелевая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карта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фенотипирования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по системе Резус и определения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Келл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Карта для определения фенотипа по антигенам системы Резус: С, с, E,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 Должна содержать не менее 8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микропробирок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В каждой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карты должны содержаться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полимеризованные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декстраны в буферной среде с консервантами, смешанные с различными реагентами. Тип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микропробирки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указан на лицевой этикетке карты: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C,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E,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C-E-c-e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|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C-E-c-e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C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человека, клон MS-24)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E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человека, клоны MS-258, MS-80)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c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анти-c (IgM-антитела человека, клон MS-33)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реагент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анти-e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(IgM-антитела человека, клоны MS-16, MS-69).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>Одна карта рассчитана на проведение не менее двух тестов.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Across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System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иммуногематологических исследований.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2163,7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108 185,00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Гелевая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карта для проведения прямой и непрямой пробы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Кумбса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(IgG+C3d)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Карта для проведения прямой и непрямой реакции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Кумбса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 Должна содержать не менее 8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микропробирок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На лицевой этикетке карты указан тип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микропробирки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AHG. Каждая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микропробирка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карты должна содержать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полимеризованные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декстраны  в буферной среде с консервантами, смешанные с  поливалентным античеловеческим глобулином (смесь кроличьего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поликлонального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IgG</w:t>
            </w:r>
            <w:proofErr w:type="spellEnd"/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BRIC-8, MS-278 и 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моноклонального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анти-C3d, 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анти-IgM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антитела мыши, клон 12011 D10).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Карта должна иметь специальный штриховой код для автоматической идентификации её типа, номера партии, заводского номера, срока годности и быть совместима с системой автоматизированной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Across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System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иммуногематологических исследований.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1655,5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82 775,00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Раствор низкой ионной силы 100мл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приготовления суспензии эритроцитов.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Флакон содержит буферный раствор низкой ионной силы. Раствор должен быть совместим с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гелевыми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картами. 100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16445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32 890,00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Системы полимерные пустые с магистралями одинарные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Криоконтейнер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замораживания и хранения компонентов крови. Материал: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Этиленвинилацетат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 Номинальный объем: 215 мл. Рекомендованный объем заполнения: 30-70 мл. Температура хранения: от - 196°C до +40°C. Количество портов: 4шт  (1 –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коннектор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типа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луер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(папа), 2 –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коннектор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типа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луер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(мама), 1 – пластиковая игла). Количество входных портов на контейнере для пластиковой иглы – 2 шт. Количество зажимов – 3 шт. Размеры контейнера: 130 мм +/- 2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179 мм +/- 3. Толщина стенки контейнера: 0,35 мм.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141 900,00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Системы полимерные пустые с магистралями одинарные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Криоконтейнер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замораживания и хранения компонентов крови. Материал: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Этиленвинилацетат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. Номинальный объем: 570 мл. Рекомендованный объем заполнения: 80-150 мл. Температура хранения: от - 196°C до +40°C. Количество портов: 4шт  (1 –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коннектор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типа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луер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(папа), 2 –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коннектор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типа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луер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(мама), 1 – пластиковая игла). Количество входных портов на контейнере для пластиковой иглы – 2 шт. Количество зажимов – 3 шт. Размеры контейнера: 130 мм +/- 2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256 мм +/- 3. Толщина стенки контейнера: 0,35 мм.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14190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113 520,00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Система полимерная с магистралями 450 мл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система для заготовки крови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14185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141 850,00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Система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лейкафереза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Комплект для сбора предназначен для использования в сепараторе. Магистрали и их различные компоненты выполнены из поливинилхлорида. Набор расходного материала аппарата для сепарации компонентов крови позволяет проводить в автоматическом режиме сбор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мононуклеаров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. Комплект состоит из 3 мешков, 1 мешка для плазмы, 1 мешка для сбора и 1 вентилируемого меша. Объем мешков составляет: 1 литр для мешка для плазмы и 1 литр для мешка для сбора. Этот комплект подключается к донору с помощью иглы 17-ого диаметра.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134450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806 700,00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Система для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плазмафереза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Комплект для сбора предназначен для использования в сепараторе. Магистрали и их различные компоненты выполнены из поливинилхлорида.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•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Эритроцитоферез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- удаление большого количества эритроцитов (показания эритроцитозы и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гемабластозы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, цель – снижение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гематокритак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пацента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• Обмен эритроцитов – замена дефектных эритроцитов на донорские эритроциты (показания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талассимия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, серповидно-клеточная анемия, малярия)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• Терапевтический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плазмообмен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(показания АСФА-72 заболевания – преимущественно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нейрология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, нефрология, заболевания обмена веществ)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• Каскадный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плазмоферез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(с любыми фильтрами или колонками).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>Комплект состоит из 2 мешков, 1 вентилируемого мешка, 1 мешка для удаления. Объем последнего мешка составляет 4 литра.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132720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796 320,00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Пластины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Пластины изготовлены из сплава меди, никеля, с примесью винила, примесью фенола, серебра, хрома. Нагревание +300ºС. Максимальный диаметр используемой для стерильного соединения трубки-магистрали из ПВХ 4,5 мм. НЕСТЕРИЛЬНО.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Пластины являются расходным материалом к аппарату  для запаивания магистралей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пластикатных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контейнеров, производства компании TERUMO и предназначены для автоматического стерильного соединения двух секций полихлорвиниловых трубок. Система может использоваться, как для соединения двух пустых трубок, так и трубок, наполненных кровью или лекарственным раствором.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1950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819 000,00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Мешок для переноса клеток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Мешок для переноса клеток, 600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74844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74 844,00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Миконазол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оральная</w:t>
            </w:r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гель 2%, 20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1 252,32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25 046,40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порошок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лиофилизированный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для приготовления раствор для инъекций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355,46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3 554,60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Папаверина гидрохлорид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2% по 2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42,00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29 400,00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Папаверина гидрохлорид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Суппозитории ректальные 20мг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суппозиторий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13,98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279,60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Симетикон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для приема внутрь</w:t>
            </w: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br/>
              <w:t xml:space="preserve"> (эмульсия), 30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1 420,68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284 136,00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Атропин сульфат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1мг/мл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104,88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52 440,00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Домперидон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для приема внутрь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1 740,73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34 814,60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Тиамин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5 % 1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10,98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4 392,00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Токоферол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капсула 200 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капсула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11 500,00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Кальция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глюконат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100 мг/мл,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28,81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144 050,00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Транексамовая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кислота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таблетки, покрытые пленочной оболочкой  250 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таблетка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108,67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21 734,00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в/</w:t>
            </w:r>
            <w:proofErr w:type="gram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</w:t>
            </w:r>
            <w:proofErr w:type="gram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10 мг/мл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132,74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66 370,00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Кислота аскорбиновая</w:t>
            </w:r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железа сульфата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гептагидрат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(в пересчете на железо (II) 0.685 г)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сироп 100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778,52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7 785,20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Фолиевая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кислота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таблетки 1 мг,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таблетка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2,54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508,00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Натрия гидрокарбонат</w:t>
            </w:r>
            <w:proofErr w:type="gram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,</w:t>
            </w:r>
            <w:proofErr w:type="gram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Натрия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лактат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, Натрия хлорид , Глюкозы моногидрат , Кальция хлорида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дигидрат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, Магния хлорида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гексагидрат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раствор для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перитонеального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диализа 2.27% по 2000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контейнер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6 031,41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120 628,20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0.0025% по 1мл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24,40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488,00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2%,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51,46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1 029,20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Ацикловир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крем 5% 2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463,34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2 316,70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Преднизолон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Мазь для наружного применения, 0,5 %, 10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177,05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5 311,50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Перекись водорода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наружного применения 3% 40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42,00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8 400,00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порошок для приготовления раствора для инъекций 250 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181,75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181 750,00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Цефоперазон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натрия эквивалентно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цефоперазону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Сульбактам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 натрия эквивалентно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сульбактаму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порошок для приготовления раствора для инъекций  2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1 182,23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591 115,00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Сульфаметоксазол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триметоприм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Суспензия для </w:t>
            </w:r>
            <w:proofErr w:type="spellStart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перорального</w:t>
            </w:r>
            <w:proofErr w:type="spellEnd"/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 xml:space="preserve"> применения 240мг/5мл,80мл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384,63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461 556,00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Вориконазол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таблетки, покрытые пленочной оболочкой 50 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таблетка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2 346,78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234 678,00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Кетопрофен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гель для наружного применения 2,5% 30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770,21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7 702,10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Натрия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оксибат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200 мг/мл по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164,44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115 108,00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Тофизопам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таблетки 50мг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таблетка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78,84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1 576,80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назальные 0,1% по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190,69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3 813,80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назальные 0,05% по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274,22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13 711,00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44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Хлорамфеникол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Глазные капли 0,25% 15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144,91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2 898,20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45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Тетрациклин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мазь глазная 1 % 10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477,92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4 779,20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46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Тобрамицин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Глазные капли 0,3 %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554,56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22 182,40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глазные и ушные, 3 мг/мл, 5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1 172,09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117 209,00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Дексаметазон</w:t>
            </w:r>
            <w:proofErr w:type="spellEnd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тобрамицин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мазь глазная 0,3 % 3,5 г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туба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934,20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9 342,00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49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Тропикамид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глазные 0,5 % 10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433,93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65 089,50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Тиамин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раствор для инъекций 5 % 1 мл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ампула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10,98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4 392,00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51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Домперидон</w:t>
            </w:r>
            <w:proofErr w:type="spell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8158E">
              <w:rPr>
                <w:rFonts w:ascii="Times New Roman" w:hAnsi="Times New Roman"/>
                <w:bCs/>
                <w:sz w:val="16"/>
                <w:szCs w:val="16"/>
              </w:rPr>
              <w:t>Капли для приема внутрь, 5 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флакон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A4E9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1 740,73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D30" w:rsidRPr="0098158E" w:rsidRDefault="00D05D30" w:rsidP="008522A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Cs/>
                <w:sz w:val="18"/>
                <w:szCs w:val="18"/>
              </w:rPr>
              <w:t>34 814,60</w:t>
            </w:r>
          </w:p>
        </w:tc>
      </w:tr>
      <w:tr w:rsidR="008A4E94" w:rsidRPr="0098158E" w:rsidTr="008A4E94">
        <w:trPr>
          <w:trHeight w:val="466"/>
          <w:jc w:val="center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8E" w:rsidRPr="0098158E" w:rsidRDefault="0098158E" w:rsidP="0098158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8E" w:rsidRPr="0098158E" w:rsidRDefault="0098158E" w:rsidP="008522A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8E" w:rsidRPr="0098158E" w:rsidRDefault="0098158E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58E" w:rsidRPr="0098158E" w:rsidRDefault="0098158E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8E" w:rsidRPr="0098158E" w:rsidRDefault="0098158E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8E" w:rsidRPr="0098158E" w:rsidRDefault="0098158E" w:rsidP="008522A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8158E">
              <w:rPr>
                <w:rFonts w:ascii="Times New Roman" w:hAnsi="Times New Roman"/>
                <w:b/>
                <w:bCs/>
                <w:sz w:val="18"/>
                <w:szCs w:val="18"/>
              </w:rPr>
              <w:t>5 976 195,60</w:t>
            </w:r>
          </w:p>
        </w:tc>
      </w:tr>
    </w:tbl>
    <w:p w:rsidR="004807A6" w:rsidRPr="008522A1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8522A1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8522A1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8522A1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8522A1" w:rsidTr="00097E9A">
        <w:tc>
          <w:tcPr>
            <w:tcW w:w="675" w:type="dxa"/>
            <w:vAlign w:val="center"/>
          </w:tcPr>
          <w:p w:rsidR="00A47A84" w:rsidRPr="008522A1" w:rsidRDefault="00A47A84" w:rsidP="00097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8522A1" w:rsidRDefault="00A47A84" w:rsidP="00097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8522A1" w:rsidRDefault="00A47A84" w:rsidP="00097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8522A1" w:rsidTr="00097E9A">
        <w:tc>
          <w:tcPr>
            <w:tcW w:w="675" w:type="dxa"/>
            <w:vAlign w:val="center"/>
          </w:tcPr>
          <w:p w:rsidR="00926BC8" w:rsidRPr="008A4E94" w:rsidRDefault="00926BC8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8A4E94" w:rsidRDefault="00D05D30" w:rsidP="00097E9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"L-ФАРМА"</w:t>
            </w:r>
          </w:p>
        </w:tc>
        <w:tc>
          <w:tcPr>
            <w:tcW w:w="4394" w:type="dxa"/>
            <w:vAlign w:val="center"/>
          </w:tcPr>
          <w:p w:rsidR="00926BC8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18</w:t>
            </w:r>
            <w:r w:rsidR="007A124E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836B2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01</w:t>
            </w:r>
            <w:r w:rsidR="00C75312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2836B2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06</w:t>
            </w:r>
            <w:r w:rsidR="00C75312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Мелиор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LTD"</w:t>
            </w:r>
          </w:p>
        </w:tc>
        <w:tc>
          <w:tcPr>
            <w:tcW w:w="4394" w:type="dxa"/>
            <w:vAlign w:val="center"/>
          </w:tcPr>
          <w:p w:rsidR="00D05D30" w:rsidRPr="008A4E94" w:rsidRDefault="00D05D30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Дельрус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РК"</w:t>
            </w:r>
          </w:p>
        </w:tc>
        <w:tc>
          <w:tcPr>
            <w:tcW w:w="4394" w:type="dxa"/>
            <w:vAlign w:val="center"/>
          </w:tcPr>
          <w:p w:rsidR="00D05D30" w:rsidRPr="008A4E94" w:rsidRDefault="00D05D30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05161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35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"A.N.P"</w:t>
            </w:r>
          </w:p>
        </w:tc>
        <w:tc>
          <w:tcPr>
            <w:tcW w:w="4394" w:type="dxa"/>
            <w:vAlign w:val="center"/>
          </w:tcPr>
          <w:p w:rsidR="00D05D30" w:rsidRPr="008A4E94" w:rsidRDefault="00D05161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"OPTONIC"</w:t>
            </w:r>
          </w:p>
        </w:tc>
        <w:tc>
          <w:tcPr>
            <w:tcW w:w="4394" w:type="dxa"/>
            <w:vAlign w:val="center"/>
          </w:tcPr>
          <w:p w:rsidR="00D05D30" w:rsidRPr="008A4E94" w:rsidRDefault="00D05161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D05D30" w:rsidRPr="008A4E94" w:rsidRDefault="00D05161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Р-Фарм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4394" w:type="dxa"/>
            <w:vAlign w:val="center"/>
          </w:tcPr>
          <w:p w:rsidR="00D05D30" w:rsidRPr="008A4E94" w:rsidRDefault="00DD3B54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35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394" w:type="dxa"/>
            <w:vAlign w:val="center"/>
          </w:tcPr>
          <w:p w:rsidR="00D05D30" w:rsidRPr="008A4E94" w:rsidRDefault="00DD3B54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.01.2021 г.          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"СУЛТАН"</w:t>
            </w:r>
          </w:p>
        </w:tc>
        <w:tc>
          <w:tcPr>
            <w:tcW w:w="4394" w:type="dxa"/>
            <w:vAlign w:val="center"/>
          </w:tcPr>
          <w:p w:rsidR="00D05D30" w:rsidRPr="008A4E94" w:rsidRDefault="00703F6B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.01.2021 г.          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50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D05D30" w:rsidRPr="008522A1" w:rsidTr="00097E9A">
        <w:tc>
          <w:tcPr>
            <w:tcW w:w="67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5245" w:type="dxa"/>
            <w:vAlign w:val="center"/>
          </w:tcPr>
          <w:p w:rsidR="00D05D30" w:rsidRPr="008A4E94" w:rsidRDefault="00D05D30" w:rsidP="00097E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"AG 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D05D30" w:rsidRPr="008A4E94" w:rsidRDefault="00DD3B54" w:rsidP="00097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00</w:t>
            </w:r>
            <w:r w:rsidR="00D05D30"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8522A1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8522A1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8522A1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8522A1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8522A1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522A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522A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522A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05D44" w:rsidRPr="008522A1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8522A1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8522A1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8522A1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29424A" w:rsidRPr="008522A1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8522A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947A23" w:rsidRPr="008522A1" w:rsidRDefault="00947A23" w:rsidP="00947A2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8522A1" w:rsidRDefault="005D1F0F" w:rsidP="008A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8522A1" w:rsidRDefault="005D1F0F" w:rsidP="008A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8522A1" w:rsidRDefault="005D1F0F" w:rsidP="008A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8522A1" w:rsidRDefault="005D1F0F" w:rsidP="008A4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2A1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662BD4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662BD4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662BD4" w:rsidP="008A4E9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"L-ФАРМА"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C165B2" w:rsidP="008A4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sz w:val="20"/>
                <w:szCs w:val="20"/>
                <w:lang w:val="kk-KZ"/>
              </w:rPr>
              <w:t>Алматинская обл, Илийский р-он, п</w:t>
            </w:r>
            <w:r w:rsidRPr="008A4E94">
              <w:rPr>
                <w:rFonts w:ascii="Times New Roman" w:hAnsi="Times New Roman"/>
                <w:sz w:val="20"/>
                <w:szCs w:val="20"/>
              </w:rPr>
              <w:t>.Боралдай, Промышленная зона, 71 разъезд, Сооружение 60А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7C0C6D" w:rsidP="008A4E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525 000,00</w:t>
            </w:r>
          </w:p>
        </w:tc>
      </w:tr>
      <w:tr w:rsidR="00662BD4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662BD4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662BD4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Дельрус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РК"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2446E5" w:rsidP="008A4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пер.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Шынтас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>, 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D4" w:rsidRPr="008A4E94" w:rsidRDefault="007C0C6D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280 380,00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"A.N.P"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Земнухова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19А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7C0C6D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66 370,00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"OPTONIC"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Нур-Султан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Есиль, ул.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Керей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Жанибек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Хандар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д.5, н.п. 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D22F7E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819 000,00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Р-Фарм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Казахстан"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A4E9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A4E94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17/1, ПФЦ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Нурлы-Тау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>, блок 5Б, оф.18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D22F7E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200 000,00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МЕДСЕРВИС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A4E9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A4E94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Маметова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D22F7E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250 384,00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"СУЛТАН"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4E94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Талгарский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, с. Еркин, ул. Б. </w:t>
            </w: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Момышулы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F057FB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8 400,00</w:t>
            </w:r>
          </w:p>
        </w:tc>
      </w:tr>
      <w:tr w:rsidR="002446E5" w:rsidRPr="008522A1" w:rsidTr="008A4E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8A4E9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"AG 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8A4E9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2446E5" w:rsidP="008A4E9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E9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A4E94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8A4E94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8A4E94">
              <w:rPr>
                <w:rFonts w:ascii="Times New Roman" w:hAnsi="Times New Roman"/>
                <w:sz w:val="20"/>
                <w:szCs w:val="20"/>
              </w:rPr>
              <w:t>, ул. Пятницкого 79А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E5" w:rsidRPr="008A4E94" w:rsidRDefault="00F057FB" w:rsidP="008A4E9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E94">
              <w:rPr>
                <w:rFonts w:ascii="Times New Roman" w:hAnsi="Times New Roman"/>
                <w:color w:val="000000"/>
                <w:sz w:val="20"/>
                <w:szCs w:val="20"/>
              </w:rPr>
              <w:t>104 000,00</w:t>
            </w:r>
          </w:p>
        </w:tc>
      </w:tr>
    </w:tbl>
    <w:p w:rsidR="009D2713" w:rsidRPr="008522A1" w:rsidRDefault="009D271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D05D30" w:rsidRPr="008522A1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662BD4" w:rsidRPr="008522A1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9</w:t>
      </w:r>
      <w:r w:rsidR="006E0C9F" w:rsidRPr="008522A1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D05D30" w:rsidRPr="008522A1" w:rsidRDefault="00D05D30" w:rsidP="00D05D3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783" w:rsidRPr="008522A1" w:rsidRDefault="00CE3783" w:rsidP="00D05D30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CE3783" w:rsidRPr="008522A1" w:rsidSect="00215EB1">
      <w:footerReference w:type="default" r:id="rId8"/>
      <w:pgSz w:w="11906" w:h="16838"/>
      <w:pgMar w:top="568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2A1" w:rsidRDefault="008522A1">
      <w:pPr>
        <w:spacing w:after="0" w:line="240" w:lineRule="auto"/>
      </w:pPr>
      <w:r>
        <w:separator/>
      </w:r>
    </w:p>
  </w:endnote>
  <w:endnote w:type="continuationSeparator" w:id="1">
    <w:p w:rsidR="008522A1" w:rsidRDefault="0085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A1" w:rsidRDefault="008522A1">
    <w:pPr>
      <w:pStyle w:val="a5"/>
      <w:jc w:val="center"/>
    </w:pPr>
    <w:fldSimple w:instr=" PAGE   \* MERGEFORMAT ">
      <w:r w:rsidR="00097E9A">
        <w:rPr>
          <w:noProof/>
        </w:rPr>
        <w:t>6</w:t>
      </w:r>
    </w:fldSimple>
  </w:p>
  <w:p w:rsidR="008522A1" w:rsidRDefault="008522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2A1" w:rsidRDefault="008522A1">
      <w:pPr>
        <w:spacing w:after="0" w:line="240" w:lineRule="auto"/>
      </w:pPr>
      <w:r>
        <w:separator/>
      </w:r>
    </w:p>
  </w:footnote>
  <w:footnote w:type="continuationSeparator" w:id="1">
    <w:p w:rsidR="008522A1" w:rsidRDefault="0085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5F5"/>
    <w:rsid w:val="0007471B"/>
    <w:rsid w:val="0007478B"/>
    <w:rsid w:val="0007620F"/>
    <w:rsid w:val="00081DA0"/>
    <w:rsid w:val="00083F37"/>
    <w:rsid w:val="00083F7C"/>
    <w:rsid w:val="00085FF7"/>
    <w:rsid w:val="00092985"/>
    <w:rsid w:val="00097E9A"/>
    <w:rsid w:val="000A0AB1"/>
    <w:rsid w:val="000A2BDB"/>
    <w:rsid w:val="000A335F"/>
    <w:rsid w:val="000B5C27"/>
    <w:rsid w:val="000B663B"/>
    <w:rsid w:val="000C2940"/>
    <w:rsid w:val="000C5961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0F7762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212D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5EB1"/>
    <w:rsid w:val="00216041"/>
    <w:rsid w:val="00216895"/>
    <w:rsid w:val="00220AA8"/>
    <w:rsid w:val="00240A95"/>
    <w:rsid w:val="00240F65"/>
    <w:rsid w:val="002446E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36B2"/>
    <w:rsid w:val="002869FA"/>
    <w:rsid w:val="00286CFE"/>
    <w:rsid w:val="002870E2"/>
    <w:rsid w:val="00290C1E"/>
    <w:rsid w:val="0029424A"/>
    <w:rsid w:val="0029596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0807"/>
    <w:rsid w:val="003032A8"/>
    <w:rsid w:val="00304AFD"/>
    <w:rsid w:val="003051C2"/>
    <w:rsid w:val="00305413"/>
    <w:rsid w:val="00320FB9"/>
    <w:rsid w:val="003337F5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1665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438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6DE"/>
    <w:rsid w:val="00471876"/>
    <w:rsid w:val="00472AD9"/>
    <w:rsid w:val="00473925"/>
    <w:rsid w:val="0047584F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7195D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06E6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317A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32358"/>
    <w:rsid w:val="00641075"/>
    <w:rsid w:val="00653277"/>
    <w:rsid w:val="00660176"/>
    <w:rsid w:val="0066166D"/>
    <w:rsid w:val="00662BD4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3F6B"/>
    <w:rsid w:val="00704E0D"/>
    <w:rsid w:val="00712316"/>
    <w:rsid w:val="0071765C"/>
    <w:rsid w:val="00720279"/>
    <w:rsid w:val="0072054E"/>
    <w:rsid w:val="00721E5B"/>
    <w:rsid w:val="007267E6"/>
    <w:rsid w:val="00733E19"/>
    <w:rsid w:val="007355A4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A7A96"/>
    <w:rsid w:val="007B0DBC"/>
    <w:rsid w:val="007B6D2A"/>
    <w:rsid w:val="007C0C6D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D14"/>
    <w:rsid w:val="0084678B"/>
    <w:rsid w:val="00847E9B"/>
    <w:rsid w:val="008500D2"/>
    <w:rsid w:val="008522A1"/>
    <w:rsid w:val="008534A6"/>
    <w:rsid w:val="00853AEC"/>
    <w:rsid w:val="0085604F"/>
    <w:rsid w:val="008569A7"/>
    <w:rsid w:val="00857A71"/>
    <w:rsid w:val="00873B48"/>
    <w:rsid w:val="00882385"/>
    <w:rsid w:val="00886EDA"/>
    <w:rsid w:val="00892664"/>
    <w:rsid w:val="00895597"/>
    <w:rsid w:val="00895AB2"/>
    <w:rsid w:val="008A4D91"/>
    <w:rsid w:val="008A4E94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47A23"/>
    <w:rsid w:val="009524AF"/>
    <w:rsid w:val="00954CC8"/>
    <w:rsid w:val="00963DD5"/>
    <w:rsid w:val="00971C79"/>
    <w:rsid w:val="00972D32"/>
    <w:rsid w:val="009738AC"/>
    <w:rsid w:val="00980DF2"/>
    <w:rsid w:val="0098158E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713"/>
    <w:rsid w:val="009D2D6A"/>
    <w:rsid w:val="009D3CC3"/>
    <w:rsid w:val="009D68E5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111"/>
    <w:rsid w:val="00A959A1"/>
    <w:rsid w:val="00AA56D5"/>
    <w:rsid w:val="00AA5E1F"/>
    <w:rsid w:val="00AB210D"/>
    <w:rsid w:val="00AB411F"/>
    <w:rsid w:val="00AB79E2"/>
    <w:rsid w:val="00AC0977"/>
    <w:rsid w:val="00AC59D3"/>
    <w:rsid w:val="00AC783C"/>
    <w:rsid w:val="00AD540A"/>
    <w:rsid w:val="00AE47BE"/>
    <w:rsid w:val="00AF05B1"/>
    <w:rsid w:val="00AF56FB"/>
    <w:rsid w:val="00B014A4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7553A"/>
    <w:rsid w:val="00B75AD6"/>
    <w:rsid w:val="00B820CD"/>
    <w:rsid w:val="00B833EF"/>
    <w:rsid w:val="00B85BCF"/>
    <w:rsid w:val="00B85CD0"/>
    <w:rsid w:val="00B8657B"/>
    <w:rsid w:val="00B87262"/>
    <w:rsid w:val="00B9139A"/>
    <w:rsid w:val="00B91843"/>
    <w:rsid w:val="00B92776"/>
    <w:rsid w:val="00B92FB2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5B2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1525"/>
    <w:rsid w:val="00C53902"/>
    <w:rsid w:val="00C551C1"/>
    <w:rsid w:val="00C55769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5161"/>
    <w:rsid w:val="00D05D30"/>
    <w:rsid w:val="00D06360"/>
    <w:rsid w:val="00D11672"/>
    <w:rsid w:val="00D1265B"/>
    <w:rsid w:val="00D15112"/>
    <w:rsid w:val="00D20568"/>
    <w:rsid w:val="00D21775"/>
    <w:rsid w:val="00D22F7E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45B0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3B54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B7EAC"/>
    <w:rsid w:val="00EC063C"/>
    <w:rsid w:val="00EC2F00"/>
    <w:rsid w:val="00EC3D51"/>
    <w:rsid w:val="00EC4C27"/>
    <w:rsid w:val="00EC65A2"/>
    <w:rsid w:val="00ED0F86"/>
    <w:rsid w:val="00ED45A1"/>
    <w:rsid w:val="00ED53B2"/>
    <w:rsid w:val="00ED583A"/>
    <w:rsid w:val="00ED630D"/>
    <w:rsid w:val="00EE3D1E"/>
    <w:rsid w:val="00EF0F24"/>
    <w:rsid w:val="00EF1200"/>
    <w:rsid w:val="00EF1B2A"/>
    <w:rsid w:val="00EF434A"/>
    <w:rsid w:val="00EF5EB4"/>
    <w:rsid w:val="00F00D84"/>
    <w:rsid w:val="00F04079"/>
    <w:rsid w:val="00F057FB"/>
    <w:rsid w:val="00F1044A"/>
    <w:rsid w:val="00F10AE8"/>
    <w:rsid w:val="00F14C3E"/>
    <w:rsid w:val="00F15353"/>
    <w:rsid w:val="00F16DF8"/>
    <w:rsid w:val="00F21904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75219"/>
    <w:rsid w:val="00F84E5F"/>
    <w:rsid w:val="00F939CB"/>
    <w:rsid w:val="00FA65F2"/>
    <w:rsid w:val="00FB318F"/>
    <w:rsid w:val="00FC6698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A895-5123-4DFA-BF50-EEE10A20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6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317</cp:revision>
  <cp:lastPrinted>2021-01-06T14:13:00Z</cp:lastPrinted>
  <dcterms:created xsi:type="dcterms:W3CDTF">2018-08-06T08:55:00Z</dcterms:created>
  <dcterms:modified xsi:type="dcterms:W3CDTF">2021-01-28T09:55:00Z</dcterms:modified>
</cp:coreProperties>
</file>