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78" w:rsidRPr="00053FCD" w:rsidRDefault="00796578" w:rsidP="00796578">
      <w:pPr>
        <w:spacing w:after="0" w:line="240" w:lineRule="auto"/>
        <w:ind w:firstLine="540"/>
        <w:jc w:val="center"/>
        <w:rPr>
          <w:rFonts w:ascii="Times New Roman" w:eastAsia="Times New Roman" w:hAnsi="Times New Roman"/>
          <w:sz w:val="20"/>
          <w:szCs w:val="20"/>
          <w:lang w:eastAsia="ru-RU"/>
        </w:rPr>
      </w:pPr>
      <w:r w:rsidRPr="00053FCD">
        <w:rPr>
          <w:rFonts w:ascii="Times New Roman" w:eastAsia="Times New Roman" w:hAnsi="Times New Roman"/>
          <w:b/>
          <w:color w:val="000000"/>
          <w:sz w:val="20"/>
          <w:szCs w:val="20"/>
          <w:lang w:eastAsia="ru-RU"/>
        </w:rPr>
        <w:t>Протокол итог</w:t>
      </w:r>
      <w:r w:rsidR="00A47A84" w:rsidRPr="00053FCD">
        <w:rPr>
          <w:rFonts w:ascii="Times New Roman" w:eastAsia="Times New Roman" w:hAnsi="Times New Roman"/>
          <w:b/>
          <w:color w:val="000000"/>
          <w:sz w:val="20"/>
          <w:szCs w:val="20"/>
          <w:lang w:eastAsia="ru-RU"/>
        </w:rPr>
        <w:t xml:space="preserve">ов </w:t>
      </w:r>
    </w:p>
    <w:p w:rsidR="00796578" w:rsidRPr="00053FCD" w:rsidRDefault="00796578" w:rsidP="00796578">
      <w:pPr>
        <w:spacing w:after="0" w:line="240" w:lineRule="auto"/>
        <w:ind w:firstLine="540"/>
        <w:jc w:val="center"/>
        <w:rPr>
          <w:rFonts w:ascii="Times New Roman" w:hAnsi="Times New Roman"/>
          <w:b/>
          <w:bCs/>
          <w:color w:val="000000"/>
          <w:sz w:val="20"/>
          <w:szCs w:val="20"/>
        </w:rPr>
      </w:pPr>
      <w:r w:rsidRPr="00053FCD">
        <w:rPr>
          <w:rFonts w:ascii="Times New Roman" w:hAnsi="Times New Roman"/>
          <w:b/>
          <w:bCs/>
          <w:color w:val="000000"/>
          <w:sz w:val="20"/>
          <w:szCs w:val="20"/>
        </w:rPr>
        <w:t xml:space="preserve">закупа способом запроса ценовых предложений  </w:t>
      </w:r>
    </w:p>
    <w:p w:rsidR="00796578" w:rsidRPr="000C40AA" w:rsidRDefault="008E401F" w:rsidP="00796578">
      <w:pPr>
        <w:spacing w:after="0" w:line="240" w:lineRule="auto"/>
        <w:ind w:firstLine="540"/>
        <w:jc w:val="center"/>
        <w:rPr>
          <w:rFonts w:ascii="Times New Roman" w:hAnsi="Times New Roman"/>
          <w:sz w:val="20"/>
          <w:szCs w:val="20"/>
          <w:lang w:val="en-US"/>
        </w:rPr>
      </w:pPr>
      <w:r w:rsidRPr="00053FCD">
        <w:rPr>
          <w:rFonts w:ascii="Times New Roman" w:hAnsi="Times New Roman"/>
          <w:sz w:val="20"/>
          <w:szCs w:val="20"/>
        </w:rPr>
        <w:t>№</w:t>
      </w:r>
      <w:r w:rsidR="00344E4F">
        <w:rPr>
          <w:rFonts w:ascii="Times New Roman" w:hAnsi="Times New Roman"/>
          <w:sz w:val="20"/>
          <w:szCs w:val="20"/>
        </w:rPr>
        <w:t>1</w:t>
      </w:r>
      <w:r w:rsidR="000C40AA">
        <w:rPr>
          <w:rFonts w:ascii="Times New Roman" w:hAnsi="Times New Roman"/>
          <w:sz w:val="20"/>
          <w:szCs w:val="20"/>
          <w:lang w:val="en-US"/>
        </w:rPr>
        <w:t>4</w:t>
      </w:r>
    </w:p>
    <w:tbl>
      <w:tblPr>
        <w:tblW w:w="5000" w:type="pct"/>
        <w:tblCellMar>
          <w:left w:w="0" w:type="dxa"/>
          <w:right w:w="0" w:type="dxa"/>
        </w:tblCellMar>
        <w:tblLook w:val="04A0"/>
      </w:tblPr>
      <w:tblGrid>
        <w:gridCol w:w="5139"/>
        <w:gridCol w:w="5139"/>
      </w:tblGrid>
      <w:tr w:rsidR="00796578" w:rsidRPr="00053FCD" w:rsidTr="009B3DF1">
        <w:tc>
          <w:tcPr>
            <w:tcW w:w="2500" w:type="pct"/>
            <w:tcMar>
              <w:top w:w="0" w:type="dxa"/>
              <w:left w:w="108" w:type="dxa"/>
              <w:bottom w:w="0" w:type="dxa"/>
              <w:right w:w="108" w:type="dxa"/>
            </w:tcMar>
          </w:tcPr>
          <w:p w:rsidR="00796578" w:rsidRPr="00053FCD" w:rsidRDefault="00796578" w:rsidP="009B3DF1">
            <w:pPr>
              <w:spacing w:after="0" w:line="240" w:lineRule="auto"/>
              <w:rPr>
                <w:rFonts w:ascii="Times New Roman" w:hAnsi="Times New Roman"/>
                <w:sz w:val="20"/>
                <w:szCs w:val="20"/>
              </w:rPr>
            </w:pPr>
            <w:proofErr w:type="spellStart"/>
            <w:r w:rsidRPr="00053FCD">
              <w:rPr>
                <w:rFonts w:ascii="Times New Roman" w:hAnsi="Times New Roman"/>
                <w:sz w:val="20"/>
                <w:szCs w:val="20"/>
              </w:rPr>
              <w:t>г</w:t>
            </w:r>
            <w:proofErr w:type="gramStart"/>
            <w:r w:rsidRPr="00053FCD">
              <w:rPr>
                <w:rFonts w:ascii="Times New Roman" w:hAnsi="Times New Roman"/>
                <w:sz w:val="20"/>
                <w:szCs w:val="20"/>
              </w:rPr>
              <w:t>.А</w:t>
            </w:r>
            <w:proofErr w:type="gramEnd"/>
            <w:r w:rsidRPr="00053FCD">
              <w:rPr>
                <w:rFonts w:ascii="Times New Roman" w:hAnsi="Times New Roman"/>
                <w:sz w:val="20"/>
                <w:szCs w:val="20"/>
              </w:rPr>
              <w:t>лматы</w:t>
            </w:r>
            <w:proofErr w:type="spellEnd"/>
            <w:r w:rsidRPr="00053FCD">
              <w:rPr>
                <w:rFonts w:ascii="Times New Roman" w:hAnsi="Times New Roman"/>
                <w:sz w:val="20"/>
                <w:szCs w:val="20"/>
              </w:rPr>
              <w:t xml:space="preserve">, </w:t>
            </w:r>
            <w:proofErr w:type="spellStart"/>
            <w:r w:rsidRPr="00053FCD">
              <w:rPr>
                <w:rFonts w:ascii="Times New Roman" w:hAnsi="Times New Roman"/>
                <w:sz w:val="20"/>
                <w:szCs w:val="20"/>
              </w:rPr>
              <w:t>пр.Аль-Фараби</w:t>
            </w:r>
            <w:proofErr w:type="spellEnd"/>
            <w:r w:rsidRPr="00053FCD">
              <w:rPr>
                <w:rFonts w:ascii="Times New Roman" w:hAnsi="Times New Roman"/>
                <w:sz w:val="20"/>
                <w:szCs w:val="20"/>
              </w:rPr>
              <w:t>, 146</w:t>
            </w:r>
          </w:p>
        </w:tc>
        <w:tc>
          <w:tcPr>
            <w:tcW w:w="2500" w:type="pct"/>
            <w:tcMar>
              <w:top w:w="0" w:type="dxa"/>
              <w:left w:w="108" w:type="dxa"/>
              <w:bottom w:w="0" w:type="dxa"/>
              <w:right w:w="108" w:type="dxa"/>
            </w:tcMar>
          </w:tcPr>
          <w:p w:rsidR="00796578" w:rsidRPr="00053FCD" w:rsidRDefault="007D0B10" w:rsidP="009B3DF1">
            <w:pPr>
              <w:spacing w:after="0" w:line="240" w:lineRule="auto"/>
              <w:ind w:firstLine="540"/>
              <w:jc w:val="right"/>
              <w:rPr>
                <w:rFonts w:ascii="Times New Roman" w:hAnsi="Times New Roman"/>
                <w:color w:val="000000"/>
                <w:sz w:val="20"/>
                <w:szCs w:val="20"/>
              </w:rPr>
            </w:pPr>
            <w:r>
              <w:rPr>
                <w:rFonts w:ascii="Times New Roman" w:hAnsi="Times New Roman"/>
                <w:color w:val="000000"/>
                <w:sz w:val="20"/>
                <w:szCs w:val="20"/>
                <w:lang w:val="en-US"/>
              </w:rPr>
              <w:t>1</w:t>
            </w:r>
            <w:r w:rsidR="000C40AA">
              <w:rPr>
                <w:rFonts w:ascii="Times New Roman" w:hAnsi="Times New Roman"/>
                <w:color w:val="000000"/>
                <w:sz w:val="20"/>
                <w:szCs w:val="20"/>
                <w:lang w:val="en-US"/>
              </w:rPr>
              <w:t>6</w:t>
            </w:r>
            <w:r w:rsidR="00DF2850" w:rsidRPr="00053FCD">
              <w:rPr>
                <w:rFonts w:ascii="Times New Roman" w:hAnsi="Times New Roman"/>
                <w:color w:val="000000"/>
                <w:sz w:val="20"/>
                <w:szCs w:val="20"/>
              </w:rPr>
              <w:t xml:space="preserve"> </w:t>
            </w:r>
            <w:r w:rsidR="00796578" w:rsidRPr="00053FCD">
              <w:rPr>
                <w:rFonts w:ascii="Times New Roman" w:hAnsi="Times New Roman"/>
                <w:color w:val="000000"/>
                <w:sz w:val="20"/>
                <w:szCs w:val="20"/>
              </w:rPr>
              <w:t xml:space="preserve">час. </w:t>
            </w:r>
            <w:r w:rsidR="009A3AC0" w:rsidRPr="00053FCD">
              <w:rPr>
                <w:rFonts w:ascii="Times New Roman" w:hAnsi="Times New Roman"/>
                <w:color w:val="000000"/>
                <w:sz w:val="20"/>
                <w:szCs w:val="20"/>
                <w:lang w:val="en-US"/>
              </w:rPr>
              <w:t>00</w:t>
            </w:r>
            <w:r w:rsidR="00796578" w:rsidRPr="00053FCD">
              <w:rPr>
                <w:rFonts w:ascii="Times New Roman" w:hAnsi="Times New Roman"/>
                <w:color w:val="000000"/>
                <w:sz w:val="20"/>
                <w:szCs w:val="20"/>
              </w:rPr>
              <w:t xml:space="preserve"> мин.</w:t>
            </w:r>
          </w:p>
          <w:p w:rsidR="00796578" w:rsidRPr="00053FCD" w:rsidRDefault="00796578" w:rsidP="009B3DF1">
            <w:pPr>
              <w:spacing w:after="0" w:line="240" w:lineRule="auto"/>
              <w:ind w:firstLine="540"/>
              <w:jc w:val="right"/>
              <w:rPr>
                <w:rFonts w:ascii="Times New Roman" w:hAnsi="Times New Roman"/>
                <w:sz w:val="20"/>
                <w:szCs w:val="20"/>
              </w:rPr>
            </w:pPr>
            <w:r w:rsidRPr="00053FCD">
              <w:rPr>
                <w:rFonts w:ascii="Times New Roman" w:hAnsi="Times New Roman"/>
                <w:color w:val="000000"/>
                <w:sz w:val="20"/>
                <w:szCs w:val="20"/>
              </w:rPr>
              <w:t xml:space="preserve">      </w:t>
            </w:r>
            <w:r w:rsidR="00344E4F">
              <w:rPr>
                <w:rFonts w:ascii="Times New Roman" w:hAnsi="Times New Roman"/>
                <w:color w:val="000000"/>
                <w:sz w:val="20"/>
                <w:szCs w:val="20"/>
              </w:rPr>
              <w:t>11</w:t>
            </w:r>
            <w:r w:rsidR="00CF6225">
              <w:rPr>
                <w:rFonts w:ascii="Times New Roman" w:hAnsi="Times New Roman"/>
                <w:color w:val="000000"/>
                <w:sz w:val="20"/>
                <w:szCs w:val="20"/>
                <w:lang w:val="en-US"/>
              </w:rPr>
              <w:t xml:space="preserve"> </w:t>
            </w:r>
            <w:r w:rsidR="007D0B10">
              <w:rPr>
                <w:rFonts w:ascii="Times New Roman" w:hAnsi="Times New Roman"/>
                <w:color w:val="000000"/>
                <w:sz w:val="20"/>
                <w:szCs w:val="20"/>
              </w:rPr>
              <w:t xml:space="preserve">февраля </w:t>
            </w:r>
            <w:r w:rsidRPr="00053FCD">
              <w:rPr>
                <w:rFonts w:ascii="Times New Roman" w:hAnsi="Times New Roman"/>
                <w:color w:val="000000"/>
                <w:sz w:val="20"/>
                <w:szCs w:val="20"/>
              </w:rPr>
              <w:t>201</w:t>
            </w:r>
            <w:r w:rsidR="00BD60E9">
              <w:rPr>
                <w:rFonts w:ascii="Times New Roman" w:hAnsi="Times New Roman"/>
                <w:color w:val="000000"/>
                <w:sz w:val="20"/>
                <w:szCs w:val="20"/>
              </w:rPr>
              <w:t>9</w:t>
            </w:r>
            <w:r w:rsidRPr="00053FCD">
              <w:rPr>
                <w:rFonts w:ascii="Times New Roman" w:hAnsi="Times New Roman"/>
                <w:color w:val="000000"/>
                <w:sz w:val="20"/>
                <w:szCs w:val="20"/>
              </w:rPr>
              <w:t xml:space="preserve"> года</w:t>
            </w:r>
          </w:p>
          <w:p w:rsidR="00796578" w:rsidRPr="00053FCD" w:rsidRDefault="00796578" w:rsidP="009B3DF1">
            <w:pPr>
              <w:spacing w:after="0" w:line="240" w:lineRule="auto"/>
              <w:ind w:firstLine="540"/>
              <w:jc w:val="center"/>
              <w:rPr>
                <w:rFonts w:ascii="Times New Roman" w:hAnsi="Times New Roman"/>
                <w:sz w:val="20"/>
                <w:szCs w:val="20"/>
              </w:rPr>
            </w:pPr>
          </w:p>
        </w:tc>
      </w:tr>
    </w:tbl>
    <w:p w:rsidR="00C72935" w:rsidRPr="00053FCD" w:rsidRDefault="00F32863" w:rsidP="00796578">
      <w:pPr>
        <w:spacing w:after="0" w:line="240" w:lineRule="auto"/>
        <w:ind w:firstLine="708"/>
        <w:jc w:val="both"/>
        <w:rPr>
          <w:rFonts w:ascii="Times New Roman" w:hAnsi="Times New Roman"/>
          <w:sz w:val="20"/>
          <w:szCs w:val="20"/>
        </w:rPr>
      </w:pPr>
      <w:r w:rsidRPr="00053FCD">
        <w:rPr>
          <w:rFonts w:ascii="Times New Roman" w:hAnsi="Times New Roman"/>
          <w:sz w:val="20"/>
          <w:szCs w:val="20"/>
          <w:u w:val="single"/>
        </w:rPr>
        <w:t>Организатор / Заказчик:</w:t>
      </w:r>
      <w:r w:rsidR="00183022" w:rsidRPr="00053FCD">
        <w:rPr>
          <w:rFonts w:ascii="Times New Roman" w:hAnsi="Times New Roman"/>
          <w:sz w:val="20"/>
          <w:szCs w:val="20"/>
        </w:rPr>
        <w:t xml:space="preserve"> </w:t>
      </w:r>
      <w:r w:rsidR="00C72935" w:rsidRPr="00053FCD">
        <w:rPr>
          <w:rFonts w:ascii="Times New Roman" w:hAnsi="Times New Roman"/>
          <w:sz w:val="20"/>
          <w:szCs w:val="20"/>
        </w:rPr>
        <w:t>АО</w:t>
      </w:r>
      <w:r w:rsidR="00183022" w:rsidRPr="00053FCD">
        <w:rPr>
          <w:rFonts w:ascii="Times New Roman" w:hAnsi="Times New Roman"/>
          <w:sz w:val="20"/>
          <w:szCs w:val="20"/>
        </w:rPr>
        <w:t xml:space="preserve"> «Научный центр педиатрий</w:t>
      </w:r>
      <w:r w:rsidRPr="00053FCD">
        <w:rPr>
          <w:rFonts w:ascii="Times New Roman" w:hAnsi="Times New Roman"/>
          <w:sz w:val="20"/>
          <w:szCs w:val="20"/>
        </w:rPr>
        <w:t xml:space="preserve"> и детской хирургии»</w:t>
      </w:r>
    </w:p>
    <w:p w:rsidR="00796578" w:rsidRPr="00053FCD" w:rsidRDefault="00796578" w:rsidP="00796578">
      <w:pPr>
        <w:spacing w:after="0" w:line="240" w:lineRule="auto"/>
        <w:ind w:firstLine="708"/>
        <w:jc w:val="both"/>
        <w:rPr>
          <w:rFonts w:ascii="Times New Roman" w:hAnsi="Times New Roman"/>
          <w:sz w:val="20"/>
          <w:szCs w:val="20"/>
        </w:rPr>
      </w:pPr>
      <w:proofErr w:type="gramStart"/>
      <w:r w:rsidRPr="00053FCD">
        <w:rPr>
          <w:rFonts w:ascii="Times New Roman" w:hAnsi="Times New Roman"/>
          <w:sz w:val="20"/>
          <w:szCs w:val="20"/>
        </w:rPr>
        <w:t>На основании</w:t>
      </w:r>
      <w:r w:rsidR="00183022" w:rsidRPr="00053FCD">
        <w:rPr>
          <w:rFonts w:ascii="Times New Roman" w:hAnsi="Times New Roman"/>
          <w:sz w:val="20"/>
          <w:szCs w:val="20"/>
        </w:rPr>
        <w:t xml:space="preserve"> </w:t>
      </w:r>
      <w:r w:rsidR="00183022" w:rsidRPr="00053FCD">
        <w:rPr>
          <w:rFonts w:ascii="Times New Roman" w:hAnsi="Times New Roman"/>
          <w:bCs/>
          <w:spacing w:val="2"/>
          <w:sz w:val="20"/>
          <w:szCs w:val="20"/>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00183022" w:rsidRPr="00053FCD">
        <w:rPr>
          <w:rFonts w:ascii="Times New Roman" w:hAnsi="Times New Roman"/>
          <w:spacing w:val="2"/>
          <w:sz w:val="20"/>
          <w:szCs w:val="20"/>
        </w:rPr>
        <w:t>, утвержденных постановлением Правительства Республики Казахстан от 30 октября 2009 года № 1729</w:t>
      </w:r>
      <w:r w:rsidRPr="00053FCD">
        <w:rPr>
          <w:rFonts w:ascii="Times New Roman" w:hAnsi="Times New Roman"/>
          <w:sz w:val="20"/>
          <w:szCs w:val="20"/>
        </w:rPr>
        <w:t xml:space="preserve"> (далее – Правила) </w:t>
      </w:r>
      <w:r w:rsidR="00C72935" w:rsidRPr="00053FCD">
        <w:rPr>
          <w:rFonts w:ascii="Times New Roman" w:hAnsi="Times New Roman"/>
          <w:sz w:val="20"/>
          <w:szCs w:val="20"/>
        </w:rPr>
        <w:t>АО</w:t>
      </w:r>
      <w:r w:rsidRPr="00053FCD">
        <w:rPr>
          <w:rFonts w:ascii="Times New Roman" w:hAnsi="Times New Roman"/>
          <w:sz w:val="20"/>
          <w:szCs w:val="20"/>
        </w:rPr>
        <w:t xml:space="preserve"> «Научный центр педиатрии и детской хирургии» проводит закуп</w:t>
      </w:r>
      <w:proofErr w:type="gramEnd"/>
      <w:r w:rsidRPr="00053FCD">
        <w:rPr>
          <w:rFonts w:ascii="Times New Roman" w:hAnsi="Times New Roman"/>
          <w:sz w:val="20"/>
          <w:szCs w:val="20"/>
        </w:rPr>
        <w:t xml:space="preserve"> и </w:t>
      </w:r>
      <w:r w:rsidRPr="00053FCD">
        <w:rPr>
          <w:rFonts w:ascii="Times New Roman" w:hAnsi="Times New Roman"/>
          <w:color w:val="000000"/>
          <w:sz w:val="20"/>
          <w:szCs w:val="20"/>
        </w:rPr>
        <w:t>оформляет настоящий протокол итогов закупа способом запроса ценовых предложений</w:t>
      </w:r>
      <w:r w:rsidRPr="00053FCD">
        <w:rPr>
          <w:rFonts w:ascii="Times New Roman" w:hAnsi="Times New Roman"/>
          <w:sz w:val="20"/>
          <w:szCs w:val="20"/>
        </w:rPr>
        <w:t xml:space="preserve">. </w:t>
      </w:r>
    </w:p>
    <w:p w:rsidR="006E35AA" w:rsidRPr="00053FCD" w:rsidRDefault="006E35AA" w:rsidP="00796578">
      <w:pPr>
        <w:spacing w:after="0" w:line="240" w:lineRule="auto"/>
        <w:ind w:firstLine="708"/>
        <w:jc w:val="both"/>
        <w:rPr>
          <w:rFonts w:ascii="Times New Roman" w:hAnsi="Times New Roman"/>
          <w:b/>
          <w:color w:val="000000"/>
          <w:sz w:val="20"/>
          <w:szCs w:val="20"/>
        </w:rPr>
      </w:pPr>
    </w:p>
    <w:p w:rsidR="00796578" w:rsidRPr="003B44E5" w:rsidRDefault="002B2EFD" w:rsidP="00796578">
      <w:pPr>
        <w:numPr>
          <w:ilvl w:val="0"/>
          <w:numId w:val="1"/>
        </w:numPr>
        <w:spacing w:after="0" w:line="240" w:lineRule="auto"/>
        <w:jc w:val="both"/>
        <w:rPr>
          <w:rFonts w:ascii="Times New Roman" w:hAnsi="Times New Roman"/>
          <w:b/>
          <w:color w:val="000000"/>
          <w:sz w:val="20"/>
          <w:szCs w:val="20"/>
        </w:rPr>
      </w:pPr>
      <w:r w:rsidRPr="00053FCD">
        <w:rPr>
          <w:rFonts w:ascii="Times New Roman" w:hAnsi="Times New Roman"/>
          <w:b/>
          <w:color w:val="000000"/>
          <w:sz w:val="20"/>
          <w:szCs w:val="20"/>
        </w:rPr>
        <w:t>Краткое описание и цена закупаемых товаров, их торговое наименование, фармацевтических услуг:</w:t>
      </w:r>
    </w:p>
    <w:tbl>
      <w:tblPr>
        <w:tblW w:w="10219" w:type="dxa"/>
        <w:tblInd w:w="95" w:type="dxa"/>
        <w:tblLook w:val="04A0"/>
      </w:tblPr>
      <w:tblGrid>
        <w:gridCol w:w="474"/>
        <w:gridCol w:w="1949"/>
        <w:gridCol w:w="3827"/>
        <w:gridCol w:w="567"/>
        <w:gridCol w:w="992"/>
        <w:gridCol w:w="1134"/>
        <w:gridCol w:w="1276"/>
      </w:tblGrid>
      <w:tr w:rsidR="000C40AA" w:rsidRPr="000C40AA" w:rsidTr="000C40AA">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0AA" w:rsidRPr="000C40AA" w:rsidRDefault="000C40AA" w:rsidP="000C40AA">
            <w:pPr>
              <w:spacing w:after="0" w:line="240" w:lineRule="auto"/>
              <w:jc w:val="center"/>
              <w:rPr>
                <w:rFonts w:ascii="Times New Roman" w:eastAsia="Times New Roman" w:hAnsi="Times New Roman"/>
                <w:b/>
                <w:bCs/>
                <w:color w:val="000000"/>
                <w:sz w:val="18"/>
                <w:szCs w:val="20"/>
                <w:lang w:eastAsia="ru-RU"/>
              </w:rPr>
            </w:pPr>
            <w:r w:rsidRPr="000C40AA">
              <w:rPr>
                <w:rFonts w:ascii="Times New Roman" w:eastAsia="Times New Roman" w:hAnsi="Times New Roman"/>
                <w:b/>
                <w:bCs/>
                <w:color w:val="000000"/>
                <w:sz w:val="18"/>
                <w:szCs w:val="20"/>
                <w:lang w:eastAsia="ru-RU"/>
              </w:rPr>
              <w:t xml:space="preserve">№ </w:t>
            </w:r>
            <w:proofErr w:type="spellStart"/>
            <w:proofErr w:type="gramStart"/>
            <w:r w:rsidRPr="000C40AA">
              <w:rPr>
                <w:rFonts w:ascii="Times New Roman" w:eastAsia="Times New Roman" w:hAnsi="Times New Roman"/>
                <w:b/>
                <w:bCs/>
                <w:color w:val="000000"/>
                <w:sz w:val="18"/>
                <w:szCs w:val="20"/>
                <w:lang w:eastAsia="ru-RU"/>
              </w:rPr>
              <w:t>п</w:t>
            </w:r>
            <w:proofErr w:type="spellEnd"/>
            <w:proofErr w:type="gramEnd"/>
            <w:r w:rsidRPr="000C40AA">
              <w:rPr>
                <w:rFonts w:ascii="Times New Roman" w:eastAsia="Times New Roman" w:hAnsi="Times New Roman"/>
                <w:b/>
                <w:bCs/>
                <w:color w:val="000000"/>
                <w:sz w:val="18"/>
                <w:szCs w:val="20"/>
                <w:lang w:eastAsia="ru-RU"/>
              </w:rPr>
              <w:t>/</w:t>
            </w:r>
            <w:proofErr w:type="spellStart"/>
            <w:r w:rsidRPr="000C40AA">
              <w:rPr>
                <w:rFonts w:ascii="Times New Roman" w:eastAsia="Times New Roman" w:hAnsi="Times New Roman"/>
                <w:b/>
                <w:bCs/>
                <w:color w:val="000000"/>
                <w:sz w:val="18"/>
                <w:szCs w:val="20"/>
                <w:lang w:eastAsia="ru-RU"/>
              </w:rPr>
              <w:t>п</w:t>
            </w:r>
            <w:proofErr w:type="spellEnd"/>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0C40AA" w:rsidRPr="000C40AA" w:rsidRDefault="000C40AA" w:rsidP="000C40AA">
            <w:pPr>
              <w:spacing w:after="0" w:line="240" w:lineRule="auto"/>
              <w:rPr>
                <w:rFonts w:ascii="Times New Roman" w:eastAsia="Times New Roman" w:hAnsi="Times New Roman"/>
                <w:b/>
                <w:bCs/>
                <w:color w:val="000000"/>
                <w:sz w:val="18"/>
                <w:szCs w:val="20"/>
                <w:lang w:eastAsia="ru-RU"/>
              </w:rPr>
            </w:pPr>
            <w:r w:rsidRPr="000C40AA">
              <w:rPr>
                <w:rFonts w:ascii="Times New Roman" w:eastAsia="Times New Roman" w:hAnsi="Times New Roman"/>
                <w:b/>
                <w:bCs/>
                <w:color w:val="000000"/>
                <w:sz w:val="18"/>
                <w:szCs w:val="20"/>
                <w:lang w:eastAsia="ru-RU"/>
              </w:rPr>
              <w:t>Наименование</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C40AA" w:rsidRPr="000C40AA" w:rsidRDefault="000C40AA" w:rsidP="000C40AA">
            <w:pPr>
              <w:spacing w:after="0" w:line="240" w:lineRule="auto"/>
              <w:rPr>
                <w:rFonts w:ascii="Times New Roman" w:eastAsia="Times New Roman" w:hAnsi="Times New Roman"/>
                <w:b/>
                <w:bCs/>
                <w:color w:val="000000"/>
                <w:sz w:val="18"/>
                <w:szCs w:val="20"/>
                <w:lang w:eastAsia="ru-RU"/>
              </w:rPr>
            </w:pPr>
            <w:r w:rsidRPr="000C40AA">
              <w:rPr>
                <w:rFonts w:ascii="Times New Roman" w:eastAsia="Times New Roman" w:hAnsi="Times New Roman"/>
                <w:b/>
                <w:bCs/>
                <w:color w:val="000000"/>
                <w:sz w:val="18"/>
                <w:szCs w:val="20"/>
                <w:lang w:eastAsia="ru-RU"/>
              </w:rPr>
              <w:t>Характеристика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C40AA" w:rsidRPr="000C40AA" w:rsidRDefault="000C40AA" w:rsidP="000C40AA">
            <w:pPr>
              <w:spacing w:after="0" w:line="240" w:lineRule="auto"/>
              <w:jc w:val="center"/>
              <w:rPr>
                <w:rFonts w:ascii="Times New Roman" w:eastAsia="Times New Roman" w:hAnsi="Times New Roman"/>
                <w:b/>
                <w:bCs/>
                <w:color w:val="000000"/>
                <w:sz w:val="18"/>
                <w:szCs w:val="20"/>
                <w:lang w:eastAsia="ru-RU"/>
              </w:rPr>
            </w:pPr>
            <w:r w:rsidRPr="000C40AA">
              <w:rPr>
                <w:rFonts w:ascii="Times New Roman" w:eastAsia="Times New Roman" w:hAnsi="Times New Roman"/>
                <w:b/>
                <w:bCs/>
                <w:color w:val="000000"/>
                <w:sz w:val="18"/>
                <w:szCs w:val="20"/>
                <w:lang w:eastAsia="ru-RU"/>
              </w:rPr>
              <w:t>Ед.</w:t>
            </w:r>
            <w:r>
              <w:rPr>
                <w:rFonts w:ascii="Times New Roman" w:eastAsia="Times New Roman" w:hAnsi="Times New Roman"/>
                <w:b/>
                <w:bCs/>
                <w:color w:val="000000"/>
                <w:sz w:val="18"/>
                <w:szCs w:val="20"/>
                <w:lang w:val="en-US" w:eastAsia="ru-RU"/>
              </w:rPr>
              <w:t xml:space="preserve"> </w:t>
            </w:r>
            <w:proofErr w:type="spellStart"/>
            <w:r w:rsidRPr="000C40AA">
              <w:rPr>
                <w:rFonts w:ascii="Times New Roman" w:eastAsia="Times New Roman" w:hAnsi="Times New Roman"/>
                <w:b/>
                <w:bCs/>
                <w:color w:val="000000"/>
                <w:sz w:val="18"/>
                <w:szCs w:val="20"/>
                <w:lang w:eastAsia="ru-RU"/>
              </w:rPr>
              <w:t>изм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C40AA" w:rsidRPr="000C40AA" w:rsidRDefault="000C40AA" w:rsidP="000C40AA">
            <w:pPr>
              <w:spacing w:after="0" w:line="240" w:lineRule="auto"/>
              <w:jc w:val="center"/>
              <w:rPr>
                <w:rFonts w:ascii="Times New Roman" w:eastAsia="Times New Roman" w:hAnsi="Times New Roman"/>
                <w:b/>
                <w:bCs/>
                <w:color w:val="000000"/>
                <w:sz w:val="18"/>
                <w:szCs w:val="20"/>
                <w:lang w:eastAsia="ru-RU"/>
              </w:rPr>
            </w:pPr>
            <w:r w:rsidRPr="000C40AA">
              <w:rPr>
                <w:rFonts w:ascii="Times New Roman" w:eastAsia="Times New Roman" w:hAnsi="Times New Roman"/>
                <w:b/>
                <w:bCs/>
                <w:color w:val="000000"/>
                <w:sz w:val="18"/>
                <w:szCs w:val="20"/>
                <w:lang w:eastAsia="ru-RU"/>
              </w:rPr>
              <w:t xml:space="preserve"> </w:t>
            </w:r>
            <w:proofErr w:type="gramStart"/>
            <w:r w:rsidRPr="000C40AA">
              <w:rPr>
                <w:rFonts w:ascii="Times New Roman" w:eastAsia="Times New Roman" w:hAnsi="Times New Roman"/>
                <w:b/>
                <w:bCs/>
                <w:color w:val="000000"/>
                <w:sz w:val="18"/>
                <w:szCs w:val="20"/>
                <w:lang w:eastAsia="ru-RU"/>
              </w:rPr>
              <w:t>Коли</w:t>
            </w:r>
            <w:r>
              <w:rPr>
                <w:rFonts w:ascii="Times New Roman" w:eastAsia="Times New Roman" w:hAnsi="Times New Roman"/>
                <w:b/>
                <w:bCs/>
                <w:color w:val="000000"/>
                <w:sz w:val="18"/>
                <w:szCs w:val="20"/>
                <w:lang w:val="en-US" w:eastAsia="ru-RU"/>
              </w:rPr>
              <w:t>-</w:t>
            </w:r>
            <w:proofErr w:type="spellStart"/>
            <w:r w:rsidRPr="000C40AA">
              <w:rPr>
                <w:rFonts w:ascii="Times New Roman" w:eastAsia="Times New Roman" w:hAnsi="Times New Roman"/>
                <w:b/>
                <w:bCs/>
                <w:color w:val="000000"/>
                <w:sz w:val="18"/>
                <w:szCs w:val="20"/>
                <w:lang w:eastAsia="ru-RU"/>
              </w:rPr>
              <w:t>чество</w:t>
            </w:r>
            <w:proofErr w:type="spellEnd"/>
            <w:proofErr w:type="gramEnd"/>
            <w:r w:rsidRPr="000C40AA">
              <w:rPr>
                <w:rFonts w:ascii="Times New Roman" w:eastAsia="Times New Roman" w:hAnsi="Times New Roman"/>
                <w:b/>
                <w:bCs/>
                <w:color w:val="000000"/>
                <w:sz w:val="18"/>
                <w:szCs w:val="20"/>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40AA" w:rsidRPr="000C40AA" w:rsidRDefault="000C40AA" w:rsidP="000C40AA">
            <w:pPr>
              <w:spacing w:after="0" w:line="240" w:lineRule="auto"/>
              <w:jc w:val="center"/>
              <w:rPr>
                <w:rFonts w:ascii="Times New Roman" w:eastAsia="Times New Roman" w:hAnsi="Times New Roman"/>
                <w:b/>
                <w:bCs/>
                <w:color w:val="000000"/>
                <w:sz w:val="18"/>
                <w:szCs w:val="20"/>
                <w:lang w:eastAsia="ru-RU"/>
              </w:rPr>
            </w:pPr>
            <w:r w:rsidRPr="000C40AA">
              <w:rPr>
                <w:rFonts w:ascii="Times New Roman" w:eastAsia="Times New Roman" w:hAnsi="Times New Roman"/>
                <w:b/>
                <w:bCs/>
                <w:color w:val="000000"/>
                <w:sz w:val="18"/>
                <w:szCs w:val="20"/>
                <w:lang w:eastAsia="ru-RU"/>
              </w:rPr>
              <w:t xml:space="preserve">Цена, </w:t>
            </w:r>
            <w:proofErr w:type="spellStart"/>
            <w:r w:rsidRPr="000C40AA">
              <w:rPr>
                <w:rFonts w:ascii="Times New Roman" w:eastAsia="Times New Roman" w:hAnsi="Times New Roman"/>
                <w:b/>
                <w:bCs/>
                <w:color w:val="000000"/>
                <w:sz w:val="18"/>
                <w:szCs w:val="20"/>
                <w:lang w:eastAsia="ru-RU"/>
              </w:rPr>
              <w:t>тг</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40AA" w:rsidRPr="000C40AA" w:rsidRDefault="000C40AA" w:rsidP="000C40AA">
            <w:pPr>
              <w:spacing w:after="0" w:line="240" w:lineRule="auto"/>
              <w:jc w:val="center"/>
              <w:rPr>
                <w:rFonts w:ascii="Times New Roman" w:eastAsia="Times New Roman" w:hAnsi="Times New Roman"/>
                <w:b/>
                <w:bCs/>
                <w:color w:val="000000"/>
                <w:sz w:val="18"/>
                <w:szCs w:val="20"/>
                <w:lang w:eastAsia="ru-RU"/>
              </w:rPr>
            </w:pPr>
            <w:r w:rsidRPr="000C40AA">
              <w:rPr>
                <w:rFonts w:ascii="Times New Roman" w:eastAsia="Times New Roman" w:hAnsi="Times New Roman"/>
                <w:b/>
                <w:bCs/>
                <w:color w:val="000000"/>
                <w:sz w:val="18"/>
                <w:szCs w:val="20"/>
                <w:lang w:eastAsia="ru-RU"/>
              </w:rPr>
              <w:t xml:space="preserve">Сумма, </w:t>
            </w:r>
            <w:proofErr w:type="spellStart"/>
            <w:r w:rsidRPr="000C40AA">
              <w:rPr>
                <w:rFonts w:ascii="Times New Roman" w:eastAsia="Times New Roman" w:hAnsi="Times New Roman"/>
                <w:b/>
                <w:bCs/>
                <w:color w:val="000000"/>
                <w:sz w:val="18"/>
                <w:szCs w:val="20"/>
                <w:lang w:eastAsia="ru-RU"/>
              </w:rPr>
              <w:t>тг</w:t>
            </w:r>
            <w:proofErr w:type="spellEnd"/>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 xml:space="preserve">Колба для инжектора  </w:t>
            </w:r>
            <w:proofErr w:type="spellStart"/>
            <w:r w:rsidRPr="000C40AA">
              <w:rPr>
                <w:rFonts w:ascii="Times New Roman" w:eastAsia="Times New Roman" w:hAnsi="Times New Roman"/>
                <w:color w:val="000000"/>
                <w:sz w:val="18"/>
                <w:szCs w:val="20"/>
                <w:lang w:eastAsia="ru-RU"/>
              </w:rPr>
              <w:t>illumina</w:t>
            </w:r>
            <w:proofErr w:type="spellEnd"/>
            <w:r w:rsidRPr="000C40AA">
              <w:rPr>
                <w:rFonts w:ascii="Times New Roman" w:eastAsia="Times New Roman" w:hAnsi="Times New Roman"/>
                <w:color w:val="000000"/>
                <w:sz w:val="18"/>
                <w:szCs w:val="20"/>
                <w:lang w:eastAsia="ru-RU"/>
              </w:rPr>
              <w:t xml:space="preserve"> 150 </w:t>
            </w:r>
            <w:proofErr w:type="spellStart"/>
            <w:r w:rsidRPr="000C40AA">
              <w:rPr>
                <w:rFonts w:ascii="Times New Roman" w:eastAsia="Times New Roman" w:hAnsi="Times New Roman"/>
                <w:color w:val="000000"/>
                <w:sz w:val="18"/>
                <w:szCs w:val="20"/>
                <w:lang w:eastAsia="ru-RU"/>
              </w:rPr>
              <w:t>ml</w:t>
            </w:r>
            <w:proofErr w:type="spellEnd"/>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r w:rsidRPr="000C40AA">
              <w:rPr>
                <w:rFonts w:ascii="Times New Roman" w:eastAsia="Times New Roman" w:hAnsi="Times New Roman"/>
                <w:color w:val="000000"/>
                <w:sz w:val="14"/>
                <w:szCs w:val="20"/>
                <w:lang w:eastAsia="ru-RU"/>
              </w:rPr>
              <w:t xml:space="preserve">Колба </w:t>
            </w:r>
            <w:proofErr w:type="gramStart"/>
            <w:r w:rsidRPr="000C40AA">
              <w:rPr>
                <w:rFonts w:ascii="Times New Roman" w:eastAsia="Times New Roman" w:hAnsi="Times New Roman"/>
                <w:color w:val="000000"/>
                <w:sz w:val="14"/>
                <w:szCs w:val="20"/>
                <w:lang w:eastAsia="ru-RU"/>
              </w:rPr>
              <w:t>для</w:t>
            </w:r>
            <w:proofErr w:type="gramEnd"/>
            <w:r w:rsidRPr="000C40AA">
              <w:rPr>
                <w:rFonts w:ascii="Times New Roman" w:eastAsia="Times New Roman" w:hAnsi="Times New Roman"/>
                <w:color w:val="000000"/>
                <w:sz w:val="14"/>
                <w:szCs w:val="20"/>
                <w:lang w:eastAsia="ru-RU"/>
              </w:rPr>
              <w:t xml:space="preserve"> </w:t>
            </w:r>
            <w:proofErr w:type="gramStart"/>
            <w:r w:rsidRPr="000C40AA">
              <w:rPr>
                <w:rFonts w:ascii="Times New Roman" w:eastAsia="Times New Roman" w:hAnsi="Times New Roman"/>
                <w:color w:val="000000"/>
                <w:sz w:val="14"/>
                <w:szCs w:val="20"/>
                <w:lang w:eastAsia="ru-RU"/>
              </w:rPr>
              <w:t>шприц-инжектор</w:t>
            </w:r>
            <w:proofErr w:type="gramEnd"/>
            <w:r w:rsidRPr="000C40AA">
              <w:rPr>
                <w:rFonts w:ascii="Times New Roman" w:eastAsia="Times New Roman" w:hAnsi="Times New Roman"/>
                <w:color w:val="000000"/>
                <w:sz w:val="14"/>
                <w:szCs w:val="20"/>
                <w:lang w:eastAsia="ru-RU"/>
              </w:rPr>
              <w:t xml:space="preserve"> объемом 150 мл для инжектора </w:t>
            </w:r>
            <w:proofErr w:type="spellStart"/>
            <w:r w:rsidRPr="000C40AA">
              <w:rPr>
                <w:rFonts w:ascii="Times New Roman" w:eastAsia="Times New Roman" w:hAnsi="Times New Roman"/>
                <w:color w:val="000000"/>
                <w:sz w:val="14"/>
                <w:szCs w:val="20"/>
                <w:lang w:eastAsia="ru-RU"/>
              </w:rPr>
              <w:t>Angimat</w:t>
            </w:r>
            <w:proofErr w:type="spellEnd"/>
            <w:r w:rsidRPr="000C40AA">
              <w:rPr>
                <w:rFonts w:ascii="Times New Roman" w:eastAsia="Times New Roman" w:hAnsi="Times New Roman"/>
                <w:color w:val="000000"/>
                <w:sz w:val="14"/>
                <w:szCs w:val="20"/>
                <w:lang w:eastAsia="ru-RU"/>
              </w:rPr>
              <w:t xml:space="preserve"> 1000 </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12 500,00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187 500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Проводник диагностический</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r w:rsidRPr="000C40AA">
              <w:rPr>
                <w:rFonts w:ascii="Times New Roman" w:eastAsia="Times New Roman" w:hAnsi="Times New Roman"/>
                <w:color w:val="000000"/>
                <w:sz w:val="14"/>
                <w:szCs w:val="20"/>
                <w:lang w:eastAsia="ru-RU"/>
              </w:rPr>
              <w:t xml:space="preserve">Материал – поддерживающий внутренний стержень – нержавеющая сталь, проксимальная часть без покрытия, средняя часть– PTFE покрытие (политетрафторэтилен), 10 см от </w:t>
            </w:r>
            <w:proofErr w:type="spellStart"/>
            <w:r w:rsidRPr="000C40AA">
              <w:rPr>
                <w:rFonts w:ascii="Times New Roman" w:eastAsia="Times New Roman" w:hAnsi="Times New Roman"/>
                <w:color w:val="000000"/>
                <w:sz w:val="14"/>
                <w:szCs w:val="20"/>
                <w:lang w:eastAsia="ru-RU"/>
              </w:rPr>
              <w:t>ди</w:t>
            </w:r>
            <w:proofErr w:type="gramStart"/>
            <w:r w:rsidRPr="000C40AA">
              <w:rPr>
                <w:rFonts w:ascii="Times New Roman" w:eastAsia="Times New Roman" w:hAnsi="Times New Roman"/>
                <w:color w:val="000000"/>
                <w:sz w:val="14"/>
                <w:szCs w:val="20"/>
                <w:lang w:eastAsia="ru-RU"/>
              </w:rPr>
              <w:t>c</w:t>
            </w:r>
            <w:proofErr w:type="gramEnd"/>
            <w:r w:rsidRPr="000C40AA">
              <w:rPr>
                <w:rFonts w:ascii="Times New Roman" w:eastAsia="Times New Roman" w:hAnsi="Times New Roman"/>
                <w:color w:val="000000"/>
                <w:sz w:val="14"/>
                <w:szCs w:val="20"/>
                <w:lang w:eastAsia="ru-RU"/>
              </w:rPr>
              <w:t>тального</w:t>
            </w:r>
            <w:proofErr w:type="spellEnd"/>
            <w:r w:rsidRPr="000C40AA">
              <w:rPr>
                <w:rFonts w:ascii="Times New Roman" w:eastAsia="Times New Roman" w:hAnsi="Times New Roman"/>
                <w:color w:val="000000"/>
                <w:sz w:val="14"/>
                <w:szCs w:val="20"/>
                <w:lang w:eastAsia="ru-RU"/>
              </w:rPr>
              <w:t xml:space="preserve"> конца – </w:t>
            </w:r>
            <w:proofErr w:type="spellStart"/>
            <w:r w:rsidRPr="000C40AA">
              <w:rPr>
                <w:rFonts w:ascii="Times New Roman" w:eastAsia="Times New Roman" w:hAnsi="Times New Roman"/>
                <w:color w:val="000000"/>
                <w:sz w:val="14"/>
                <w:szCs w:val="20"/>
                <w:lang w:eastAsia="ru-RU"/>
              </w:rPr>
              <w:t>лубрикантное</w:t>
            </w:r>
            <w:proofErr w:type="spellEnd"/>
            <w:r w:rsidRPr="000C40AA">
              <w:rPr>
                <w:rFonts w:ascii="Times New Roman" w:eastAsia="Times New Roman" w:hAnsi="Times New Roman"/>
                <w:color w:val="000000"/>
                <w:sz w:val="14"/>
                <w:szCs w:val="20"/>
                <w:lang w:eastAsia="ru-RU"/>
              </w:rPr>
              <w:t xml:space="preserve"> силиконовое покрытие SLX. Кончик </w:t>
            </w:r>
            <w:proofErr w:type="spellStart"/>
            <w:r w:rsidRPr="000C40AA">
              <w:rPr>
                <w:rFonts w:ascii="Times New Roman" w:eastAsia="Times New Roman" w:hAnsi="Times New Roman"/>
                <w:color w:val="000000"/>
                <w:sz w:val="14"/>
                <w:szCs w:val="20"/>
                <w:lang w:eastAsia="ru-RU"/>
              </w:rPr>
              <w:t>рентгеноконтрастный</w:t>
            </w:r>
            <w:proofErr w:type="spellEnd"/>
            <w:r w:rsidRPr="000C40AA">
              <w:rPr>
                <w:rFonts w:ascii="Times New Roman" w:eastAsia="Times New Roman" w:hAnsi="Times New Roman"/>
                <w:color w:val="000000"/>
                <w:sz w:val="14"/>
                <w:szCs w:val="20"/>
                <w:lang w:eastAsia="ru-RU"/>
              </w:rPr>
              <w:t>.</w:t>
            </w:r>
            <w:r w:rsidRPr="000C40AA">
              <w:rPr>
                <w:rFonts w:ascii="Times New Roman" w:eastAsia="Times New Roman" w:hAnsi="Times New Roman"/>
                <w:color w:val="000000"/>
                <w:sz w:val="14"/>
                <w:szCs w:val="20"/>
                <w:lang w:eastAsia="ru-RU"/>
              </w:rPr>
              <w:br/>
              <w:t xml:space="preserve">Характеристики: наличие прямых и изогнутых кончиков. Изгиб проводников с прямым </w:t>
            </w:r>
            <w:proofErr w:type="gramStart"/>
            <w:r w:rsidRPr="000C40AA">
              <w:rPr>
                <w:rFonts w:ascii="Times New Roman" w:eastAsia="Times New Roman" w:hAnsi="Times New Roman"/>
                <w:color w:val="000000"/>
                <w:sz w:val="14"/>
                <w:szCs w:val="20"/>
                <w:lang w:eastAsia="ru-RU"/>
              </w:rPr>
              <w:t>кончиком</w:t>
            </w:r>
            <w:proofErr w:type="gramEnd"/>
            <w:r w:rsidRPr="000C40AA">
              <w:rPr>
                <w:rFonts w:ascii="Times New Roman" w:eastAsia="Times New Roman" w:hAnsi="Times New Roman"/>
                <w:color w:val="000000"/>
                <w:sz w:val="14"/>
                <w:szCs w:val="20"/>
                <w:lang w:eastAsia="ru-RU"/>
              </w:rPr>
              <w:t xml:space="preserve"> возможно моделировать самостоятельно. </w:t>
            </w:r>
            <w:proofErr w:type="gramStart"/>
            <w:r w:rsidRPr="000C40AA">
              <w:rPr>
                <w:rFonts w:ascii="Times New Roman" w:eastAsia="Times New Roman" w:hAnsi="Times New Roman"/>
                <w:color w:val="000000"/>
                <w:sz w:val="14"/>
                <w:szCs w:val="20"/>
                <w:lang w:eastAsia="ru-RU"/>
              </w:rPr>
              <w:t>Возможность выбора проводников с обычным, мягким и сверх мягким кончиком. 5 единиц в упаковке.</w:t>
            </w:r>
            <w:proofErr w:type="gramEnd"/>
            <w:r w:rsidRPr="000C40AA">
              <w:rPr>
                <w:rFonts w:ascii="Times New Roman" w:eastAsia="Times New Roman" w:hAnsi="Times New Roman"/>
                <w:color w:val="000000"/>
                <w:sz w:val="14"/>
                <w:szCs w:val="20"/>
                <w:lang w:eastAsia="ru-RU"/>
              </w:rPr>
              <w:t xml:space="preserve"> Комплектуется вращающим устройством.</w:t>
            </w:r>
            <w:r w:rsidRPr="000C40AA">
              <w:rPr>
                <w:rFonts w:ascii="Times New Roman" w:eastAsia="Times New Roman" w:hAnsi="Times New Roman"/>
                <w:color w:val="000000"/>
                <w:sz w:val="14"/>
                <w:szCs w:val="20"/>
                <w:lang w:eastAsia="ru-RU"/>
              </w:rPr>
              <w:br/>
              <w:t>Размеры: диаметр 0,035”, длина 180 и 300 см.</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45 780,00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457 800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3</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sz w:val="18"/>
                <w:szCs w:val="20"/>
                <w:lang w:eastAsia="ru-RU"/>
              </w:rPr>
            </w:pPr>
            <w:r w:rsidRPr="000C40AA">
              <w:rPr>
                <w:rFonts w:ascii="Times New Roman" w:eastAsia="Times New Roman" w:hAnsi="Times New Roman"/>
                <w:sz w:val="18"/>
                <w:szCs w:val="20"/>
                <w:lang w:eastAsia="ru-RU"/>
              </w:rPr>
              <w:t>Проводник гидрофильный .018", .021" , .032", .035"</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sz w:val="14"/>
                <w:szCs w:val="20"/>
                <w:lang w:eastAsia="ru-RU"/>
              </w:rPr>
            </w:pPr>
            <w:r w:rsidRPr="000C40AA">
              <w:rPr>
                <w:rFonts w:ascii="Times New Roman" w:eastAsia="Times New Roman" w:hAnsi="Times New Roman"/>
                <w:sz w:val="14"/>
                <w:szCs w:val="20"/>
                <w:lang w:eastAsia="ru-RU"/>
              </w:rPr>
              <w:t xml:space="preserve">Проводники диагностические.  Материал проводника: </w:t>
            </w:r>
            <w:proofErr w:type="spellStart"/>
            <w:r w:rsidRPr="000C40AA">
              <w:rPr>
                <w:rFonts w:ascii="Times New Roman" w:eastAsia="Times New Roman" w:hAnsi="Times New Roman"/>
                <w:sz w:val="14"/>
                <w:szCs w:val="20"/>
                <w:lang w:eastAsia="ru-RU"/>
              </w:rPr>
              <w:t>высокоэластичный</w:t>
            </w:r>
            <w:proofErr w:type="spellEnd"/>
            <w:r w:rsidRPr="000C40AA">
              <w:rPr>
                <w:rFonts w:ascii="Times New Roman" w:eastAsia="Times New Roman" w:hAnsi="Times New Roman"/>
                <w:sz w:val="14"/>
                <w:szCs w:val="20"/>
                <w:lang w:eastAsia="ru-RU"/>
              </w:rPr>
              <w:t xml:space="preserve"> сплав на основе </w:t>
            </w:r>
            <w:proofErr w:type="spellStart"/>
            <w:r w:rsidRPr="000C40AA">
              <w:rPr>
                <w:rFonts w:ascii="Times New Roman" w:eastAsia="Times New Roman" w:hAnsi="Times New Roman"/>
                <w:sz w:val="14"/>
                <w:szCs w:val="20"/>
                <w:lang w:eastAsia="ru-RU"/>
              </w:rPr>
              <w:t>нитинола</w:t>
            </w:r>
            <w:proofErr w:type="spellEnd"/>
            <w:r w:rsidRPr="000C40AA">
              <w:rPr>
                <w:rFonts w:ascii="Times New Roman" w:eastAsia="Times New Roman" w:hAnsi="Times New Roman"/>
                <w:sz w:val="14"/>
                <w:szCs w:val="20"/>
                <w:lang w:eastAsia="ru-RU"/>
              </w:rPr>
              <w:t>, покрытый полиуретаном.  Наличие выбора диаметров: 0,018”; 0,025”; 0,032”; 0,035”; 0,038”.  Наличие выбора длин проводника: 50; 80; 120; 150; 180 см.  Наличие возможности выбора формы проводников: прямой;  прямой жесткий; изогнутый; изгиб 45º; изгиб 45º жесткий.  Длина гибкой дистальной части: 10; 30; 50; 80 мм. Наличие гидрофильного устойчивого покрытия по всей длине проводника.</w:t>
            </w:r>
          </w:p>
        </w:tc>
        <w:tc>
          <w:tcPr>
            <w:tcW w:w="56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13 900,00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347 500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4</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proofErr w:type="spellStart"/>
            <w:r w:rsidRPr="000C40AA">
              <w:rPr>
                <w:rFonts w:ascii="Times New Roman" w:eastAsia="Times New Roman" w:hAnsi="Times New Roman"/>
                <w:color w:val="000000"/>
                <w:sz w:val="18"/>
                <w:szCs w:val="20"/>
                <w:lang w:eastAsia="ru-RU"/>
              </w:rPr>
              <w:t>Интрадьюсер</w:t>
            </w:r>
            <w:proofErr w:type="spellEnd"/>
            <w:r w:rsidRPr="000C40AA">
              <w:rPr>
                <w:rFonts w:ascii="Times New Roman" w:eastAsia="Times New Roman" w:hAnsi="Times New Roman"/>
                <w:color w:val="000000"/>
                <w:sz w:val="18"/>
                <w:szCs w:val="20"/>
                <w:lang w:eastAsia="ru-RU"/>
              </w:rPr>
              <w:t xml:space="preserve"> в комплекте с иглой для </w:t>
            </w:r>
            <w:proofErr w:type="spellStart"/>
            <w:r w:rsidRPr="000C40AA">
              <w:rPr>
                <w:rFonts w:ascii="Times New Roman" w:eastAsia="Times New Roman" w:hAnsi="Times New Roman"/>
                <w:color w:val="000000"/>
                <w:sz w:val="18"/>
                <w:szCs w:val="20"/>
                <w:lang w:eastAsia="ru-RU"/>
              </w:rPr>
              <w:t>трансрадиального</w:t>
            </w:r>
            <w:proofErr w:type="spellEnd"/>
            <w:r w:rsidRPr="000C40AA">
              <w:rPr>
                <w:rFonts w:ascii="Times New Roman" w:eastAsia="Times New Roman" w:hAnsi="Times New Roman"/>
                <w:color w:val="000000"/>
                <w:sz w:val="18"/>
                <w:szCs w:val="20"/>
                <w:lang w:eastAsia="ru-RU"/>
              </w:rPr>
              <w:t xml:space="preserve"> доступа</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proofErr w:type="spellStart"/>
            <w:r w:rsidRPr="000C40AA">
              <w:rPr>
                <w:rFonts w:ascii="Times New Roman" w:eastAsia="Times New Roman" w:hAnsi="Times New Roman"/>
                <w:color w:val="000000"/>
                <w:sz w:val="14"/>
                <w:szCs w:val="20"/>
                <w:lang w:eastAsia="ru-RU"/>
              </w:rPr>
              <w:t>Интродьюсер</w:t>
            </w:r>
            <w:proofErr w:type="spellEnd"/>
            <w:r w:rsidRPr="000C40AA">
              <w:rPr>
                <w:rFonts w:ascii="Times New Roman" w:eastAsia="Times New Roman" w:hAnsi="Times New Roman"/>
                <w:color w:val="000000"/>
                <w:sz w:val="14"/>
                <w:szCs w:val="20"/>
                <w:lang w:eastAsia="ru-RU"/>
              </w:rPr>
              <w:t xml:space="preserve"> для </w:t>
            </w:r>
            <w:proofErr w:type="spellStart"/>
            <w:r w:rsidRPr="000C40AA">
              <w:rPr>
                <w:rFonts w:ascii="Times New Roman" w:eastAsia="Times New Roman" w:hAnsi="Times New Roman"/>
                <w:color w:val="000000"/>
                <w:sz w:val="14"/>
                <w:szCs w:val="20"/>
                <w:lang w:eastAsia="ru-RU"/>
              </w:rPr>
              <w:t>трансрадиального</w:t>
            </w:r>
            <w:proofErr w:type="spellEnd"/>
            <w:r w:rsidRPr="000C40AA">
              <w:rPr>
                <w:rFonts w:ascii="Times New Roman" w:eastAsia="Times New Roman" w:hAnsi="Times New Roman"/>
                <w:color w:val="000000"/>
                <w:sz w:val="14"/>
                <w:szCs w:val="20"/>
                <w:lang w:eastAsia="ru-RU"/>
              </w:rPr>
              <w:t xml:space="preserve"> доступа. Возможность выбора диаметра 4, 5, 6 </w:t>
            </w:r>
            <w:proofErr w:type="spellStart"/>
            <w:r w:rsidRPr="000C40AA">
              <w:rPr>
                <w:rFonts w:ascii="Times New Roman" w:eastAsia="Times New Roman" w:hAnsi="Times New Roman"/>
                <w:color w:val="000000"/>
                <w:sz w:val="14"/>
                <w:szCs w:val="20"/>
                <w:lang w:eastAsia="ru-RU"/>
              </w:rPr>
              <w:t>Fr</w:t>
            </w:r>
            <w:proofErr w:type="spellEnd"/>
            <w:r w:rsidRPr="000C40AA">
              <w:rPr>
                <w:rFonts w:ascii="Times New Roman" w:eastAsia="Times New Roman" w:hAnsi="Times New Roman"/>
                <w:color w:val="000000"/>
                <w:sz w:val="14"/>
                <w:szCs w:val="20"/>
                <w:lang w:eastAsia="ru-RU"/>
              </w:rPr>
              <w:t xml:space="preserve">. Возможность выбора длины </w:t>
            </w:r>
            <w:proofErr w:type="spellStart"/>
            <w:r w:rsidRPr="000C40AA">
              <w:rPr>
                <w:rFonts w:ascii="Times New Roman" w:eastAsia="Times New Roman" w:hAnsi="Times New Roman"/>
                <w:color w:val="000000"/>
                <w:sz w:val="14"/>
                <w:szCs w:val="20"/>
                <w:lang w:eastAsia="ru-RU"/>
              </w:rPr>
              <w:t>интродьюсеров</w:t>
            </w:r>
            <w:proofErr w:type="spellEnd"/>
            <w:r w:rsidRPr="000C40AA">
              <w:rPr>
                <w:rFonts w:ascii="Times New Roman" w:eastAsia="Times New Roman" w:hAnsi="Times New Roman"/>
                <w:color w:val="000000"/>
                <w:sz w:val="14"/>
                <w:szCs w:val="20"/>
                <w:lang w:eastAsia="ru-RU"/>
              </w:rPr>
              <w:t xml:space="preserve"> длиной 7, 10 см.  Возможность выбора </w:t>
            </w:r>
            <w:proofErr w:type="spellStart"/>
            <w:r w:rsidRPr="000C40AA">
              <w:rPr>
                <w:rFonts w:ascii="Times New Roman" w:eastAsia="Times New Roman" w:hAnsi="Times New Roman"/>
                <w:color w:val="000000"/>
                <w:sz w:val="14"/>
                <w:szCs w:val="20"/>
                <w:lang w:eastAsia="ru-RU"/>
              </w:rPr>
              <w:t>интродьюсеров</w:t>
            </w:r>
            <w:proofErr w:type="spellEnd"/>
            <w:r w:rsidRPr="000C40AA">
              <w:rPr>
                <w:rFonts w:ascii="Times New Roman" w:eastAsia="Times New Roman" w:hAnsi="Times New Roman"/>
                <w:color w:val="000000"/>
                <w:sz w:val="14"/>
                <w:szCs w:val="20"/>
                <w:lang w:eastAsia="ru-RU"/>
              </w:rPr>
              <w:t xml:space="preserve"> с </w:t>
            </w:r>
            <w:proofErr w:type="spellStart"/>
            <w:r w:rsidRPr="000C40AA">
              <w:rPr>
                <w:rFonts w:ascii="Times New Roman" w:eastAsia="Times New Roman" w:hAnsi="Times New Roman"/>
                <w:color w:val="000000"/>
                <w:sz w:val="14"/>
                <w:szCs w:val="20"/>
                <w:lang w:eastAsia="ru-RU"/>
              </w:rPr>
              <w:t>ренгенконтрастной</w:t>
            </w:r>
            <w:proofErr w:type="spellEnd"/>
            <w:r w:rsidRPr="000C40AA">
              <w:rPr>
                <w:rFonts w:ascii="Times New Roman" w:eastAsia="Times New Roman" w:hAnsi="Times New Roman"/>
                <w:color w:val="000000"/>
                <w:sz w:val="14"/>
                <w:szCs w:val="20"/>
                <w:lang w:eastAsia="ru-RU"/>
              </w:rPr>
              <w:t xml:space="preserve"> меткой. Возможность выбора цветовой кодировки диаметра </w:t>
            </w:r>
            <w:proofErr w:type="spellStart"/>
            <w:r w:rsidRPr="000C40AA">
              <w:rPr>
                <w:rFonts w:ascii="Times New Roman" w:eastAsia="Times New Roman" w:hAnsi="Times New Roman"/>
                <w:color w:val="000000"/>
                <w:sz w:val="14"/>
                <w:szCs w:val="20"/>
                <w:lang w:eastAsia="ru-RU"/>
              </w:rPr>
              <w:t>интродьюсера</w:t>
            </w:r>
            <w:proofErr w:type="spellEnd"/>
            <w:r w:rsidRPr="000C40AA">
              <w:rPr>
                <w:rFonts w:ascii="Times New Roman" w:eastAsia="Times New Roman" w:hAnsi="Times New Roman"/>
                <w:color w:val="000000"/>
                <w:sz w:val="14"/>
                <w:szCs w:val="20"/>
                <w:lang w:eastAsia="ru-RU"/>
              </w:rPr>
              <w:t xml:space="preserve">. Возможность выбора двухслойной стенки, с внешним слоем из ETFE. Возможность выбора в комплекте </w:t>
            </w:r>
            <w:proofErr w:type="spellStart"/>
            <w:r w:rsidRPr="000C40AA">
              <w:rPr>
                <w:rFonts w:ascii="Times New Roman" w:eastAsia="Times New Roman" w:hAnsi="Times New Roman"/>
                <w:color w:val="000000"/>
                <w:sz w:val="14"/>
                <w:szCs w:val="20"/>
                <w:lang w:eastAsia="ru-RU"/>
              </w:rPr>
              <w:t>дилятатора</w:t>
            </w:r>
            <w:proofErr w:type="spellEnd"/>
            <w:r w:rsidRPr="000C40AA">
              <w:rPr>
                <w:rFonts w:ascii="Times New Roman" w:eastAsia="Times New Roman" w:hAnsi="Times New Roman"/>
                <w:color w:val="000000"/>
                <w:sz w:val="14"/>
                <w:szCs w:val="20"/>
                <w:lang w:eastAsia="ru-RU"/>
              </w:rPr>
              <w:t xml:space="preserve">, </w:t>
            </w:r>
            <w:proofErr w:type="spellStart"/>
            <w:r w:rsidRPr="000C40AA">
              <w:rPr>
                <w:rFonts w:ascii="Times New Roman" w:eastAsia="Times New Roman" w:hAnsi="Times New Roman"/>
                <w:color w:val="000000"/>
                <w:sz w:val="14"/>
                <w:szCs w:val="20"/>
                <w:lang w:eastAsia="ru-RU"/>
              </w:rPr>
              <w:t>гемостатического</w:t>
            </w:r>
            <w:proofErr w:type="spellEnd"/>
            <w:r w:rsidRPr="000C40AA">
              <w:rPr>
                <w:rFonts w:ascii="Times New Roman" w:eastAsia="Times New Roman" w:hAnsi="Times New Roman"/>
                <w:color w:val="000000"/>
                <w:sz w:val="14"/>
                <w:szCs w:val="20"/>
                <w:lang w:eastAsia="ru-RU"/>
              </w:rPr>
              <w:t xml:space="preserve"> клапана.  Наличие защитного механизма на </w:t>
            </w:r>
            <w:proofErr w:type="spellStart"/>
            <w:r w:rsidRPr="000C40AA">
              <w:rPr>
                <w:rFonts w:ascii="Times New Roman" w:eastAsia="Times New Roman" w:hAnsi="Times New Roman"/>
                <w:color w:val="000000"/>
                <w:sz w:val="14"/>
                <w:szCs w:val="20"/>
                <w:lang w:eastAsia="ru-RU"/>
              </w:rPr>
              <w:t>дилятаторе</w:t>
            </w:r>
            <w:proofErr w:type="spellEnd"/>
            <w:r w:rsidRPr="000C40AA">
              <w:rPr>
                <w:rFonts w:ascii="Times New Roman" w:eastAsia="Times New Roman" w:hAnsi="Times New Roman"/>
                <w:color w:val="000000"/>
                <w:sz w:val="14"/>
                <w:szCs w:val="20"/>
                <w:lang w:eastAsia="ru-RU"/>
              </w:rPr>
              <w:t xml:space="preserve">, препятствующего самопроизвольному открытию. Возможность выбора </w:t>
            </w:r>
            <w:proofErr w:type="spellStart"/>
            <w:r w:rsidRPr="000C40AA">
              <w:rPr>
                <w:rFonts w:ascii="Times New Roman" w:eastAsia="Times New Roman" w:hAnsi="Times New Roman"/>
                <w:color w:val="000000"/>
                <w:sz w:val="14"/>
                <w:szCs w:val="20"/>
                <w:lang w:eastAsia="ru-RU"/>
              </w:rPr>
              <w:t>интродьюсеров</w:t>
            </w:r>
            <w:proofErr w:type="spellEnd"/>
            <w:r w:rsidRPr="000C40AA">
              <w:rPr>
                <w:rFonts w:ascii="Times New Roman" w:eastAsia="Times New Roman" w:hAnsi="Times New Roman"/>
                <w:color w:val="000000"/>
                <w:sz w:val="14"/>
                <w:szCs w:val="20"/>
                <w:lang w:eastAsia="ru-RU"/>
              </w:rPr>
              <w:t xml:space="preserve"> с гидрофильным покрытием.  Наличие </w:t>
            </w:r>
            <w:proofErr w:type="spellStart"/>
            <w:r w:rsidRPr="000C40AA">
              <w:rPr>
                <w:rFonts w:ascii="Times New Roman" w:eastAsia="Times New Roman" w:hAnsi="Times New Roman"/>
                <w:color w:val="000000"/>
                <w:sz w:val="14"/>
                <w:szCs w:val="20"/>
                <w:lang w:eastAsia="ru-RU"/>
              </w:rPr>
              <w:t>интродьюсеров</w:t>
            </w:r>
            <w:proofErr w:type="spellEnd"/>
            <w:r w:rsidRPr="000C40AA">
              <w:rPr>
                <w:rFonts w:ascii="Times New Roman" w:eastAsia="Times New Roman" w:hAnsi="Times New Roman"/>
                <w:color w:val="000000"/>
                <w:sz w:val="14"/>
                <w:szCs w:val="20"/>
                <w:lang w:eastAsia="ru-RU"/>
              </w:rPr>
              <w:t xml:space="preserve"> с иглой в комплекте. Наличие возможности выбора комплекта </w:t>
            </w:r>
            <w:proofErr w:type="spellStart"/>
            <w:r w:rsidRPr="000C40AA">
              <w:rPr>
                <w:rFonts w:ascii="Times New Roman" w:eastAsia="Times New Roman" w:hAnsi="Times New Roman"/>
                <w:color w:val="000000"/>
                <w:sz w:val="14"/>
                <w:szCs w:val="20"/>
                <w:lang w:eastAsia="ru-RU"/>
              </w:rPr>
              <w:t>интродьюсера</w:t>
            </w:r>
            <w:proofErr w:type="spellEnd"/>
            <w:r w:rsidRPr="000C40AA">
              <w:rPr>
                <w:rFonts w:ascii="Times New Roman" w:eastAsia="Times New Roman" w:hAnsi="Times New Roman"/>
                <w:color w:val="000000"/>
                <w:sz w:val="14"/>
                <w:szCs w:val="20"/>
                <w:lang w:eastAsia="ru-RU"/>
              </w:rPr>
              <w:t xml:space="preserve"> с металлической иглой или иглой-катетером. Возможность выбора педиатрических наборов.    Наличие выбора диаметра прямого, стального мини проводника: 0,018", 0,021",0,025". Длина прямого, стального мини проводника 45см. Игла 20Gx 35мм (для мини проводника 0,025"), игла 21Gx 35мм (для мини проводника 0,018"), игла 22Gx 35мм (для мини проводника 0,018").</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9 900,00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247 500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5</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proofErr w:type="spellStart"/>
            <w:r w:rsidRPr="000C40AA">
              <w:rPr>
                <w:rFonts w:ascii="Times New Roman" w:eastAsia="Times New Roman" w:hAnsi="Times New Roman"/>
                <w:color w:val="000000"/>
                <w:sz w:val="18"/>
                <w:szCs w:val="20"/>
                <w:lang w:eastAsia="ru-RU"/>
              </w:rPr>
              <w:t>Интродьюсер</w:t>
            </w:r>
            <w:proofErr w:type="spellEnd"/>
            <w:r w:rsidRPr="000C40AA">
              <w:rPr>
                <w:rFonts w:ascii="Times New Roman" w:eastAsia="Times New Roman" w:hAnsi="Times New Roman"/>
                <w:color w:val="000000"/>
                <w:sz w:val="18"/>
                <w:szCs w:val="20"/>
                <w:lang w:eastAsia="ru-RU"/>
              </w:rPr>
              <w:t xml:space="preserve"> </w:t>
            </w:r>
            <w:proofErr w:type="spellStart"/>
            <w:r w:rsidRPr="000C40AA">
              <w:rPr>
                <w:rFonts w:ascii="Times New Roman" w:eastAsia="Times New Roman" w:hAnsi="Times New Roman"/>
                <w:color w:val="000000"/>
                <w:sz w:val="18"/>
                <w:szCs w:val="20"/>
                <w:lang w:eastAsia="ru-RU"/>
              </w:rPr>
              <w:t>трансфеморальный</w:t>
            </w:r>
            <w:proofErr w:type="spellEnd"/>
            <w:r w:rsidRPr="000C40AA">
              <w:rPr>
                <w:rFonts w:ascii="Times New Roman" w:eastAsia="Times New Roman" w:hAnsi="Times New Roman"/>
                <w:color w:val="000000"/>
                <w:sz w:val="18"/>
                <w:szCs w:val="20"/>
                <w:lang w:eastAsia="ru-RU"/>
              </w:rPr>
              <w:t xml:space="preserve"> </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proofErr w:type="spellStart"/>
            <w:r w:rsidRPr="000C40AA">
              <w:rPr>
                <w:rFonts w:ascii="Times New Roman" w:eastAsia="Times New Roman" w:hAnsi="Times New Roman"/>
                <w:color w:val="000000"/>
                <w:sz w:val="14"/>
                <w:szCs w:val="20"/>
                <w:lang w:eastAsia="ru-RU"/>
              </w:rPr>
              <w:t>Интродьюсер</w:t>
            </w:r>
            <w:proofErr w:type="spellEnd"/>
            <w:r w:rsidRPr="000C40AA">
              <w:rPr>
                <w:rFonts w:ascii="Times New Roman" w:eastAsia="Times New Roman" w:hAnsi="Times New Roman"/>
                <w:color w:val="000000"/>
                <w:sz w:val="14"/>
                <w:szCs w:val="20"/>
                <w:lang w:eastAsia="ru-RU"/>
              </w:rPr>
              <w:t xml:space="preserve"> </w:t>
            </w:r>
            <w:proofErr w:type="spellStart"/>
            <w:r w:rsidRPr="000C40AA">
              <w:rPr>
                <w:rFonts w:ascii="Times New Roman" w:eastAsia="Times New Roman" w:hAnsi="Times New Roman"/>
                <w:color w:val="000000"/>
                <w:sz w:val="14"/>
                <w:szCs w:val="20"/>
                <w:lang w:eastAsia="ru-RU"/>
              </w:rPr>
              <w:t>феморальный</w:t>
            </w:r>
            <w:proofErr w:type="spellEnd"/>
            <w:r w:rsidRPr="000C40AA">
              <w:rPr>
                <w:rFonts w:ascii="Times New Roman" w:eastAsia="Times New Roman" w:hAnsi="Times New Roman"/>
                <w:color w:val="000000"/>
                <w:sz w:val="14"/>
                <w:szCs w:val="20"/>
                <w:lang w:eastAsia="ru-RU"/>
              </w:rPr>
              <w:t xml:space="preserve">. Возможность выбора диаметра 4, 5, 6, 7, 8, 9, 10, 11 </w:t>
            </w:r>
            <w:proofErr w:type="spellStart"/>
            <w:r w:rsidRPr="000C40AA">
              <w:rPr>
                <w:rFonts w:ascii="Times New Roman" w:eastAsia="Times New Roman" w:hAnsi="Times New Roman"/>
                <w:color w:val="000000"/>
                <w:sz w:val="14"/>
                <w:szCs w:val="20"/>
                <w:lang w:eastAsia="ru-RU"/>
              </w:rPr>
              <w:t>Fr</w:t>
            </w:r>
            <w:proofErr w:type="spellEnd"/>
            <w:r w:rsidRPr="000C40AA">
              <w:rPr>
                <w:rFonts w:ascii="Times New Roman" w:eastAsia="Times New Roman" w:hAnsi="Times New Roman"/>
                <w:color w:val="000000"/>
                <w:sz w:val="14"/>
                <w:szCs w:val="20"/>
                <w:lang w:eastAsia="ru-RU"/>
              </w:rPr>
              <w:t xml:space="preserve">.  Возможность выбора длины </w:t>
            </w:r>
            <w:proofErr w:type="spellStart"/>
            <w:r w:rsidRPr="000C40AA">
              <w:rPr>
                <w:rFonts w:ascii="Times New Roman" w:eastAsia="Times New Roman" w:hAnsi="Times New Roman"/>
                <w:color w:val="000000"/>
                <w:sz w:val="14"/>
                <w:szCs w:val="20"/>
                <w:lang w:eastAsia="ru-RU"/>
              </w:rPr>
              <w:t>интродьюсеров</w:t>
            </w:r>
            <w:proofErr w:type="spellEnd"/>
            <w:r w:rsidRPr="000C40AA">
              <w:rPr>
                <w:rFonts w:ascii="Times New Roman" w:eastAsia="Times New Roman" w:hAnsi="Times New Roman"/>
                <w:color w:val="000000"/>
                <w:sz w:val="14"/>
                <w:szCs w:val="20"/>
                <w:lang w:eastAsia="ru-RU"/>
              </w:rPr>
              <w:t xml:space="preserve"> длиной 5, 7, 10 см. Возможность выбора </w:t>
            </w:r>
            <w:proofErr w:type="spellStart"/>
            <w:r w:rsidRPr="000C40AA">
              <w:rPr>
                <w:rFonts w:ascii="Times New Roman" w:eastAsia="Times New Roman" w:hAnsi="Times New Roman"/>
                <w:color w:val="000000"/>
                <w:sz w:val="14"/>
                <w:szCs w:val="20"/>
                <w:lang w:eastAsia="ru-RU"/>
              </w:rPr>
              <w:t>интродьюсеров</w:t>
            </w:r>
            <w:proofErr w:type="spellEnd"/>
            <w:r w:rsidRPr="000C40AA">
              <w:rPr>
                <w:rFonts w:ascii="Times New Roman" w:eastAsia="Times New Roman" w:hAnsi="Times New Roman"/>
                <w:color w:val="000000"/>
                <w:sz w:val="14"/>
                <w:szCs w:val="20"/>
                <w:lang w:eastAsia="ru-RU"/>
              </w:rPr>
              <w:t xml:space="preserve"> с </w:t>
            </w:r>
            <w:proofErr w:type="spellStart"/>
            <w:r w:rsidRPr="000C40AA">
              <w:rPr>
                <w:rFonts w:ascii="Times New Roman" w:eastAsia="Times New Roman" w:hAnsi="Times New Roman"/>
                <w:color w:val="000000"/>
                <w:sz w:val="14"/>
                <w:szCs w:val="20"/>
                <w:lang w:eastAsia="ru-RU"/>
              </w:rPr>
              <w:t>ренгенконтрастной</w:t>
            </w:r>
            <w:proofErr w:type="spellEnd"/>
            <w:r w:rsidRPr="000C40AA">
              <w:rPr>
                <w:rFonts w:ascii="Times New Roman" w:eastAsia="Times New Roman" w:hAnsi="Times New Roman"/>
                <w:color w:val="000000"/>
                <w:sz w:val="14"/>
                <w:szCs w:val="20"/>
                <w:lang w:eastAsia="ru-RU"/>
              </w:rPr>
              <w:t xml:space="preserve"> меткой. Возможность выбора цветовой кодировки диаметра </w:t>
            </w:r>
            <w:proofErr w:type="spellStart"/>
            <w:r w:rsidRPr="000C40AA">
              <w:rPr>
                <w:rFonts w:ascii="Times New Roman" w:eastAsia="Times New Roman" w:hAnsi="Times New Roman"/>
                <w:color w:val="000000"/>
                <w:sz w:val="14"/>
                <w:szCs w:val="20"/>
                <w:lang w:eastAsia="ru-RU"/>
              </w:rPr>
              <w:t>интродьюсера</w:t>
            </w:r>
            <w:proofErr w:type="spellEnd"/>
            <w:r w:rsidRPr="000C40AA">
              <w:rPr>
                <w:rFonts w:ascii="Times New Roman" w:eastAsia="Times New Roman" w:hAnsi="Times New Roman"/>
                <w:color w:val="000000"/>
                <w:sz w:val="14"/>
                <w:szCs w:val="20"/>
                <w:lang w:eastAsia="ru-RU"/>
              </w:rPr>
              <w:t xml:space="preserve">.  Возможность выбора двухслойной стенки, с внешним слоем из ETFE.  Возможность выбора в комплекте </w:t>
            </w:r>
            <w:proofErr w:type="spellStart"/>
            <w:r w:rsidRPr="000C40AA">
              <w:rPr>
                <w:rFonts w:ascii="Times New Roman" w:eastAsia="Times New Roman" w:hAnsi="Times New Roman"/>
                <w:color w:val="000000"/>
                <w:sz w:val="14"/>
                <w:szCs w:val="20"/>
                <w:lang w:eastAsia="ru-RU"/>
              </w:rPr>
              <w:t>дилятатора</w:t>
            </w:r>
            <w:proofErr w:type="spellEnd"/>
            <w:r w:rsidRPr="000C40AA">
              <w:rPr>
                <w:rFonts w:ascii="Times New Roman" w:eastAsia="Times New Roman" w:hAnsi="Times New Roman"/>
                <w:color w:val="000000"/>
                <w:sz w:val="14"/>
                <w:szCs w:val="20"/>
                <w:lang w:eastAsia="ru-RU"/>
              </w:rPr>
              <w:t xml:space="preserve">, </w:t>
            </w:r>
            <w:proofErr w:type="spellStart"/>
            <w:r w:rsidRPr="000C40AA">
              <w:rPr>
                <w:rFonts w:ascii="Times New Roman" w:eastAsia="Times New Roman" w:hAnsi="Times New Roman"/>
                <w:color w:val="000000"/>
                <w:sz w:val="14"/>
                <w:szCs w:val="20"/>
                <w:lang w:eastAsia="ru-RU"/>
              </w:rPr>
              <w:t>гемостатического</w:t>
            </w:r>
            <w:proofErr w:type="spellEnd"/>
            <w:r w:rsidRPr="000C40AA">
              <w:rPr>
                <w:rFonts w:ascii="Times New Roman" w:eastAsia="Times New Roman" w:hAnsi="Times New Roman"/>
                <w:color w:val="000000"/>
                <w:sz w:val="14"/>
                <w:szCs w:val="20"/>
                <w:lang w:eastAsia="ru-RU"/>
              </w:rPr>
              <w:t xml:space="preserve"> клапана.  Наличие защитного механизма на </w:t>
            </w:r>
            <w:proofErr w:type="spellStart"/>
            <w:r w:rsidRPr="000C40AA">
              <w:rPr>
                <w:rFonts w:ascii="Times New Roman" w:eastAsia="Times New Roman" w:hAnsi="Times New Roman"/>
                <w:color w:val="000000"/>
                <w:sz w:val="14"/>
                <w:szCs w:val="20"/>
                <w:lang w:eastAsia="ru-RU"/>
              </w:rPr>
              <w:t>дилятаторе</w:t>
            </w:r>
            <w:proofErr w:type="spellEnd"/>
            <w:r w:rsidRPr="000C40AA">
              <w:rPr>
                <w:rFonts w:ascii="Times New Roman" w:eastAsia="Times New Roman" w:hAnsi="Times New Roman"/>
                <w:color w:val="000000"/>
                <w:sz w:val="14"/>
                <w:szCs w:val="20"/>
                <w:lang w:eastAsia="ru-RU"/>
              </w:rPr>
              <w:t xml:space="preserve">, препятствующего самопроизвольному открытию. Возможность выбора </w:t>
            </w:r>
            <w:proofErr w:type="spellStart"/>
            <w:r w:rsidRPr="000C40AA">
              <w:rPr>
                <w:rFonts w:ascii="Times New Roman" w:eastAsia="Times New Roman" w:hAnsi="Times New Roman"/>
                <w:color w:val="000000"/>
                <w:sz w:val="14"/>
                <w:szCs w:val="20"/>
                <w:lang w:eastAsia="ru-RU"/>
              </w:rPr>
              <w:t>интродьюсеров</w:t>
            </w:r>
            <w:proofErr w:type="spellEnd"/>
            <w:r w:rsidRPr="000C40AA">
              <w:rPr>
                <w:rFonts w:ascii="Times New Roman" w:eastAsia="Times New Roman" w:hAnsi="Times New Roman"/>
                <w:color w:val="000000"/>
                <w:sz w:val="14"/>
                <w:szCs w:val="20"/>
                <w:lang w:eastAsia="ru-RU"/>
              </w:rPr>
              <w:t xml:space="preserve"> с гидрофильным покрытием.  Наличие </w:t>
            </w:r>
            <w:proofErr w:type="spellStart"/>
            <w:r w:rsidRPr="000C40AA">
              <w:rPr>
                <w:rFonts w:ascii="Times New Roman" w:eastAsia="Times New Roman" w:hAnsi="Times New Roman"/>
                <w:color w:val="000000"/>
                <w:sz w:val="14"/>
                <w:szCs w:val="20"/>
                <w:lang w:eastAsia="ru-RU"/>
              </w:rPr>
              <w:t>интродьюсеров</w:t>
            </w:r>
            <w:proofErr w:type="spellEnd"/>
            <w:r w:rsidRPr="000C40AA">
              <w:rPr>
                <w:rFonts w:ascii="Times New Roman" w:eastAsia="Times New Roman" w:hAnsi="Times New Roman"/>
                <w:color w:val="000000"/>
                <w:sz w:val="14"/>
                <w:szCs w:val="20"/>
                <w:lang w:eastAsia="ru-RU"/>
              </w:rPr>
              <w:t xml:space="preserve"> с иглой в комплекте 20 G </w:t>
            </w:r>
            <w:proofErr w:type="spellStart"/>
            <w:r w:rsidRPr="000C40AA">
              <w:rPr>
                <w:rFonts w:ascii="Times New Roman" w:eastAsia="Times New Roman" w:hAnsi="Times New Roman"/>
                <w:color w:val="000000"/>
                <w:sz w:val="14"/>
                <w:szCs w:val="20"/>
                <w:lang w:eastAsia="ru-RU"/>
              </w:rPr>
              <w:t>x</w:t>
            </w:r>
            <w:proofErr w:type="spellEnd"/>
            <w:r w:rsidRPr="000C40AA">
              <w:rPr>
                <w:rFonts w:ascii="Times New Roman" w:eastAsia="Times New Roman" w:hAnsi="Times New Roman"/>
                <w:color w:val="000000"/>
                <w:sz w:val="14"/>
                <w:szCs w:val="20"/>
                <w:lang w:eastAsia="ru-RU"/>
              </w:rPr>
              <w:t xml:space="preserve"> 32 </w:t>
            </w:r>
            <w:proofErr w:type="spellStart"/>
            <w:r w:rsidRPr="000C40AA">
              <w:rPr>
                <w:rFonts w:ascii="Times New Roman" w:eastAsia="Times New Roman" w:hAnsi="Times New Roman"/>
                <w:color w:val="000000"/>
                <w:sz w:val="14"/>
                <w:szCs w:val="20"/>
                <w:lang w:eastAsia="ru-RU"/>
              </w:rPr>
              <w:t>mm</w:t>
            </w:r>
            <w:proofErr w:type="spellEnd"/>
            <w:r w:rsidRPr="000C40AA">
              <w:rPr>
                <w:rFonts w:ascii="Times New Roman" w:eastAsia="Times New Roman" w:hAnsi="Times New Roman"/>
                <w:color w:val="000000"/>
                <w:sz w:val="14"/>
                <w:szCs w:val="20"/>
                <w:lang w:eastAsia="ru-RU"/>
              </w:rPr>
              <w:t xml:space="preserve">, 20 G </w:t>
            </w:r>
            <w:proofErr w:type="spellStart"/>
            <w:r w:rsidRPr="000C40AA">
              <w:rPr>
                <w:rFonts w:ascii="Times New Roman" w:eastAsia="Times New Roman" w:hAnsi="Times New Roman"/>
                <w:color w:val="000000"/>
                <w:sz w:val="14"/>
                <w:szCs w:val="20"/>
                <w:lang w:eastAsia="ru-RU"/>
              </w:rPr>
              <w:t>x</w:t>
            </w:r>
            <w:proofErr w:type="spellEnd"/>
            <w:r w:rsidRPr="000C40AA">
              <w:rPr>
                <w:rFonts w:ascii="Times New Roman" w:eastAsia="Times New Roman" w:hAnsi="Times New Roman"/>
                <w:color w:val="000000"/>
                <w:sz w:val="14"/>
                <w:szCs w:val="20"/>
                <w:lang w:eastAsia="ru-RU"/>
              </w:rPr>
              <w:t xml:space="preserve"> 51 </w:t>
            </w:r>
            <w:proofErr w:type="spellStart"/>
            <w:r w:rsidRPr="000C40AA">
              <w:rPr>
                <w:rFonts w:ascii="Times New Roman" w:eastAsia="Times New Roman" w:hAnsi="Times New Roman"/>
                <w:color w:val="000000"/>
                <w:sz w:val="14"/>
                <w:szCs w:val="20"/>
                <w:lang w:eastAsia="ru-RU"/>
              </w:rPr>
              <w:t>mm</w:t>
            </w:r>
            <w:proofErr w:type="spellEnd"/>
            <w:r w:rsidRPr="000C40AA">
              <w:rPr>
                <w:rFonts w:ascii="Times New Roman" w:eastAsia="Times New Roman" w:hAnsi="Times New Roman"/>
                <w:color w:val="000000"/>
                <w:sz w:val="14"/>
                <w:szCs w:val="20"/>
                <w:lang w:eastAsia="ru-RU"/>
              </w:rPr>
              <w:t xml:space="preserve">, 18 G </w:t>
            </w:r>
            <w:proofErr w:type="spellStart"/>
            <w:r w:rsidRPr="000C40AA">
              <w:rPr>
                <w:rFonts w:ascii="Times New Roman" w:eastAsia="Times New Roman" w:hAnsi="Times New Roman"/>
                <w:color w:val="000000"/>
                <w:sz w:val="14"/>
                <w:szCs w:val="20"/>
                <w:lang w:eastAsia="ru-RU"/>
              </w:rPr>
              <w:t>x</w:t>
            </w:r>
            <w:proofErr w:type="spellEnd"/>
            <w:r w:rsidRPr="000C40AA">
              <w:rPr>
                <w:rFonts w:ascii="Times New Roman" w:eastAsia="Times New Roman" w:hAnsi="Times New Roman"/>
                <w:color w:val="000000"/>
                <w:sz w:val="14"/>
                <w:szCs w:val="20"/>
                <w:lang w:eastAsia="ru-RU"/>
              </w:rPr>
              <w:t xml:space="preserve"> 64 </w:t>
            </w:r>
            <w:proofErr w:type="spellStart"/>
            <w:r w:rsidRPr="000C40AA">
              <w:rPr>
                <w:rFonts w:ascii="Times New Roman" w:eastAsia="Times New Roman" w:hAnsi="Times New Roman"/>
                <w:color w:val="000000"/>
                <w:sz w:val="14"/>
                <w:szCs w:val="20"/>
                <w:lang w:eastAsia="ru-RU"/>
              </w:rPr>
              <w:t>mm</w:t>
            </w:r>
            <w:proofErr w:type="spellEnd"/>
            <w:r w:rsidRPr="000C40AA">
              <w:rPr>
                <w:rFonts w:ascii="Times New Roman" w:eastAsia="Times New Roman" w:hAnsi="Times New Roman"/>
                <w:color w:val="000000"/>
                <w:sz w:val="14"/>
                <w:szCs w:val="20"/>
                <w:lang w:eastAsia="ru-RU"/>
              </w:rPr>
              <w:t xml:space="preserve">, 18 G </w:t>
            </w:r>
            <w:proofErr w:type="spellStart"/>
            <w:r w:rsidRPr="000C40AA">
              <w:rPr>
                <w:rFonts w:ascii="Times New Roman" w:eastAsia="Times New Roman" w:hAnsi="Times New Roman"/>
                <w:color w:val="000000"/>
                <w:sz w:val="14"/>
                <w:szCs w:val="20"/>
                <w:lang w:eastAsia="ru-RU"/>
              </w:rPr>
              <w:t>x</w:t>
            </w:r>
            <w:proofErr w:type="spellEnd"/>
            <w:r w:rsidRPr="000C40AA">
              <w:rPr>
                <w:rFonts w:ascii="Times New Roman" w:eastAsia="Times New Roman" w:hAnsi="Times New Roman"/>
                <w:color w:val="000000"/>
                <w:sz w:val="14"/>
                <w:szCs w:val="20"/>
                <w:lang w:eastAsia="ru-RU"/>
              </w:rPr>
              <w:t xml:space="preserve"> 70mm. Наличие возможности выбора комплекта </w:t>
            </w:r>
            <w:proofErr w:type="spellStart"/>
            <w:r w:rsidRPr="000C40AA">
              <w:rPr>
                <w:rFonts w:ascii="Times New Roman" w:eastAsia="Times New Roman" w:hAnsi="Times New Roman"/>
                <w:color w:val="000000"/>
                <w:sz w:val="14"/>
                <w:szCs w:val="20"/>
                <w:lang w:eastAsia="ru-RU"/>
              </w:rPr>
              <w:t>интродьюсера</w:t>
            </w:r>
            <w:proofErr w:type="spellEnd"/>
            <w:r w:rsidRPr="000C40AA">
              <w:rPr>
                <w:rFonts w:ascii="Times New Roman" w:eastAsia="Times New Roman" w:hAnsi="Times New Roman"/>
                <w:color w:val="000000"/>
                <w:sz w:val="14"/>
                <w:szCs w:val="20"/>
                <w:lang w:eastAsia="ru-RU"/>
              </w:rPr>
              <w:t xml:space="preserve"> с металлической иглой или иглой-катетером.  Возможность выбора педиатрических наборов.  Наличие выбора длин </w:t>
            </w:r>
            <w:proofErr w:type="spellStart"/>
            <w:r w:rsidRPr="000C40AA">
              <w:rPr>
                <w:rFonts w:ascii="Times New Roman" w:eastAsia="Times New Roman" w:hAnsi="Times New Roman"/>
                <w:color w:val="000000"/>
                <w:sz w:val="14"/>
                <w:szCs w:val="20"/>
                <w:lang w:eastAsia="ru-RU"/>
              </w:rPr>
              <w:t>минипроводника</w:t>
            </w:r>
            <w:proofErr w:type="spellEnd"/>
            <w:r w:rsidRPr="000C40AA">
              <w:rPr>
                <w:rFonts w:ascii="Times New Roman" w:eastAsia="Times New Roman" w:hAnsi="Times New Roman"/>
                <w:color w:val="000000"/>
                <w:sz w:val="14"/>
                <w:szCs w:val="20"/>
                <w:lang w:eastAsia="ru-RU"/>
              </w:rPr>
              <w:t xml:space="preserve"> 45см, 80см. Наличие выбора диаметра мини проводника: 0,018",0,021", 0,025", 0,035", 0,038".</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21 900,00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328 500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6</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Катетер периферический</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r w:rsidRPr="000C40AA">
              <w:rPr>
                <w:rFonts w:ascii="Times New Roman" w:eastAsia="Times New Roman" w:hAnsi="Times New Roman"/>
                <w:color w:val="000000"/>
                <w:sz w:val="14"/>
                <w:szCs w:val="20"/>
                <w:lang w:eastAsia="ru-RU"/>
              </w:rPr>
              <w:t xml:space="preserve">Катетер диагностический для проведения ангиографии периферических артерий. </w:t>
            </w:r>
            <w:proofErr w:type="gramStart"/>
            <w:r w:rsidRPr="000C40AA">
              <w:rPr>
                <w:rFonts w:ascii="Times New Roman" w:eastAsia="Times New Roman" w:hAnsi="Times New Roman"/>
                <w:color w:val="000000"/>
                <w:sz w:val="14"/>
                <w:szCs w:val="20"/>
                <w:lang w:eastAsia="ru-RU"/>
              </w:rPr>
              <w:t>Дизайн</w:t>
            </w:r>
            <w:r w:rsidRPr="000C40AA">
              <w:rPr>
                <w:rFonts w:ascii="Times New Roman" w:eastAsia="Times New Roman" w:hAnsi="Times New Roman"/>
                <w:color w:val="000000"/>
                <w:sz w:val="14"/>
                <w:szCs w:val="20"/>
                <w:lang w:val="en-US" w:eastAsia="ru-RU"/>
              </w:rPr>
              <w:t xml:space="preserve"> </w:t>
            </w:r>
            <w:r w:rsidRPr="000C40AA">
              <w:rPr>
                <w:rFonts w:ascii="Times New Roman" w:eastAsia="Times New Roman" w:hAnsi="Times New Roman"/>
                <w:color w:val="000000"/>
                <w:sz w:val="14"/>
                <w:szCs w:val="20"/>
                <w:lang w:eastAsia="ru-RU"/>
              </w:rPr>
              <w:t>кончика</w:t>
            </w:r>
            <w:r w:rsidRPr="000C40AA">
              <w:rPr>
                <w:rFonts w:ascii="Times New Roman" w:eastAsia="Times New Roman" w:hAnsi="Times New Roman"/>
                <w:color w:val="000000"/>
                <w:sz w:val="14"/>
                <w:szCs w:val="20"/>
                <w:lang w:val="en-US" w:eastAsia="ru-RU"/>
              </w:rPr>
              <w:t xml:space="preserve"> Simmons, </w:t>
            </w:r>
            <w:proofErr w:type="spellStart"/>
            <w:r w:rsidRPr="000C40AA">
              <w:rPr>
                <w:rFonts w:ascii="Times New Roman" w:eastAsia="Times New Roman" w:hAnsi="Times New Roman"/>
                <w:color w:val="000000"/>
                <w:sz w:val="14"/>
                <w:szCs w:val="20"/>
                <w:lang w:val="en-US" w:eastAsia="ru-RU"/>
              </w:rPr>
              <w:t>Headhunter,Newton,Bentson</w:t>
            </w:r>
            <w:proofErr w:type="spellEnd"/>
            <w:r w:rsidRPr="000C40AA">
              <w:rPr>
                <w:rFonts w:ascii="Times New Roman" w:eastAsia="Times New Roman" w:hAnsi="Times New Roman"/>
                <w:color w:val="000000"/>
                <w:sz w:val="14"/>
                <w:szCs w:val="20"/>
                <w:lang w:val="en-US" w:eastAsia="ru-RU"/>
              </w:rPr>
              <w:t xml:space="preserve"> ,</w:t>
            </w:r>
            <w:proofErr w:type="spellStart"/>
            <w:r w:rsidRPr="000C40AA">
              <w:rPr>
                <w:rFonts w:ascii="Times New Roman" w:eastAsia="Times New Roman" w:hAnsi="Times New Roman"/>
                <w:color w:val="000000"/>
                <w:sz w:val="14"/>
                <w:szCs w:val="20"/>
                <w:lang w:val="en-US" w:eastAsia="ru-RU"/>
              </w:rPr>
              <w:t>MANI,Vertebral,Modified</w:t>
            </w:r>
            <w:proofErr w:type="spellEnd"/>
            <w:r w:rsidRPr="000C40AA">
              <w:rPr>
                <w:rFonts w:ascii="Times New Roman" w:eastAsia="Times New Roman" w:hAnsi="Times New Roman"/>
                <w:color w:val="000000"/>
                <w:sz w:val="14"/>
                <w:szCs w:val="20"/>
                <w:lang w:val="en-US" w:eastAsia="ru-RU"/>
              </w:rPr>
              <w:t xml:space="preserve"> </w:t>
            </w:r>
            <w:proofErr w:type="spellStart"/>
            <w:r w:rsidRPr="000C40AA">
              <w:rPr>
                <w:rFonts w:ascii="Times New Roman" w:eastAsia="Times New Roman" w:hAnsi="Times New Roman"/>
                <w:color w:val="000000"/>
                <w:sz w:val="14"/>
                <w:szCs w:val="20"/>
                <w:lang w:val="en-US" w:eastAsia="ru-RU"/>
              </w:rPr>
              <w:t>Cerebral,Berenstein,Straight</w:t>
            </w:r>
            <w:proofErr w:type="spellEnd"/>
            <w:r w:rsidRPr="000C40AA">
              <w:rPr>
                <w:rFonts w:ascii="Times New Roman" w:eastAsia="Times New Roman" w:hAnsi="Times New Roman"/>
                <w:color w:val="000000"/>
                <w:sz w:val="14"/>
                <w:szCs w:val="20"/>
                <w:lang w:val="en-US" w:eastAsia="ru-RU"/>
              </w:rPr>
              <w:t xml:space="preserve"> selective,MW2 </w:t>
            </w:r>
            <w:r w:rsidRPr="000C40AA">
              <w:rPr>
                <w:rFonts w:ascii="Times New Roman" w:eastAsia="Times New Roman" w:hAnsi="Times New Roman"/>
                <w:color w:val="000000"/>
                <w:sz w:val="14"/>
                <w:szCs w:val="20"/>
                <w:lang w:eastAsia="ru-RU"/>
              </w:rPr>
              <w:t>или</w:t>
            </w:r>
            <w:r w:rsidRPr="000C40AA">
              <w:rPr>
                <w:rFonts w:ascii="Times New Roman" w:eastAsia="Times New Roman" w:hAnsi="Times New Roman"/>
                <w:color w:val="000000"/>
                <w:sz w:val="14"/>
                <w:szCs w:val="20"/>
                <w:lang w:val="en-US" w:eastAsia="ru-RU"/>
              </w:rPr>
              <w:t xml:space="preserve"> modified MW2, Osborn , Hook 0.8, Hook 1.0,Modified Hook 1, </w:t>
            </w:r>
            <w:proofErr w:type="spellStart"/>
            <w:r w:rsidRPr="000C40AA">
              <w:rPr>
                <w:rFonts w:ascii="Times New Roman" w:eastAsia="Times New Roman" w:hAnsi="Times New Roman"/>
                <w:color w:val="000000"/>
                <w:sz w:val="14"/>
                <w:szCs w:val="20"/>
                <w:lang w:val="en-US" w:eastAsia="ru-RU"/>
              </w:rPr>
              <w:t>Modofied</w:t>
            </w:r>
            <w:proofErr w:type="spellEnd"/>
            <w:r w:rsidRPr="000C40AA">
              <w:rPr>
                <w:rFonts w:ascii="Times New Roman" w:eastAsia="Times New Roman" w:hAnsi="Times New Roman"/>
                <w:color w:val="000000"/>
                <w:sz w:val="14"/>
                <w:szCs w:val="20"/>
                <w:lang w:val="en-US" w:eastAsia="ru-RU"/>
              </w:rPr>
              <w:t xml:space="preserve"> Hook 2, Modified Hook 3,Cobra,Shepherd </w:t>
            </w:r>
            <w:proofErr w:type="spellStart"/>
            <w:r w:rsidRPr="000C40AA">
              <w:rPr>
                <w:rFonts w:ascii="Times New Roman" w:eastAsia="Times New Roman" w:hAnsi="Times New Roman"/>
                <w:color w:val="000000"/>
                <w:sz w:val="14"/>
                <w:szCs w:val="20"/>
                <w:lang w:val="en-US" w:eastAsia="ru-RU"/>
              </w:rPr>
              <w:t>Hook,Renal</w:t>
            </w:r>
            <w:proofErr w:type="spellEnd"/>
            <w:r w:rsidRPr="000C40AA">
              <w:rPr>
                <w:rFonts w:ascii="Times New Roman" w:eastAsia="Times New Roman" w:hAnsi="Times New Roman"/>
                <w:color w:val="000000"/>
                <w:sz w:val="14"/>
                <w:szCs w:val="20"/>
                <w:lang w:val="en-US" w:eastAsia="ru-RU"/>
              </w:rPr>
              <w:t xml:space="preserve"> double </w:t>
            </w:r>
            <w:proofErr w:type="spellStart"/>
            <w:r w:rsidRPr="000C40AA">
              <w:rPr>
                <w:rFonts w:ascii="Times New Roman" w:eastAsia="Times New Roman" w:hAnsi="Times New Roman"/>
                <w:color w:val="000000"/>
                <w:sz w:val="14"/>
                <w:szCs w:val="20"/>
                <w:lang w:val="en-US" w:eastAsia="ru-RU"/>
              </w:rPr>
              <w:t>curve,Hockey</w:t>
            </w:r>
            <w:proofErr w:type="spellEnd"/>
            <w:r w:rsidRPr="000C40AA">
              <w:rPr>
                <w:rFonts w:ascii="Times New Roman" w:eastAsia="Times New Roman" w:hAnsi="Times New Roman"/>
                <w:color w:val="000000"/>
                <w:sz w:val="14"/>
                <w:szCs w:val="20"/>
                <w:lang w:val="en-US" w:eastAsia="ru-RU"/>
              </w:rPr>
              <w:t xml:space="preserve"> Stick, Amir </w:t>
            </w:r>
            <w:proofErr w:type="spellStart"/>
            <w:r w:rsidRPr="000C40AA">
              <w:rPr>
                <w:rFonts w:ascii="Times New Roman" w:eastAsia="Times New Roman" w:hAnsi="Times New Roman"/>
                <w:color w:val="000000"/>
                <w:sz w:val="14"/>
                <w:szCs w:val="20"/>
                <w:lang w:val="en-US" w:eastAsia="ru-RU"/>
              </w:rPr>
              <w:t>Motarjeme</w:t>
            </w:r>
            <w:proofErr w:type="spellEnd"/>
            <w:r w:rsidRPr="000C40AA">
              <w:rPr>
                <w:rFonts w:ascii="Times New Roman" w:eastAsia="Times New Roman" w:hAnsi="Times New Roman"/>
                <w:color w:val="000000"/>
                <w:sz w:val="14"/>
                <w:szCs w:val="20"/>
                <w:lang w:val="en-US" w:eastAsia="ru-RU"/>
              </w:rPr>
              <w:t xml:space="preserve"> Cane, </w:t>
            </w:r>
            <w:proofErr w:type="spellStart"/>
            <w:r w:rsidRPr="000C40AA">
              <w:rPr>
                <w:rFonts w:ascii="Times New Roman" w:eastAsia="Times New Roman" w:hAnsi="Times New Roman"/>
                <w:color w:val="000000"/>
                <w:sz w:val="14"/>
                <w:szCs w:val="20"/>
                <w:lang w:val="en-US" w:eastAsia="ru-RU"/>
              </w:rPr>
              <w:t>Reuter,Mikaelsson,KA</w:t>
            </w:r>
            <w:proofErr w:type="spellEnd"/>
            <w:r w:rsidRPr="000C40AA">
              <w:rPr>
                <w:rFonts w:ascii="Times New Roman" w:eastAsia="Times New Roman" w:hAnsi="Times New Roman"/>
                <w:color w:val="000000"/>
                <w:sz w:val="14"/>
                <w:szCs w:val="20"/>
                <w:lang w:val="en-US" w:eastAsia="ru-RU"/>
              </w:rPr>
              <w:t xml:space="preserve"> ,KA 2 , DVS A1, DVS A2, UHF Shepherd Flush ,  Ultra Bolus Flush, Ultra High Flow</w:t>
            </w:r>
            <w:proofErr w:type="gramEnd"/>
            <w:r w:rsidRPr="000C40AA">
              <w:rPr>
                <w:rFonts w:ascii="Times New Roman" w:eastAsia="Times New Roman" w:hAnsi="Times New Roman"/>
                <w:color w:val="000000"/>
                <w:sz w:val="14"/>
                <w:szCs w:val="20"/>
                <w:lang w:val="en-US" w:eastAsia="ru-RU"/>
              </w:rPr>
              <w:t xml:space="preserve"> </w:t>
            </w:r>
            <w:proofErr w:type="spellStart"/>
            <w:r w:rsidRPr="000C40AA">
              <w:rPr>
                <w:rFonts w:ascii="Times New Roman" w:eastAsia="Times New Roman" w:hAnsi="Times New Roman"/>
                <w:color w:val="000000"/>
                <w:sz w:val="14"/>
                <w:szCs w:val="20"/>
                <w:lang w:val="en-US" w:eastAsia="ru-RU"/>
              </w:rPr>
              <w:t>Pigtail</w:t>
            </w:r>
            <w:proofErr w:type="gramStart"/>
            <w:r w:rsidRPr="000C40AA">
              <w:rPr>
                <w:rFonts w:ascii="Times New Roman" w:eastAsia="Times New Roman" w:hAnsi="Times New Roman"/>
                <w:color w:val="000000"/>
                <w:sz w:val="14"/>
                <w:szCs w:val="20"/>
                <w:lang w:val="en-US" w:eastAsia="ru-RU"/>
              </w:rPr>
              <w:t>,Pigtail</w:t>
            </w:r>
            <w:proofErr w:type="spellEnd"/>
            <w:proofErr w:type="gramEnd"/>
            <w:r w:rsidRPr="000C40AA">
              <w:rPr>
                <w:rFonts w:ascii="Times New Roman" w:eastAsia="Times New Roman" w:hAnsi="Times New Roman"/>
                <w:color w:val="000000"/>
                <w:sz w:val="14"/>
                <w:szCs w:val="20"/>
                <w:lang w:val="en-US" w:eastAsia="ru-RU"/>
              </w:rPr>
              <w:t xml:space="preserve"> </w:t>
            </w:r>
            <w:proofErr w:type="spellStart"/>
            <w:r w:rsidRPr="000C40AA">
              <w:rPr>
                <w:rFonts w:ascii="Times New Roman" w:eastAsia="Times New Roman" w:hAnsi="Times New Roman"/>
                <w:color w:val="000000"/>
                <w:sz w:val="14"/>
                <w:szCs w:val="20"/>
                <w:lang w:val="en-US" w:eastAsia="ru-RU"/>
              </w:rPr>
              <w:t>Flush,Straight</w:t>
            </w:r>
            <w:proofErr w:type="spellEnd"/>
            <w:r w:rsidRPr="000C40AA">
              <w:rPr>
                <w:rFonts w:ascii="Times New Roman" w:eastAsia="Times New Roman" w:hAnsi="Times New Roman"/>
                <w:color w:val="000000"/>
                <w:sz w:val="14"/>
                <w:szCs w:val="20"/>
                <w:lang w:val="en-US" w:eastAsia="ru-RU"/>
              </w:rPr>
              <w:t xml:space="preserve"> </w:t>
            </w:r>
            <w:proofErr w:type="spellStart"/>
            <w:r w:rsidRPr="000C40AA">
              <w:rPr>
                <w:rFonts w:ascii="Times New Roman" w:eastAsia="Times New Roman" w:hAnsi="Times New Roman"/>
                <w:color w:val="000000"/>
                <w:sz w:val="14"/>
                <w:szCs w:val="20"/>
                <w:lang w:val="en-US" w:eastAsia="ru-RU"/>
              </w:rPr>
              <w:t>Flush,Modified</w:t>
            </w:r>
            <w:proofErr w:type="spellEnd"/>
            <w:r w:rsidRPr="000C40AA">
              <w:rPr>
                <w:rFonts w:ascii="Times New Roman" w:eastAsia="Times New Roman" w:hAnsi="Times New Roman"/>
                <w:color w:val="000000"/>
                <w:sz w:val="14"/>
                <w:szCs w:val="20"/>
                <w:lang w:val="en-US" w:eastAsia="ru-RU"/>
              </w:rPr>
              <w:t xml:space="preserve"> Hook Flush . </w:t>
            </w:r>
            <w:r w:rsidRPr="000C40AA">
              <w:rPr>
                <w:rFonts w:ascii="Times New Roman" w:eastAsia="Times New Roman" w:hAnsi="Times New Roman"/>
                <w:color w:val="000000"/>
                <w:sz w:val="14"/>
                <w:szCs w:val="20"/>
                <w:lang w:eastAsia="ru-RU"/>
              </w:rPr>
              <w:t xml:space="preserve">Длина катетеров 30,40, 65, 80,90,100, 110 и 125см, различная степень жесткости. Размер катетеров 4 и 5F, Внутренний диаметр для катетеров 4F 0.040" (1.02мм), 0.046" (1.17мм) для катетеров 5F. Рекомендованный проводник 0.035" и 0.038" (0.97мм).  Наличие 2 боковых отверстий (опция). Наличие катетеров с конфигурацией кончика типа </w:t>
            </w:r>
            <w:proofErr w:type="spellStart"/>
            <w:r w:rsidRPr="000C40AA">
              <w:rPr>
                <w:rFonts w:ascii="Times New Roman" w:eastAsia="Times New Roman" w:hAnsi="Times New Roman"/>
                <w:color w:val="000000"/>
                <w:sz w:val="14"/>
                <w:szCs w:val="20"/>
                <w:lang w:eastAsia="ru-RU"/>
              </w:rPr>
              <w:t>bumper</w:t>
            </w:r>
            <w:proofErr w:type="spellEnd"/>
            <w:r w:rsidRPr="000C40AA">
              <w:rPr>
                <w:rFonts w:ascii="Times New Roman" w:eastAsia="Times New Roman" w:hAnsi="Times New Roman"/>
                <w:color w:val="000000"/>
                <w:sz w:val="14"/>
                <w:szCs w:val="20"/>
                <w:lang w:eastAsia="ru-RU"/>
              </w:rPr>
              <w:t xml:space="preserve"> </w:t>
            </w:r>
            <w:proofErr w:type="spellStart"/>
            <w:r w:rsidRPr="000C40AA">
              <w:rPr>
                <w:rFonts w:ascii="Times New Roman" w:eastAsia="Times New Roman" w:hAnsi="Times New Roman"/>
                <w:color w:val="000000"/>
                <w:sz w:val="14"/>
                <w:szCs w:val="20"/>
                <w:lang w:eastAsia="ru-RU"/>
              </w:rPr>
              <w:t>tip</w:t>
            </w:r>
            <w:proofErr w:type="spellEnd"/>
            <w:r w:rsidRPr="000C40AA">
              <w:rPr>
                <w:rFonts w:ascii="Times New Roman" w:eastAsia="Times New Roman" w:hAnsi="Times New Roman"/>
                <w:color w:val="000000"/>
                <w:sz w:val="14"/>
                <w:szCs w:val="20"/>
                <w:lang w:eastAsia="ru-RU"/>
              </w:rPr>
              <w:t xml:space="preserve"> (упругий кончик). Двойная стальная оплетка стенок катетеров. Материал катетера нейлон </w:t>
            </w:r>
            <w:proofErr w:type="spellStart"/>
            <w:r w:rsidRPr="000C40AA">
              <w:rPr>
                <w:rFonts w:ascii="Times New Roman" w:eastAsia="Times New Roman" w:hAnsi="Times New Roman"/>
                <w:color w:val="000000"/>
                <w:sz w:val="14"/>
                <w:szCs w:val="20"/>
                <w:lang w:eastAsia="ru-RU"/>
              </w:rPr>
              <w:t>пебакс</w:t>
            </w:r>
            <w:proofErr w:type="spellEnd"/>
            <w:r w:rsidRPr="000C40AA">
              <w:rPr>
                <w:rFonts w:ascii="Times New Roman" w:eastAsia="Times New Roman" w:hAnsi="Times New Roman"/>
                <w:color w:val="000000"/>
                <w:sz w:val="14"/>
                <w:szCs w:val="20"/>
                <w:lang w:eastAsia="ru-RU"/>
              </w:rPr>
              <w:t xml:space="preserve">. Материал втулки катетера полиуретан. Материал кончика - сплав вольфрама для превосходной визуализации. Конфигурация втулки: крылья. Дизайн втулки "аккордеон" с компенсацией натяжения. Максимальное давление 1200psi (81, 6 </w:t>
            </w:r>
            <w:proofErr w:type="spellStart"/>
            <w:r w:rsidRPr="000C40AA">
              <w:rPr>
                <w:rFonts w:ascii="Times New Roman" w:eastAsia="Times New Roman" w:hAnsi="Times New Roman"/>
                <w:color w:val="000000"/>
                <w:sz w:val="14"/>
                <w:szCs w:val="20"/>
                <w:lang w:eastAsia="ru-RU"/>
              </w:rPr>
              <w:t>bar</w:t>
            </w:r>
            <w:proofErr w:type="spellEnd"/>
            <w:r w:rsidRPr="000C40AA">
              <w:rPr>
                <w:rFonts w:ascii="Times New Roman" w:eastAsia="Times New Roman" w:hAnsi="Times New Roman"/>
                <w:color w:val="000000"/>
                <w:sz w:val="14"/>
                <w:szCs w:val="20"/>
                <w:lang w:eastAsia="ru-RU"/>
              </w:rPr>
              <w:t xml:space="preserve">). Пропускная способность для селективных катетеров с оплеткой: для катетеров 4F длиной 30см 20 мл/сек, 40см - 20 мл/сек, 65см - 18 мл/сек, 80см - 15 мл/сек, 100см - 15 мл/сек, 110см - 15 мл/сек, 125см - 15 мл/сек; для катетеров 5F длиной 30см 20 мл/сек, 40см - 27 мл/сек, 65см - 20 мл/сек, 80см - 20 мл/сек, 100см - 15 мл/сек, 110см - 15 мл/сек, 125см - 15 мл/сек.  Упакован в стерильную упаковку. </w:t>
            </w:r>
            <w:proofErr w:type="gramStart"/>
            <w:r w:rsidRPr="000C40AA">
              <w:rPr>
                <w:rFonts w:ascii="Times New Roman" w:eastAsia="Times New Roman" w:hAnsi="Times New Roman"/>
                <w:color w:val="000000"/>
                <w:sz w:val="14"/>
                <w:szCs w:val="20"/>
                <w:lang w:eastAsia="ru-RU"/>
              </w:rPr>
              <w:t>Упакован</w:t>
            </w:r>
            <w:proofErr w:type="gramEnd"/>
            <w:r w:rsidRPr="000C40AA">
              <w:rPr>
                <w:rFonts w:ascii="Times New Roman" w:eastAsia="Times New Roman" w:hAnsi="Times New Roman"/>
                <w:color w:val="000000"/>
                <w:sz w:val="14"/>
                <w:szCs w:val="20"/>
                <w:lang w:eastAsia="ru-RU"/>
              </w:rPr>
              <w:t xml:space="preserve"> в стерильную упаковку.</w:t>
            </w:r>
          </w:p>
        </w:tc>
        <w:tc>
          <w:tcPr>
            <w:tcW w:w="56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12 420,00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310 500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7</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Катетер диагностический ангиографический</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r w:rsidRPr="000C40AA">
              <w:rPr>
                <w:rFonts w:ascii="Times New Roman" w:eastAsia="Times New Roman" w:hAnsi="Times New Roman"/>
                <w:color w:val="000000"/>
                <w:sz w:val="14"/>
                <w:szCs w:val="20"/>
                <w:lang w:eastAsia="ru-RU"/>
              </w:rPr>
              <w:t xml:space="preserve">Материал катетера – полиуретан, стальная оплетка для придания жесткости и </w:t>
            </w:r>
            <w:proofErr w:type="spellStart"/>
            <w:r w:rsidRPr="000C40AA">
              <w:rPr>
                <w:rFonts w:ascii="Times New Roman" w:eastAsia="Times New Roman" w:hAnsi="Times New Roman"/>
                <w:color w:val="000000"/>
                <w:sz w:val="14"/>
                <w:szCs w:val="20"/>
                <w:lang w:eastAsia="ru-RU"/>
              </w:rPr>
              <w:t>рентгеноконтрастности</w:t>
            </w:r>
            <w:proofErr w:type="spellEnd"/>
            <w:r w:rsidRPr="000C40AA">
              <w:rPr>
                <w:rFonts w:ascii="Times New Roman" w:eastAsia="Times New Roman" w:hAnsi="Times New Roman"/>
                <w:color w:val="000000"/>
                <w:sz w:val="14"/>
                <w:szCs w:val="20"/>
                <w:lang w:eastAsia="ru-RU"/>
              </w:rPr>
              <w:t xml:space="preserve">. Характеристики: </w:t>
            </w:r>
            <w:proofErr w:type="spellStart"/>
            <w:r w:rsidRPr="000C40AA">
              <w:rPr>
                <w:rFonts w:ascii="Times New Roman" w:eastAsia="Times New Roman" w:hAnsi="Times New Roman"/>
                <w:color w:val="000000"/>
                <w:sz w:val="14"/>
                <w:szCs w:val="20"/>
                <w:lang w:eastAsia="ru-RU"/>
              </w:rPr>
              <w:t>Атравматичный</w:t>
            </w:r>
            <w:proofErr w:type="spellEnd"/>
            <w:r w:rsidRPr="000C40AA">
              <w:rPr>
                <w:rFonts w:ascii="Times New Roman" w:eastAsia="Times New Roman" w:hAnsi="Times New Roman"/>
                <w:color w:val="000000"/>
                <w:sz w:val="14"/>
                <w:szCs w:val="20"/>
                <w:lang w:eastAsia="ru-RU"/>
              </w:rPr>
              <w:t xml:space="preserve"> </w:t>
            </w:r>
            <w:proofErr w:type="spellStart"/>
            <w:r w:rsidRPr="000C40AA">
              <w:rPr>
                <w:rFonts w:ascii="Times New Roman" w:eastAsia="Times New Roman" w:hAnsi="Times New Roman"/>
                <w:color w:val="000000"/>
                <w:sz w:val="14"/>
                <w:szCs w:val="20"/>
                <w:lang w:eastAsia="ru-RU"/>
              </w:rPr>
              <w:t>рентгеноконтрастый</w:t>
            </w:r>
            <w:proofErr w:type="spellEnd"/>
            <w:r w:rsidRPr="000C40AA">
              <w:rPr>
                <w:rFonts w:ascii="Times New Roman" w:eastAsia="Times New Roman" w:hAnsi="Times New Roman"/>
                <w:color w:val="000000"/>
                <w:sz w:val="14"/>
                <w:szCs w:val="20"/>
                <w:lang w:eastAsia="ru-RU"/>
              </w:rPr>
              <w:t xml:space="preserve"> дистальный кончик, внутренний просвет катетера: –0.038", максимальное давление – 1200psi. Объемная скорость кровотока – 35 мл/сек для устройства 6F. Спектр наружного диаметра - 4F, 5F, 5.2F, 6F. Пластик полиуретан обеспечивает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 </w:t>
            </w:r>
            <w:proofErr w:type="gramStart"/>
            <w:r w:rsidRPr="000C40AA">
              <w:rPr>
                <w:rFonts w:ascii="Times New Roman" w:eastAsia="Times New Roman" w:hAnsi="Times New Roman"/>
                <w:color w:val="000000"/>
                <w:sz w:val="14"/>
                <w:szCs w:val="20"/>
                <w:lang w:eastAsia="ru-RU"/>
              </w:rPr>
              <w:t xml:space="preserve">Обеспечение </w:t>
            </w:r>
            <w:proofErr w:type="spellStart"/>
            <w:r w:rsidRPr="000C40AA">
              <w:rPr>
                <w:rFonts w:ascii="Times New Roman" w:eastAsia="Times New Roman" w:hAnsi="Times New Roman"/>
                <w:color w:val="000000"/>
                <w:sz w:val="14"/>
                <w:szCs w:val="20"/>
                <w:lang w:eastAsia="ru-RU"/>
              </w:rPr>
              <w:t>мультидизайна</w:t>
            </w:r>
            <w:proofErr w:type="spellEnd"/>
            <w:r w:rsidRPr="000C40AA">
              <w:rPr>
                <w:rFonts w:ascii="Times New Roman" w:eastAsia="Times New Roman" w:hAnsi="Times New Roman"/>
                <w:color w:val="000000"/>
                <w:sz w:val="14"/>
                <w:szCs w:val="20"/>
                <w:lang w:eastAsia="ru-RU"/>
              </w:rPr>
              <w:t xml:space="preserve"> дистального сегмента катетера для эффективного селективного и </w:t>
            </w:r>
            <w:proofErr w:type="spellStart"/>
            <w:r w:rsidRPr="000C40AA">
              <w:rPr>
                <w:rFonts w:ascii="Times New Roman" w:eastAsia="Times New Roman" w:hAnsi="Times New Roman"/>
                <w:color w:val="000000"/>
                <w:sz w:val="14"/>
                <w:szCs w:val="20"/>
                <w:lang w:eastAsia="ru-RU"/>
              </w:rPr>
              <w:t>суперселективого</w:t>
            </w:r>
            <w:proofErr w:type="spellEnd"/>
            <w:r w:rsidRPr="000C40AA">
              <w:rPr>
                <w:rFonts w:ascii="Times New Roman" w:eastAsia="Times New Roman" w:hAnsi="Times New Roman"/>
                <w:color w:val="000000"/>
                <w:sz w:val="14"/>
                <w:szCs w:val="20"/>
                <w:lang w:eastAsia="ru-RU"/>
              </w:rPr>
              <w:t xml:space="preserve"> </w:t>
            </w:r>
            <w:proofErr w:type="spellStart"/>
            <w:r w:rsidRPr="000C40AA">
              <w:rPr>
                <w:rFonts w:ascii="Times New Roman" w:eastAsia="Times New Roman" w:hAnsi="Times New Roman"/>
                <w:color w:val="000000"/>
                <w:sz w:val="14"/>
                <w:szCs w:val="20"/>
                <w:lang w:eastAsia="ru-RU"/>
              </w:rPr>
              <w:t>канюлирования</w:t>
            </w:r>
            <w:proofErr w:type="spellEnd"/>
            <w:r w:rsidRPr="000C40AA">
              <w:rPr>
                <w:rFonts w:ascii="Times New Roman" w:eastAsia="Times New Roman" w:hAnsi="Times New Roman"/>
                <w:color w:val="000000"/>
                <w:sz w:val="14"/>
                <w:szCs w:val="20"/>
                <w:lang w:eastAsia="ru-RU"/>
              </w:rPr>
              <w:t xml:space="preserve"> сосудов.</w:t>
            </w:r>
            <w:proofErr w:type="gramEnd"/>
            <w:r w:rsidRPr="000C40AA">
              <w:rPr>
                <w:rFonts w:ascii="Times New Roman" w:eastAsia="Times New Roman" w:hAnsi="Times New Roman"/>
                <w:color w:val="000000"/>
                <w:sz w:val="14"/>
                <w:szCs w:val="20"/>
                <w:lang w:eastAsia="ru-RU"/>
              </w:rPr>
              <w:t xml:space="preserve"> </w:t>
            </w:r>
            <w:proofErr w:type="gramStart"/>
            <w:r w:rsidRPr="000C40AA">
              <w:rPr>
                <w:rFonts w:ascii="Times New Roman" w:eastAsia="Times New Roman" w:hAnsi="Times New Roman"/>
                <w:color w:val="000000"/>
                <w:sz w:val="14"/>
                <w:szCs w:val="20"/>
                <w:lang w:eastAsia="ru-RU"/>
              </w:rPr>
              <w:t xml:space="preserve">Наличие катетеров с боковыми отверстиями дистального сегмента (для обеспечения плотного </w:t>
            </w:r>
            <w:proofErr w:type="spellStart"/>
            <w:r w:rsidRPr="000C40AA">
              <w:rPr>
                <w:rFonts w:ascii="Times New Roman" w:eastAsia="Times New Roman" w:hAnsi="Times New Roman"/>
                <w:color w:val="000000"/>
                <w:sz w:val="14"/>
                <w:szCs w:val="20"/>
                <w:lang w:eastAsia="ru-RU"/>
              </w:rPr>
              <w:t>рентгеноконтрастирования</w:t>
            </w:r>
            <w:proofErr w:type="spellEnd"/>
            <w:r w:rsidRPr="000C40AA">
              <w:rPr>
                <w:rFonts w:ascii="Times New Roman" w:eastAsia="Times New Roman" w:hAnsi="Times New Roman"/>
                <w:color w:val="000000"/>
                <w:sz w:val="14"/>
                <w:szCs w:val="20"/>
                <w:lang w:eastAsia="ru-RU"/>
              </w:rPr>
              <w:t>.</w:t>
            </w:r>
            <w:proofErr w:type="gramEnd"/>
            <w:r w:rsidRPr="000C40AA">
              <w:rPr>
                <w:rFonts w:ascii="Times New Roman" w:eastAsia="Times New Roman" w:hAnsi="Times New Roman"/>
                <w:color w:val="000000"/>
                <w:sz w:val="14"/>
                <w:szCs w:val="20"/>
                <w:lang w:eastAsia="ru-RU"/>
              </w:rPr>
              <w:t xml:space="preserve"> Покрытие внутренней поверхности PTFE (политетрафторэтилен) для снижения трения доставляемого по катетеру инструмента.</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11 960,00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239 200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8</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Катетер кардиологический диагностический педиатрический</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r w:rsidRPr="000C40AA">
              <w:rPr>
                <w:rFonts w:ascii="Times New Roman" w:eastAsia="Times New Roman" w:hAnsi="Times New Roman"/>
                <w:color w:val="000000"/>
                <w:sz w:val="14"/>
                <w:szCs w:val="20"/>
                <w:lang w:eastAsia="ru-RU"/>
              </w:rPr>
              <w:t xml:space="preserve">Катетер диагностический для проведения </w:t>
            </w:r>
            <w:proofErr w:type="spellStart"/>
            <w:r w:rsidRPr="000C40AA">
              <w:rPr>
                <w:rFonts w:ascii="Times New Roman" w:eastAsia="Times New Roman" w:hAnsi="Times New Roman"/>
                <w:color w:val="000000"/>
                <w:sz w:val="14"/>
                <w:szCs w:val="20"/>
                <w:lang w:eastAsia="ru-RU"/>
              </w:rPr>
              <w:t>коронарографии</w:t>
            </w:r>
            <w:proofErr w:type="spellEnd"/>
            <w:r w:rsidRPr="000C40AA">
              <w:rPr>
                <w:rFonts w:ascii="Times New Roman" w:eastAsia="Times New Roman" w:hAnsi="Times New Roman"/>
                <w:color w:val="000000"/>
                <w:sz w:val="14"/>
                <w:szCs w:val="20"/>
                <w:lang w:eastAsia="ru-RU"/>
              </w:rPr>
              <w:t>. Дизайн</w:t>
            </w:r>
            <w:r w:rsidRPr="000C40AA">
              <w:rPr>
                <w:rFonts w:ascii="Times New Roman" w:eastAsia="Times New Roman" w:hAnsi="Times New Roman"/>
                <w:color w:val="000000"/>
                <w:sz w:val="14"/>
                <w:szCs w:val="20"/>
                <w:lang w:val="en-US" w:eastAsia="ru-RU"/>
              </w:rPr>
              <w:t xml:space="preserve"> </w:t>
            </w:r>
            <w:r w:rsidRPr="000C40AA">
              <w:rPr>
                <w:rFonts w:ascii="Times New Roman" w:eastAsia="Times New Roman" w:hAnsi="Times New Roman"/>
                <w:color w:val="000000"/>
                <w:sz w:val="14"/>
                <w:szCs w:val="20"/>
                <w:lang w:eastAsia="ru-RU"/>
              </w:rPr>
              <w:t>кончика</w:t>
            </w:r>
            <w:r w:rsidRPr="000C40AA">
              <w:rPr>
                <w:rFonts w:ascii="Times New Roman" w:eastAsia="Times New Roman" w:hAnsi="Times New Roman"/>
                <w:color w:val="000000"/>
                <w:sz w:val="14"/>
                <w:szCs w:val="20"/>
                <w:lang w:val="en-US" w:eastAsia="ru-RU"/>
              </w:rPr>
              <w:t xml:space="preserve"> Pediatric </w:t>
            </w:r>
            <w:proofErr w:type="spellStart"/>
            <w:r w:rsidRPr="000C40AA">
              <w:rPr>
                <w:rFonts w:ascii="Times New Roman" w:eastAsia="Times New Roman" w:hAnsi="Times New Roman"/>
                <w:color w:val="000000"/>
                <w:sz w:val="14"/>
                <w:szCs w:val="20"/>
                <w:lang w:val="en-US" w:eastAsia="ru-RU"/>
              </w:rPr>
              <w:t>Judkins</w:t>
            </w:r>
            <w:proofErr w:type="spellEnd"/>
            <w:r w:rsidRPr="000C40AA">
              <w:rPr>
                <w:rFonts w:ascii="Times New Roman" w:eastAsia="Times New Roman" w:hAnsi="Times New Roman"/>
                <w:color w:val="000000"/>
                <w:sz w:val="14"/>
                <w:szCs w:val="20"/>
                <w:lang w:val="en-US" w:eastAsia="ru-RU"/>
              </w:rPr>
              <w:t xml:space="preserve"> Left  </w:t>
            </w:r>
            <w:r w:rsidRPr="000C40AA">
              <w:rPr>
                <w:rFonts w:ascii="Times New Roman" w:eastAsia="Times New Roman" w:hAnsi="Times New Roman"/>
                <w:color w:val="000000"/>
                <w:sz w:val="14"/>
                <w:szCs w:val="20"/>
                <w:lang w:eastAsia="ru-RU"/>
              </w:rPr>
              <w:t>и</w:t>
            </w:r>
            <w:r w:rsidRPr="000C40AA">
              <w:rPr>
                <w:rFonts w:ascii="Times New Roman" w:eastAsia="Times New Roman" w:hAnsi="Times New Roman"/>
                <w:color w:val="000000"/>
                <w:sz w:val="14"/>
                <w:szCs w:val="20"/>
                <w:lang w:val="en-US" w:eastAsia="ru-RU"/>
              </w:rPr>
              <w:t xml:space="preserve"> Pediatric </w:t>
            </w:r>
            <w:proofErr w:type="spellStart"/>
            <w:r w:rsidRPr="000C40AA">
              <w:rPr>
                <w:rFonts w:ascii="Times New Roman" w:eastAsia="Times New Roman" w:hAnsi="Times New Roman"/>
                <w:color w:val="000000"/>
                <w:sz w:val="14"/>
                <w:szCs w:val="20"/>
                <w:lang w:val="en-US" w:eastAsia="ru-RU"/>
              </w:rPr>
              <w:t>Judkins</w:t>
            </w:r>
            <w:proofErr w:type="spellEnd"/>
            <w:r w:rsidRPr="000C40AA">
              <w:rPr>
                <w:rFonts w:ascii="Times New Roman" w:eastAsia="Times New Roman" w:hAnsi="Times New Roman"/>
                <w:color w:val="000000"/>
                <w:sz w:val="14"/>
                <w:szCs w:val="20"/>
                <w:lang w:val="en-US" w:eastAsia="ru-RU"/>
              </w:rPr>
              <w:t xml:space="preserve"> Right. </w:t>
            </w:r>
            <w:r w:rsidRPr="000C40AA">
              <w:rPr>
                <w:rFonts w:ascii="Times New Roman" w:eastAsia="Times New Roman" w:hAnsi="Times New Roman"/>
                <w:color w:val="000000"/>
                <w:sz w:val="14"/>
                <w:szCs w:val="20"/>
                <w:lang w:eastAsia="ru-RU"/>
              </w:rPr>
              <w:t xml:space="preserve">Длина катетеров 70см, степень жесткости </w:t>
            </w:r>
            <w:proofErr w:type="spellStart"/>
            <w:r w:rsidRPr="000C40AA">
              <w:rPr>
                <w:rFonts w:ascii="Times New Roman" w:eastAsia="Times New Roman" w:hAnsi="Times New Roman"/>
                <w:color w:val="000000"/>
                <w:sz w:val="14"/>
                <w:szCs w:val="20"/>
                <w:lang w:eastAsia="ru-RU"/>
              </w:rPr>
              <w:t>performa</w:t>
            </w:r>
            <w:proofErr w:type="spellEnd"/>
            <w:r w:rsidRPr="000C40AA">
              <w:rPr>
                <w:rFonts w:ascii="Times New Roman" w:eastAsia="Times New Roman" w:hAnsi="Times New Roman"/>
                <w:color w:val="000000"/>
                <w:sz w:val="14"/>
                <w:szCs w:val="20"/>
                <w:lang w:eastAsia="ru-RU"/>
              </w:rPr>
              <w:t xml:space="preserve">. Размер катетеров 4 и 5F, Внутренний диаметр для катетеров 0.042" (1.07мм) для катетеров 4F, 0.046" (1.17мм) для катетеров 5F. Длина кончика катетеров 2.0см. Рекомендованный проводник 0.038" (0.97мм). Кривизна кончика JL-JR 1.5, 2.0, 2.5, 3.0. Дизайн кончика </w:t>
            </w:r>
            <w:proofErr w:type="spellStart"/>
            <w:r w:rsidRPr="000C40AA">
              <w:rPr>
                <w:rFonts w:ascii="Times New Roman" w:eastAsia="Times New Roman" w:hAnsi="Times New Roman"/>
                <w:color w:val="000000"/>
                <w:sz w:val="14"/>
                <w:szCs w:val="20"/>
                <w:lang w:eastAsia="ru-RU"/>
              </w:rPr>
              <w:t>Pediatric</w:t>
            </w:r>
            <w:proofErr w:type="spellEnd"/>
            <w:r w:rsidRPr="000C40AA">
              <w:rPr>
                <w:rFonts w:ascii="Times New Roman" w:eastAsia="Times New Roman" w:hAnsi="Times New Roman"/>
                <w:color w:val="000000"/>
                <w:sz w:val="14"/>
                <w:szCs w:val="20"/>
                <w:lang w:eastAsia="ru-RU"/>
              </w:rPr>
              <w:t xml:space="preserve"> </w:t>
            </w:r>
            <w:proofErr w:type="spellStart"/>
            <w:r w:rsidRPr="000C40AA">
              <w:rPr>
                <w:rFonts w:ascii="Times New Roman" w:eastAsia="Times New Roman" w:hAnsi="Times New Roman"/>
                <w:color w:val="000000"/>
                <w:sz w:val="14"/>
                <w:szCs w:val="20"/>
                <w:lang w:eastAsia="ru-RU"/>
              </w:rPr>
              <w:t>Pigtail</w:t>
            </w:r>
            <w:proofErr w:type="spellEnd"/>
            <w:r w:rsidRPr="000C40AA">
              <w:rPr>
                <w:rFonts w:ascii="Times New Roman" w:eastAsia="Times New Roman" w:hAnsi="Times New Roman"/>
                <w:color w:val="000000"/>
                <w:sz w:val="14"/>
                <w:szCs w:val="20"/>
                <w:lang w:eastAsia="ru-RU"/>
              </w:rPr>
              <w:t xml:space="preserve">. Длина катетеров 40см, 50см, 60см, 65см, 80см, 100см, степень жесткости </w:t>
            </w:r>
            <w:proofErr w:type="spellStart"/>
            <w:r w:rsidRPr="000C40AA">
              <w:rPr>
                <w:rFonts w:ascii="Times New Roman" w:eastAsia="Times New Roman" w:hAnsi="Times New Roman"/>
                <w:color w:val="000000"/>
                <w:sz w:val="14"/>
                <w:szCs w:val="20"/>
                <w:lang w:eastAsia="ru-RU"/>
              </w:rPr>
              <w:t>performa</w:t>
            </w:r>
            <w:proofErr w:type="spellEnd"/>
            <w:r w:rsidRPr="000C40AA">
              <w:rPr>
                <w:rFonts w:ascii="Times New Roman" w:eastAsia="Times New Roman" w:hAnsi="Times New Roman"/>
                <w:color w:val="000000"/>
                <w:sz w:val="14"/>
                <w:szCs w:val="20"/>
                <w:lang w:eastAsia="ru-RU"/>
              </w:rPr>
              <w:t xml:space="preserve">. Размер катетеров 3, 4, 5, 6 и 7F. Внутренний диаметр для катетеров 0.027" (0.69мм) для катетеров 3F, 0.040" (1.02мм) для катетеров 4F, 0.046" (1.17мм) для катетеров 5F, 0.056" (1.42мм) для катетеров 6F, 0.065" (1.65мм) для катетеров 7F. Рекомендованный проводник 0.021" для катетеров 3 и 4F, 0.025" для катетеров 4 и 5F, 0.035" для катетеров 5, 6 или 7F,  0.038" (0.97мм) для катетеров 6 или 7F. Количество портов 4 или 6. Двойная стальная оплетка стенок катетеров. Наличие катетеров с </w:t>
            </w:r>
            <w:proofErr w:type="spellStart"/>
            <w:r w:rsidRPr="000C40AA">
              <w:rPr>
                <w:rFonts w:ascii="Times New Roman" w:eastAsia="Times New Roman" w:hAnsi="Times New Roman"/>
                <w:color w:val="000000"/>
                <w:sz w:val="14"/>
                <w:szCs w:val="20"/>
                <w:lang w:eastAsia="ru-RU"/>
              </w:rPr>
              <w:t>конфигруцией</w:t>
            </w:r>
            <w:proofErr w:type="spellEnd"/>
            <w:r w:rsidRPr="000C40AA">
              <w:rPr>
                <w:rFonts w:ascii="Times New Roman" w:eastAsia="Times New Roman" w:hAnsi="Times New Roman"/>
                <w:color w:val="000000"/>
                <w:sz w:val="14"/>
                <w:szCs w:val="20"/>
                <w:lang w:eastAsia="ru-RU"/>
              </w:rPr>
              <w:t xml:space="preserve"> кончика типа </w:t>
            </w:r>
            <w:proofErr w:type="spellStart"/>
            <w:r w:rsidRPr="000C40AA">
              <w:rPr>
                <w:rFonts w:ascii="Times New Roman" w:eastAsia="Times New Roman" w:hAnsi="Times New Roman"/>
                <w:color w:val="000000"/>
                <w:sz w:val="14"/>
                <w:szCs w:val="20"/>
                <w:lang w:eastAsia="ru-RU"/>
              </w:rPr>
              <w:t>bumper</w:t>
            </w:r>
            <w:proofErr w:type="spellEnd"/>
            <w:r w:rsidRPr="000C40AA">
              <w:rPr>
                <w:rFonts w:ascii="Times New Roman" w:eastAsia="Times New Roman" w:hAnsi="Times New Roman"/>
                <w:color w:val="000000"/>
                <w:sz w:val="14"/>
                <w:szCs w:val="20"/>
                <w:lang w:eastAsia="ru-RU"/>
              </w:rPr>
              <w:t xml:space="preserve"> </w:t>
            </w:r>
            <w:proofErr w:type="spellStart"/>
            <w:r w:rsidRPr="000C40AA">
              <w:rPr>
                <w:rFonts w:ascii="Times New Roman" w:eastAsia="Times New Roman" w:hAnsi="Times New Roman"/>
                <w:color w:val="000000"/>
                <w:sz w:val="14"/>
                <w:szCs w:val="20"/>
                <w:lang w:eastAsia="ru-RU"/>
              </w:rPr>
              <w:t>tip</w:t>
            </w:r>
            <w:proofErr w:type="spellEnd"/>
            <w:r w:rsidRPr="000C40AA">
              <w:rPr>
                <w:rFonts w:ascii="Times New Roman" w:eastAsia="Times New Roman" w:hAnsi="Times New Roman"/>
                <w:color w:val="000000"/>
                <w:sz w:val="14"/>
                <w:szCs w:val="20"/>
                <w:lang w:eastAsia="ru-RU"/>
              </w:rPr>
              <w:t xml:space="preserve"> (упругий кончик). Двойная стальная оплетка стенок катетеров. Материал катетера </w:t>
            </w:r>
            <w:proofErr w:type="spellStart"/>
            <w:r w:rsidRPr="000C40AA">
              <w:rPr>
                <w:rFonts w:ascii="Times New Roman" w:eastAsia="Times New Roman" w:hAnsi="Times New Roman"/>
                <w:color w:val="000000"/>
                <w:sz w:val="14"/>
                <w:szCs w:val="20"/>
                <w:lang w:eastAsia="ru-RU"/>
              </w:rPr>
              <w:t>тефлон</w:t>
            </w:r>
            <w:proofErr w:type="spellEnd"/>
            <w:r w:rsidRPr="000C40AA">
              <w:rPr>
                <w:rFonts w:ascii="Times New Roman" w:eastAsia="Times New Roman" w:hAnsi="Times New Roman"/>
                <w:color w:val="000000"/>
                <w:sz w:val="14"/>
                <w:szCs w:val="20"/>
                <w:lang w:eastAsia="ru-RU"/>
              </w:rPr>
              <w:t xml:space="preserve"> (FEP). Материал втулки катетера поликарбонат. Конфигурация втулки: крылья. Максимальное давление 1200psi (81, 6 </w:t>
            </w:r>
            <w:proofErr w:type="spellStart"/>
            <w:r w:rsidRPr="000C40AA">
              <w:rPr>
                <w:rFonts w:ascii="Times New Roman" w:eastAsia="Times New Roman" w:hAnsi="Times New Roman"/>
                <w:color w:val="000000"/>
                <w:sz w:val="14"/>
                <w:szCs w:val="20"/>
                <w:lang w:eastAsia="ru-RU"/>
              </w:rPr>
              <w:t>bar</w:t>
            </w:r>
            <w:proofErr w:type="spellEnd"/>
            <w:r w:rsidRPr="000C40AA">
              <w:rPr>
                <w:rFonts w:ascii="Times New Roman" w:eastAsia="Times New Roman" w:hAnsi="Times New Roman"/>
                <w:color w:val="000000"/>
                <w:sz w:val="14"/>
                <w:szCs w:val="20"/>
                <w:lang w:eastAsia="ru-RU"/>
              </w:rPr>
              <w:t>). Пропускная способность: для катетеров 4F с внутренним просветом 0.042" (1.07мм) длиной 70см - 16мл/сек ; Для катетеров 5F с внутренним просветом 0.046" длиной 70см - 20мл/сек.  Упакован в стерильную упаковку</w:t>
            </w:r>
            <w:proofErr w:type="gramStart"/>
            <w:r w:rsidRPr="000C40AA">
              <w:rPr>
                <w:rFonts w:ascii="Times New Roman" w:eastAsia="Times New Roman" w:hAnsi="Times New Roman"/>
                <w:color w:val="000000"/>
                <w:sz w:val="14"/>
                <w:szCs w:val="20"/>
                <w:lang w:eastAsia="ru-RU"/>
              </w:rPr>
              <w:t>..</w:t>
            </w:r>
            <w:proofErr w:type="gramEnd"/>
          </w:p>
        </w:tc>
        <w:tc>
          <w:tcPr>
            <w:tcW w:w="56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17 480,00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262 200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9</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 xml:space="preserve">Материал для </w:t>
            </w:r>
            <w:proofErr w:type="spellStart"/>
            <w:r w:rsidRPr="000C40AA">
              <w:rPr>
                <w:rFonts w:ascii="Times New Roman" w:eastAsia="Times New Roman" w:hAnsi="Times New Roman"/>
                <w:color w:val="000000"/>
                <w:sz w:val="18"/>
                <w:szCs w:val="20"/>
                <w:lang w:eastAsia="ru-RU"/>
              </w:rPr>
              <w:t>эмболизации</w:t>
            </w:r>
            <w:proofErr w:type="spellEnd"/>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r w:rsidRPr="000C40AA">
              <w:rPr>
                <w:rFonts w:ascii="Times New Roman" w:eastAsia="Times New Roman" w:hAnsi="Times New Roman"/>
                <w:color w:val="000000"/>
                <w:sz w:val="14"/>
                <w:szCs w:val="20"/>
                <w:lang w:eastAsia="ru-RU"/>
              </w:rPr>
              <w:t xml:space="preserve">Партикулярный </w:t>
            </w:r>
            <w:proofErr w:type="spellStart"/>
            <w:r w:rsidRPr="000C40AA">
              <w:rPr>
                <w:rFonts w:ascii="Times New Roman" w:eastAsia="Times New Roman" w:hAnsi="Times New Roman"/>
                <w:color w:val="000000"/>
                <w:sz w:val="14"/>
                <w:szCs w:val="20"/>
                <w:lang w:eastAsia="ru-RU"/>
              </w:rPr>
              <w:t>эмболизационный</w:t>
            </w:r>
            <w:proofErr w:type="spellEnd"/>
            <w:r w:rsidRPr="000C40AA">
              <w:rPr>
                <w:rFonts w:ascii="Times New Roman" w:eastAsia="Times New Roman" w:hAnsi="Times New Roman"/>
                <w:color w:val="000000"/>
                <w:sz w:val="14"/>
                <w:szCs w:val="20"/>
                <w:lang w:eastAsia="ru-RU"/>
              </w:rPr>
              <w:t xml:space="preserve"> материал PVA на основе </w:t>
            </w:r>
            <w:proofErr w:type="spellStart"/>
            <w:r w:rsidRPr="000C40AA">
              <w:rPr>
                <w:rFonts w:ascii="Times New Roman" w:eastAsia="Times New Roman" w:hAnsi="Times New Roman"/>
                <w:color w:val="000000"/>
                <w:sz w:val="14"/>
                <w:szCs w:val="20"/>
                <w:lang w:eastAsia="ru-RU"/>
              </w:rPr>
              <w:t>поливинилалкоголя</w:t>
            </w:r>
            <w:proofErr w:type="spellEnd"/>
            <w:r w:rsidRPr="000C40AA">
              <w:rPr>
                <w:rFonts w:ascii="Times New Roman" w:eastAsia="Times New Roman" w:hAnsi="Times New Roman"/>
                <w:color w:val="000000"/>
                <w:sz w:val="14"/>
                <w:szCs w:val="20"/>
                <w:lang w:eastAsia="ru-RU"/>
              </w:rPr>
              <w:t xml:space="preserve"> </w:t>
            </w:r>
            <w:proofErr w:type="gramStart"/>
            <w:r w:rsidRPr="000C40AA">
              <w:rPr>
                <w:rFonts w:ascii="Times New Roman" w:eastAsia="Times New Roman" w:hAnsi="Times New Roman"/>
                <w:color w:val="000000"/>
                <w:sz w:val="14"/>
                <w:szCs w:val="20"/>
                <w:lang w:eastAsia="ru-RU"/>
              </w:rPr>
              <w:t>для</w:t>
            </w:r>
            <w:proofErr w:type="gramEnd"/>
            <w:r w:rsidRPr="000C40AA">
              <w:rPr>
                <w:rFonts w:ascii="Times New Roman" w:eastAsia="Times New Roman" w:hAnsi="Times New Roman"/>
                <w:color w:val="000000"/>
                <w:sz w:val="14"/>
                <w:szCs w:val="20"/>
                <w:lang w:eastAsia="ru-RU"/>
              </w:rPr>
              <w:t xml:space="preserve"> артериальной </w:t>
            </w:r>
            <w:proofErr w:type="spellStart"/>
            <w:r w:rsidRPr="000C40AA">
              <w:rPr>
                <w:rFonts w:ascii="Times New Roman" w:eastAsia="Times New Roman" w:hAnsi="Times New Roman"/>
                <w:color w:val="000000"/>
                <w:sz w:val="14"/>
                <w:szCs w:val="20"/>
                <w:lang w:eastAsia="ru-RU"/>
              </w:rPr>
              <w:t>эмболизации</w:t>
            </w:r>
            <w:proofErr w:type="spellEnd"/>
            <w:r w:rsidRPr="000C40AA">
              <w:rPr>
                <w:rFonts w:ascii="Times New Roman" w:eastAsia="Times New Roman" w:hAnsi="Times New Roman"/>
                <w:color w:val="000000"/>
                <w:sz w:val="14"/>
                <w:szCs w:val="20"/>
                <w:lang w:eastAsia="ru-RU"/>
              </w:rPr>
              <w:t xml:space="preserve">  представлен несферическими частицами </w:t>
            </w:r>
            <w:proofErr w:type="spellStart"/>
            <w:r w:rsidRPr="000C40AA">
              <w:rPr>
                <w:rFonts w:ascii="Times New Roman" w:eastAsia="Times New Roman" w:hAnsi="Times New Roman"/>
                <w:color w:val="000000"/>
                <w:sz w:val="14"/>
                <w:szCs w:val="20"/>
                <w:lang w:eastAsia="ru-RU"/>
              </w:rPr>
              <w:t>поливинил-алкоголя</w:t>
            </w:r>
            <w:proofErr w:type="spellEnd"/>
            <w:r w:rsidRPr="000C40AA">
              <w:rPr>
                <w:rFonts w:ascii="Times New Roman" w:eastAsia="Times New Roman" w:hAnsi="Times New Roman"/>
                <w:color w:val="000000"/>
                <w:sz w:val="14"/>
                <w:szCs w:val="20"/>
                <w:lang w:eastAsia="ru-RU"/>
              </w:rPr>
              <w:t xml:space="preserve"> (PVA). В сосудистом русле частицы PVA не взаимодействуют с веществами крови, благодаря неправильной форме образуют плотные конгломераты в целевых сосудах, тем самым обеспечивая надежный гемостаз. Совместимость с диагностическим катетером не более 4F. Размер частиц, объём в (</w:t>
            </w:r>
            <w:proofErr w:type="gramStart"/>
            <w:r w:rsidRPr="000C40AA">
              <w:rPr>
                <w:rFonts w:ascii="Times New Roman" w:eastAsia="Times New Roman" w:hAnsi="Times New Roman"/>
                <w:color w:val="000000"/>
                <w:sz w:val="14"/>
                <w:szCs w:val="20"/>
                <w:lang w:eastAsia="ru-RU"/>
              </w:rPr>
              <w:t>мкм</w:t>
            </w:r>
            <w:proofErr w:type="gramEnd"/>
            <w:r w:rsidRPr="000C40AA">
              <w:rPr>
                <w:rFonts w:ascii="Times New Roman" w:eastAsia="Times New Roman" w:hAnsi="Times New Roman"/>
                <w:color w:val="000000"/>
                <w:sz w:val="14"/>
                <w:szCs w:val="20"/>
                <w:lang w:eastAsia="ru-RU"/>
              </w:rPr>
              <w:t xml:space="preserve">/мл): 45-150/1, 150-250/1, 250-355 / 1, 355-500 / 1, 500-710 / 1, 710-1000 / 1, 1000-1180 / 1. Наличие цветной маркировки флаконов в зависимости от диаметра </w:t>
            </w:r>
            <w:proofErr w:type="spellStart"/>
            <w:r w:rsidRPr="000C40AA">
              <w:rPr>
                <w:rFonts w:ascii="Times New Roman" w:eastAsia="Times New Roman" w:hAnsi="Times New Roman"/>
                <w:color w:val="000000"/>
                <w:sz w:val="14"/>
                <w:szCs w:val="20"/>
                <w:lang w:eastAsia="ru-RU"/>
              </w:rPr>
              <w:t>эмболизационных</w:t>
            </w:r>
            <w:proofErr w:type="spellEnd"/>
            <w:r w:rsidRPr="000C40AA">
              <w:rPr>
                <w:rFonts w:ascii="Times New Roman" w:eastAsia="Times New Roman" w:hAnsi="Times New Roman"/>
                <w:color w:val="000000"/>
                <w:sz w:val="14"/>
                <w:szCs w:val="20"/>
                <w:lang w:eastAsia="ru-RU"/>
              </w:rPr>
              <w:t xml:space="preserve"> частиц. Размер по заявке заказчика. Партикулярный </w:t>
            </w:r>
            <w:proofErr w:type="spellStart"/>
            <w:r w:rsidRPr="000C40AA">
              <w:rPr>
                <w:rFonts w:ascii="Times New Roman" w:eastAsia="Times New Roman" w:hAnsi="Times New Roman"/>
                <w:color w:val="000000"/>
                <w:sz w:val="14"/>
                <w:szCs w:val="20"/>
                <w:lang w:eastAsia="ru-RU"/>
              </w:rPr>
              <w:t>эмболизационный</w:t>
            </w:r>
            <w:proofErr w:type="spellEnd"/>
            <w:r w:rsidRPr="000C40AA">
              <w:rPr>
                <w:rFonts w:ascii="Times New Roman" w:eastAsia="Times New Roman" w:hAnsi="Times New Roman"/>
                <w:color w:val="000000"/>
                <w:sz w:val="14"/>
                <w:szCs w:val="20"/>
                <w:lang w:eastAsia="ru-RU"/>
              </w:rPr>
              <w:t xml:space="preserve"> материал PVA на основе </w:t>
            </w:r>
            <w:proofErr w:type="spellStart"/>
            <w:r w:rsidRPr="000C40AA">
              <w:rPr>
                <w:rFonts w:ascii="Times New Roman" w:eastAsia="Times New Roman" w:hAnsi="Times New Roman"/>
                <w:color w:val="000000"/>
                <w:sz w:val="14"/>
                <w:szCs w:val="20"/>
                <w:lang w:eastAsia="ru-RU"/>
              </w:rPr>
              <w:t>поливинилалкоголя</w:t>
            </w:r>
            <w:proofErr w:type="spellEnd"/>
            <w:r w:rsidRPr="000C40AA">
              <w:rPr>
                <w:rFonts w:ascii="Times New Roman" w:eastAsia="Times New Roman" w:hAnsi="Times New Roman"/>
                <w:color w:val="000000"/>
                <w:sz w:val="14"/>
                <w:szCs w:val="20"/>
                <w:lang w:eastAsia="ru-RU"/>
              </w:rPr>
              <w:t xml:space="preserve"> </w:t>
            </w:r>
            <w:proofErr w:type="gramStart"/>
            <w:r w:rsidRPr="000C40AA">
              <w:rPr>
                <w:rFonts w:ascii="Times New Roman" w:eastAsia="Times New Roman" w:hAnsi="Times New Roman"/>
                <w:color w:val="000000"/>
                <w:sz w:val="14"/>
                <w:szCs w:val="20"/>
                <w:lang w:eastAsia="ru-RU"/>
              </w:rPr>
              <w:t>для</w:t>
            </w:r>
            <w:proofErr w:type="gramEnd"/>
            <w:r w:rsidRPr="000C40AA">
              <w:rPr>
                <w:rFonts w:ascii="Times New Roman" w:eastAsia="Times New Roman" w:hAnsi="Times New Roman"/>
                <w:color w:val="000000"/>
                <w:sz w:val="14"/>
                <w:szCs w:val="20"/>
                <w:lang w:eastAsia="ru-RU"/>
              </w:rPr>
              <w:t xml:space="preserve"> артериальной </w:t>
            </w:r>
            <w:proofErr w:type="spellStart"/>
            <w:r w:rsidRPr="000C40AA">
              <w:rPr>
                <w:rFonts w:ascii="Times New Roman" w:eastAsia="Times New Roman" w:hAnsi="Times New Roman"/>
                <w:color w:val="000000"/>
                <w:sz w:val="14"/>
                <w:szCs w:val="20"/>
                <w:lang w:eastAsia="ru-RU"/>
              </w:rPr>
              <w:t>эмболизации</w:t>
            </w:r>
            <w:proofErr w:type="spellEnd"/>
            <w:r w:rsidRPr="000C40AA">
              <w:rPr>
                <w:rFonts w:ascii="Times New Roman" w:eastAsia="Times New Roman" w:hAnsi="Times New Roman"/>
                <w:color w:val="000000"/>
                <w:sz w:val="14"/>
                <w:szCs w:val="20"/>
                <w:lang w:eastAsia="ru-RU"/>
              </w:rPr>
              <w:t xml:space="preserve">  представлен несферическими частицами </w:t>
            </w:r>
            <w:proofErr w:type="spellStart"/>
            <w:r w:rsidRPr="000C40AA">
              <w:rPr>
                <w:rFonts w:ascii="Times New Roman" w:eastAsia="Times New Roman" w:hAnsi="Times New Roman"/>
                <w:color w:val="000000"/>
                <w:sz w:val="14"/>
                <w:szCs w:val="20"/>
                <w:lang w:eastAsia="ru-RU"/>
              </w:rPr>
              <w:t>поливинил-алкоголя</w:t>
            </w:r>
            <w:proofErr w:type="spellEnd"/>
            <w:r w:rsidRPr="000C40AA">
              <w:rPr>
                <w:rFonts w:ascii="Times New Roman" w:eastAsia="Times New Roman" w:hAnsi="Times New Roman"/>
                <w:color w:val="000000"/>
                <w:sz w:val="14"/>
                <w:szCs w:val="20"/>
                <w:lang w:eastAsia="ru-RU"/>
              </w:rPr>
              <w:t xml:space="preserve"> (PVA). В сосудистом русле частицы PVA не взаимодействуют с веществами крови, благодаря неправильной форме образуют плотные конгломераты в целевых сосудах, тем самым обеспечивая надежный гемостаз. Совместимость с диагностическим катетером не более 4F. Размер частиц, объём в (</w:t>
            </w:r>
            <w:proofErr w:type="gramStart"/>
            <w:r w:rsidRPr="000C40AA">
              <w:rPr>
                <w:rFonts w:ascii="Times New Roman" w:eastAsia="Times New Roman" w:hAnsi="Times New Roman"/>
                <w:color w:val="000000"/>
                <w:sz w:val="14"/>
                <w:szCs w:val="20"/>
                <w:lang w:eastAsia="ru-RU"/>
              </w:rPr>
              <w:t>мкм</w:t>
            </w:r>
            <w:proofErr w:type="gramEnd"/>
            <w:r w:rsidRPr="000C40AA">
              <w:rPr>
                <w:rFonts w:ascii="Times New Roman" w:eastAsia="Times New Roman" w:hAnsi="Times New Roman"/>
                <w:color w:val="000000"/>
                <w:sz w:val="14"/>
                <w:szCs w:val="20"/>
                <w:lang w:eastAsia="ru-RU"/>
              </w:rPr>
              <w:t xml:space="preserve">/мл): 45-150/1, 150-250/1, 250-355 / 1, 355-500 / 1, 500-710 / 1, 710-1000 / 1, 1000-1180 / 1. Наличие цветной маркировки флаконов в зависимости от диаметра </w:t>
            </w:r>
            <w:proofErr w:type="spellStart"/>
            <w:r w:rsidRPr="000C40AA">
              <w:rPr>
                <w:rFonts w:ascii="Times New Roman" w:eastAsia="Times New Roman" w:hAnsi="Times New Roman"/>
                <w:color w:val="000000"/>
                <w:sz w:val="14"/>
                <w:szCs w:val="20"/>
                <w:lang w:eastAsia="ru-RU"/>
              </w:rPr>
              <w:t>эмболизационных</w:t>
            </w:r>
            <w:proofErr w:type="spellEnd"/>
            <w:r w:rsidRPr="000C40AA">
              <w:rPr>
                <w:rFonts w:ascii="Times New Roman" w:eastAsia="Times New Roman" w:hAnsi="Times New Roman"/>
                <w:color w:val="000000"/>
                <w:sz w:val="14"/>
                <w:szCs w:val="20"/>
                <w:lang w:eastAsia="ru-RU"/>
              </w:rPr>
              <w:t xml:space="preserve"> частиц. Размер по заявке заказчика. </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64 000,00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640 000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10</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Линия высокого давления</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r w:rsidRPr="000C40AA">
              <w:rPr>
                <w:rFonts w:ascii="Times New Roman" w:eastAsia="Times New Roman" w:hAnsi="Times New Roman"/>
                <w:color w:val="000000"/>
                <w:sz w:val="14"/>
                <w:szCs w:val="20"/>
                <w:lang w:eastAsia="ru-RU"/>
              </w:rPr>
              <w:t>плетеная линия высокого давления длина 150см</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8 400,00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210 000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11</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proofErr w:type="spellStart"/>
            <w:r w:rsidRPr="000C40AA">
              <w:rPr>
                <w:rFonts w:ascii="Times New Roman" w:eastAsia="Times New Roman" w:hAnsi="Times New Roman"/>
                <w:color w:val="000000"/>
                <w:sz w:val="18"/>
                <w:szCs w:val="20"/>
                <w:lang w:eastAsia="ru-RU"/>
              </w:rPr>
              <w:t>Инфузионные</w:t>
            </w:r>
            <w:proofErr w:type="spellEnd"/>
            <w:r w:rsidRPr="000C40AA">
              <w:rPr>
                <w:rFonts w:ascii="Times New Roman" w:eastAsia="Times New Roman" w:hAnsi="Times New Roman"/>
                <w:color w:val="000000"/>
                <w:sz w:val="18"/>
                <w:szCs w:val="20"/>
                <w:lang w:eastAsia="ru-RU"/>
              </w:rPr>
              <w:t xml:space="preserve"> канюли (бабочки) для внутривенного доступа с удлинителем. </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proofErr w:type="spellStart"/>
            <w:r w:rsidRPr="000C40AA">
              <w:rPr>
                <w:rFonts w:ascii="Times New Roman" w:eastAsia="Times New Roman" w:hAnsi="Times New Roman"/>
                <w:color w:val="000000"/>
                <w:sz w:val="14"/>
                <w:szCs w:val="20"/>
                <w:lang w:eastAsia="ru-RU"/>
              </w:rPr>
              <w:t>Инфузионные</w:t>
            </w:r>
            <w:proofErr w:type="spellEnd"/>
            <w:r w:rsidRPr="000C40AA">
              <w:rPr>
                <w:rFonts w:ascii="Times New Roman" w:eastAsia="Times New Roman" w:hAnsi="Times New Roman"/>
                <w:color w:val="000000"/>
                <w:sz w:val="14"/>
                <w:szCs w:val="20"/>
                <w:lang w:eastAsia="ru-RU"/>
              </w:rPr>
              <w:t xml:space="preserve"> канюли для внутривенного доступа с удлинителем. Для периферической венепункции, кратковременной </w:t>
            </w:r>
            <w:proofErr w:type="spellStart"/>
            <w:r w:rsidRPr="000C40AA">
              <w:rPr>
                <w:rFonts w:ascii="Times New Roman" w:eastAsia="Times New Roman" w:hAnsi="Times New Roman"/>
                <w:color w:val="000000"/>
                <w:sz w:val="14"/>
                <w:szCs w:val="20"/>
                <w:lang w:eastAsia="ru-RU"/>
              </w:rPr>
              <w:t>инфузии</w:t>
            </w:r>
            <w:proofErr w:type="spellEnd"/>
            <w:r w:rsidRPr="000C40AA">
              <w:rPr>
                <w:rFonts w:ascii="Times New Roman" w:eastAsia="Times New Roman" w:hAnsi="Times New Roman"/>
                <w:color w:val="000000"/>
                <w:sz w:val="14"/>
                <w:szCs w:val="20"/>
                <w:lang w:eastAsia="ru-RU"/>
              </w:rPr>
              <w:t>, трансфузии.</w:t>
            </w:r>
            <w:r w:rsidRPr="000C40AA">
              <w:rPr>
                <w:rFonts w:ascii="Times New Roman" w:eastAsia="Times New Roman" w:hAnsi="Times New Roman"/>
                <w:color w:val="000000"/>
                <w:sz w:val="14"/>
                <w:szCs w:val="20"/>
                <w:lang w:eastAsia="ru-RU"/>
              </w:rPr>
              <w:br/>
              <w:t xml:space="preserve">Используемые материалы: АБС, ПВХ, полиэтилен, хромоникелевая сталь. </w:t>
            </w:r>
            <w:r w:rsidRPr="000C40AA">
              <w:rPr>
                <w:rFonts w:ascii="Times New Roman" w:eastAsia="Times New Roman" w:hAnsi="Times New Roman"/>
                <w:color w:val="000000"/>
                <w:sz w:val="14"/>
                <w:szCs w:val="20"/>
                <w:lang w:eastAsia="ru-RU"/>
              </w:rPr>
              <w:br/>
              <w:t xml:space="preserve">Состав: пункционная игла из </w:t>
            </w:r>
            <w:proofErr w:type="spellStart"/>
            <w:proofErr w:type="gramStart"/>
            <w:r w:rsidRPr="000C40AA">
              <w:rPr>
                <w:rFonts w:ascii="Times New Roman" w:eastAsia="Times New Roman" w:hAnsi="Times New Roman"/>
                <w:color w:val="000000"/>
                <w:sz w:val="14"/>
                <w:szCs w:val="20"/>
                <w:lang w:eastAsia="ru-RU"/>
              </w:rPr>
              <w:t>хромо-никелевой</w:t>
            </w:r>
            <w:proofErr w:type="spellEnd"/>
            <w:proofErr w:type="gramEnd"/>
            <w:r w:rsidRPr="000C40AA">
              <w:rPr>
                <w:rFonts w:ascii="Times New Roman" w:eastAsia="Times New Roman" w:hAnsi="Times New Roman"/>
                <w:color w:val="000000"/>
                <w:sz w:val="14"/>
                <w:szCs w:val="20"/>
                <w:lang w:eastAsia="ru-RU"/>
              </w:rPr>
              <w:t xml:space="preserve"> стали с кремниевым напылением; гибкие крылышки для надежной фиксации; гибкая прозрачная удлинительная линия длиной 30 см; съемная винтовая заглушка.</w:t>
            </w:r>
            <w:r w:rsidRPr="000C40AA">
              <w:rPr>
                <w:rFonts w:ascii="Times New Roman" w:eastAsia="Times New Roman" w:hAnsi="Times New Roman"/>
                <w:color w:val="000000"/>
                <w:sz w:val="14"/>
                <w:szCs w:val="20"/>
                <w:lang w:eastAsia="ru-RU"/>
              </w:rPr>
              <w:br/>
              <w:t>Не содержит ДЭГФ, латекс</w:t>
            </w:r>
            <w:proofErr w:type="gramStart"/>
            <w:r w:rsidRPr="000C40AA">
              <w:rPr>
                <w:rFonts w:ascii="Times New Roman" w:eastAsia="Times New Roman" w:hAnsi="Times New Roman"/>
                <w:color w:val="000000"/>
                <w:sz w:val="14"/>
                <w:szCs w:val="20"/>
                <w:lang w:eastAsia="ru-RU"/>
              </w:rPr>
              <w:t xml:space="preserve">., </w:t>
            </w:r>
            <w:proofErr w:type="gramEnd"/>
            <w:r w:rsidRPr="000C40AA">
              <w:rPr>
                <w:rFonts w:ascii="Times New Roman" w:eastAsia="Times New Roman" w:hAnsi="Times New Roman"/>
                <w:color w:val="000000"/>
                <w:sz w:val="14"/>
                <w:szCs w:val="20"/>
                <w:lang w:eastAsia="ru-RU"/>
              </w:rPr>
              <w:t xml:space="preserve">размеры: G21 (0.8х20мм),  G23 (0.65х20мм), G25 (0.5х15мм), G27 (0.4х10мм). </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1 800</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105,00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189 000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12</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 xml:space="preserve">Баллонный катетер давления </w:t>
            </w:r>
            <w:proofErr w:type="spellStart"/>
            <w:r w:rsidRPr="000C40AA">
              <w:rPr>
                <w:rFonts w:ascii="Times New Roman" w:eastAsia="Times New Roman" w:hAnsi="Times New Roman"/>
                <w:color w:val="000000"/>
                <w:sz w:val="18"/>
                <w:szCs w:val="20"/>
                <w:lang w:eastAsia="ru-RU"/>
              </w:rPr>
              <w:t>инклинирования</w:t>
            </w:r>
            <w:proofErr w:type="spellEnd"/>
            <w:r w:rsidRPr="000C40AA">
              <w:rPr>
                <w:rFonts w:ascii="Times New Roman" w:eastAsia="Times New Roman" w:hAnsi="Times New Roman"/>
                <w:color w:val="000000"/>
                <w:sz w:val="18"/>
                <w:szCs w:val="20"/>
                <w:lang w:eastAsia="ru-RU"/>
              </w:rPr>
              <w:t xml:space="preserve"> 4 </w:t>
            </w:r>
            <w:proofErr w:type="spellStart"/>
            <w:r w:rsidRPr="000C40AA">
              <w:rPr>
                <w:rFonts w:ascii="Times New Roman" w:eastAsia="Times New Roman" w:hAnsi="Times New Roman"/>
                <w:color w:val="000000"/>
                <w:sz w:val="18"/>
                <w:szCs w:val="20"/>
                <w:lang w:eastAsia="ru-RU"/>
              </w:rPr>
              <w:t>Fr</w:t>
            </w:r>
            <w:proofErr w:type="spellEnd"/>
            <w:r w:rsidRPr="000C40AA">
              <w:rPr>
                <w:rFonts w:ascii="Times New Roman" w:eastAsia="Times New Roman" w:hAnsi="Times New Roman"/>
                <w:color w:val="000000"/>
                <w:sz w:val="18"/>
                <w:szCs w:val="20"/>
                <w:lang w:eastAsia="ru-RU"/>
              </w:rPr>
              <w:t>., полезная длина 60 см</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r w:rsidRPr="000C40AA">
              <w:rPr>
                <w:rFonts w:ascii="Times New Roman" w:eastAsia="Times New Roman" w:hAnsi="Times New Roman"/>
                <w:color w:val="000000"/>
                <w:sz w:val="14"/>
                <w:szCs w:val="20"/>
                <w:lang w:eastAsia="ru-RU"/>
              </w:rPr>
              <w:t xml:space="preserve">Баллонный катетер давления </w:t>
            </w:r>
            <w:proofErr w:type="spellStart"/>
            <w:r w:rsidRPr="000C40AA">
              <w:rPr>
                <w:rFonts w:ascii="Times New Roman" w:eastAsia="Times New Roman" w:hAnsi="Times New Roman"/>
                <w:color w:val="000000"/>
                <w:sz w:val="14"/>
                <w:szCs w:val="20"/>
                <w:lang w:eastAsia="ru-RU"/>
              </w:rPr>
              <w:t>инклинирования</w:t>
            </w:r>
            <w:proofErr w:type="spellEnd"/>
            <w:r w:rsidRPr="000C40AA">
              <w:rPr>
                <w:rFonts w:ascii="Times New Roman" w:eastAsia="Times New Roman" w:hAnsi="Times New Roman"/>
                <w:color w:val="000000"/>
                <w:sz w:val="14"/>
                <w:szCs w:val="20"/>
                <w:lang w:eastAsia="ru-RU"/>
              </w:rPr>
              <w:t xml:space="preserve"> 4 </w:t>
            </w:r>
            <w:proofErr w:type="spellStart"/>
            <w:r w:rsidRPr="000C40AA">
              <w:rPr>
                <w:rFonts w:ascii="Times New Roman" w:eastAsia="Times New Roman" w:hAnsi="Times New Roman"/>
                <w:color w:val="000000"/>
                <w:sz w:val="14"/>
                <w:szCs w:val="20"/>
                <w:lang w:eastAsia="ru-RU"/>
              </w:rPr>
              <w:t>Fr</w:t>
            </w:r>
            <w:proofErr w:type="spellEnd"/>
            <w:r w:rsidRPr="000C40AA">
              <w:rPr>
                <w:rFonts w:ascii="Times New Roman" w:eastAsia="Times New Roman" w:hAnsi="Times New Roman"/>
                <w:color w:val="000000"/>
                <w:sz w:val="14"/>
                <w:szCs w:val="20"/>
                <w:lang w:eastAsia="ru-RU"/>
              </w:rPr>
              <w:t>., полезная длина 60 см, макс</w:t>
            </w:r>
            <w:proofErr w:type="gramStart"/>
            <w:r w:rsidRPr="000C40AA">
              <w:rPr>
                <w:rFonts w:ascii="Times New Roman" w:eastAsia="Times New Roman" w:hAnsi="Times New Roman"/>
                <w:color w:val="000000"/>
                <w:sz w:val="14"/>
                <w:szCs w:val="20"/>
                <w:lang w:eastAsia="ru-RU"/>
              </w:rPr>
              <w:t>.д</w:t>
            </w:r>
            <w:proofErr w:type="gramEnd"/>
            <w:r w:rsidRPr="000C40AA">
              <w:rPr>
                <w:rFonts w:ascii="Times New Roman" w:eastAsia="Times New Roman" w:hAnsi="Times New Roman"/>
                <w:color w:val="000000"/>
                <w:sz w:val="14"/>
                <w:szCs w:val="20"/>
                <w:lang w:eastAsia="ru-RU"/>
              </w:rPr>
              <w:t>иаметр баллона 6,5 мм</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39 000,00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195 000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13</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 xml:space="preserve">Баллонный катетер давления </w:t>
            </w:r>
            <w:proofErr w:type="spellStart"/>
            <w:r w:rsidRPr="000C40AA">
              <w:rPr>
                <w:rFonts w:ascii="Times New Roman" w:eastAsia="Times New Roman" w:hAnsi="Times New Roman"/>
                <w:color w:val="000000"/>
                <w:sz w:val="18"/>
                <w:szCs w:val="20"/>
                <w:lang w:eastAsia="ru-RU"/>
              </w:rPr>
              <w:t>инклинирования</w:t>
            </w:r>
            <w:proofErr w:type="spellEnd"/>
            <w:r w:rsidRPr="000C40AA">
              <w:rPr>
                <w:rFonts w:ascii="Times New Roman" w:eastAsia="Times New Roman" w:hAnsi="Times New Roman"/>
                <w:color w:val="000000"/>
                <w:sz w:val="18"/>
                <w:szCs w:val="20"/>
                <w:lang w:eastAsia="ru-RU"/>
              </w:rPr>
              <w:t xml:space="preserve"> 5 </w:t>
            </w:r>
            <w:proofErr w:type="spellStart"/>
            <w:r w:rsidRPr="000C40AA">
              <w:rPr>
                <w:rFonts w:ascii="Times New Roman" w:eastAsia="Times New Roman" w:hAnsi="Times New Roman"/>
                <w:color w:val="000000"/>
                <w:sz w:val="18"/>
                <w:szCs w:val="20"/>
                <w:lang w:eastAsia="ru-RU"/>
              </w:rPr>
              <w:t>Fr</w:t>
            </w:r>
            <w:proofErr w:type="spellEnd"/>
            <w:r w:rsidRPr="000C40AA">
              <w:rPr>
                <w:rFonts w:ascii="Times New Roman" w:eastAsia="Times New Roman" w:hAnsi="Times New Roman"/>
                <w:color w:val="000000"/>
                <w:sz w:val="18"/>
                <w:szCs w:val="20"/>
                <w:lang w:eastAsia="ru-RU"/>
              </w:rPr>
              <w:t xml:space="preserve">. Полезная длина 60 см </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r w:rsidRPr="000C40AA">
              <w:rPr>
                <w:rFonts w:ascii="Times New Roman" w:eastAsia="Times New Roman" w:hAnsi="Times New Roman"/>
                <w:color w:val="000000"/>
                <w:sz w:val="14"/>
                <w:szCs w:val="20"/>
                <w:lang w:eastAsia="ru-RU"/>
              </w:rPr>
              <w:t xml:space="preserve">Баллонный катетер давления </w:t>
            </w:r>
            <w:proofErr w:type="spellStart"/>
            <w:r w:rsidRPr="000C40AA">
              <w:rPr>
                <w:rFonts w:ascii="Times New Roman" w:eastAsia="Times New Roman" w:hAnsi="Times New Roman"/>
                <w:color w:val="000000"/>
                <w:sz w:val="14"/>
                <w:szCs w:val="20"/>
                <w:lang w:eastAsia="ru-RU"/>
              </w:rPr>
              <w:t>инклинирования</w:t>
            </w:r>
            <w:proofErr w:type="spellEnd"/>
            <w:r w:rsidRPr="000C40AA">
              <w:rPr>
                <w:rFonts w:ascii="Times New Roman" w:eastAsia="Times New Roman" w:hAnsi="Times New Roman"/>
                <w:color w:val="000000"/>
                <w:sz w:val="14"/>
                <w:szCs w:val="20"/>
                <w:lang w:eastAsia="ru-RU"/>
              </w:rPr>
              <w:t xml:space="preserve"> 5 </w:t>
            </w:r>
            <w:proofErr w:type="spellStart"/>
            <w:r w:rsidRPr="000C40AA">
              <w:rPr>
                <w:rFonts w:ascii="Times New Roman" w:eastAsia="Times New Roman" w:hAnsi="Times New Roman"/>
                <w:color w:val="000000"/>
                <w:sz w:val="14"/>
                <w:szCs w:val="20"/>
                <w:lang w:eastAsia="ru-RU"/>
              </w:rPr>
              <w:t>Fr</w:t>
            </w:r>
            <w:proofErr w:type="spellEnd"/>
            <w:r w:rsidRPr="000C40AA">
              <w:rPr>
                <w:rFonts w:ascii="Times New Roman" w:eastAsia="Times New Roman" w:hAnsi="Times New Roman"/>
                <w:color w:val="000000"/>
                <w:sz w:val="14"/>
                <w:szCs w:val="20"/>
                <w:lang w:eastAsia="ru-RU"/>
              </w:rPr>
              <w:t>. Полезная длина 60 см макс</w:t>
            </w:r>
            <w:proofErr w:type="gramStart"/>
            <w:r w:rsidRPr="000C40AA">
              <w:rPr>
                <w:rFonts w:ascii="Times New Roman" w:eastAsia="Times New Roman" w:hAnsi="Times New Roman"/>
                <w:color w:val="000000"/>
                <w:sz w:val="14"/>
                <w:szCs w:val="20"/>
                <w:lang w:eastAsia="ru-RU"/>
              </w:rPr>
              <w:t>.д</w:t>
            </w:r>
            <w:proofErr w:type="gramEnd"/>
            <w:r w:rsidRPr="000C40AA">
              <w:rPr>
                <w:rFonts w:ascii="Times New Roman" w:eastAsia="Times New Roman" w:hAnsi="Times New Roman"/>
                <w:color w:val="000000"/>
                <w:sz w:val="14"/>
                <w:szCs w:val="20"/>
                <w:lang w:eastAsia="ru-RU"/>
              </w:rPr>
              <w:t>иаметр баллона 8,0 мм</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39 000,00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195 000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14</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proofErr w:type="spellStart"/>
            <w:r w:rsidRPr="000C40AA">
              <w:rPr>
                <w:rFonts w:ascii="Times New Roman" w:eastAsia="Times New Roman" w:hAnsi="Times New Roman"/>
                <w:color w:val="000000"/>
                <w:sz w:val="18"/>
                <w:szCs w:val="20"/>
                <w:lang w:eastAsia="ru-RU"/>
              </w:rPr>
              <w:t>Микрокатетер</w:t>
            </w:r>
            <w:proofErr w:type="spellEnd"/>
            <w:r w:rsidRPr="000C40AA">
              <w:rPr>
                <w:rFonts w:ascii="Times New Roman" w:eastAsia="Times New Roman" w:hAnsi="Times New Roman"/>
                <w:color w:val="000000"/>
                <w:sz w:val="18"/>
                <w:szCs w:val="20"/>
                <w:lang w:eastAsia="ru-RU"/>
              </w:rPr>
              <w:t xml:space="preserve">  для доставки </w:t>
            </w:r>
            <w:proofErr w:type="spellStart"/>
            <w:r w:rsidRPr="000C40AA">
              <w:rPr>
                <w:rFonts w:ascii="Times New Roman" w:eastAsia="Times New Roman" w:hAnsi="Times New Roman"/>
                <w:color w:val="000000"/>
                <w:sz w:val="18"/>
                <w:szCs w:val="20"/>
                <w:lang w:eastAsia="ru-RU"/>
              </w:rPr>
              <w:t>эмболизирующих</w:t>
            </w:r>
            <w:proofErr w:type="spellEnd"/>
            <w:r w:rsidRPr="000C40AA">
              <w:rPr>
                <w:rFonts w:ascii="Times New Roman" w:eastAsia="Times New Roman" w:hAnsi="Times New Roman"/>
                <w:color w:val="000000"/>
                <w:sz w:val="18"/>
                <w:szCs w:val="20"/>
                <w:lang w:eastAsia="ru-RU"/>
              </w:rPr>
              <w:t xml:space="preserve"> агентов</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proofErr w:type="spellStart"/>
            <w:r w:rsidRPr="000C40AA">
              <w:rPr>
                <w:rFonts w:ascii="Times New Roman" w:eastAsia="Times New Roman" w:hAnsi="Times New Roman"/>
                <w:color w:val="000000"/>
                <w:sz w:val="14"/>
                <w:szCs w:val="20"/>
                <w:lang w:eastAsia="ru-RU"/>
              </w:rPr>
              <w:t>Микрокатетер</w:t>
            </w:r>
            <w:proofErr w:type="spellEnd"/>
            <w:r w:rsidRPr="000C40AA">
              <w:rPr>
                <w:rFonts w:ascii="Times New Roman" w:eastAsia="Times New Roman" w:hAnsi="Times New Roman"/>
                <w:color w:val="000000"/>
                <w:sz w:val="14"/>
                <w:szCs w:val="20"/>
                <w:lang w:eastAsia="ru-RU"/>
              </w:rPr>
              <w:t xml:space="preserve"> </w:t>
            </w:r>
            <w:proofErr w:type="spellStart"/>
            <w:r w:rsidRPr="000C40AA">
              <w:rPr>
                <w:rFonts w:ascii="Times New Roman" w:eastAsia="Times New Roman" w:hAnsi="Times New Roman"/>
                <w:color w:val="000000"/>
                <w:sz w:val="14"/>
                <w:szCs w:val="20"/>
                <w:lang w:eastAsia="ru-RU"/>
              </w:rPr>
              <w:t>потоконаправляемый</w:t>
            </w:r>
            <w:proofErr w:type="spellEnd"/>
            <w:r w:rsidRPr="000C40AA">
              <w:rPr>
                <w:rFonts w:ascii="Times New Roman" w:eastAsia="Times New Roman" w:hAnsi="Times New Roman"/>
                <w:color w:val="000000"/>
                <w:sz w:val="14"/>
                <w:szCs w:val="20"/>
                <w:lang w:eastAsia="ru-RU"/>
              </w:rPr>
              <w:t xml:space="preserve"> </w:t>
            </w:r>
            <w:proofErr w:type="gramStart"/>
            <w:r w:rsidRPr="000C40AA">
              <w:rPr>
                <w:rFonts w:ascii="Times New Roman" w:eastAsia="Times New Roman" w:hAnsi="Times New Roman"/>
                <w:color w:val="000000"/>
                <w:sz w:val="14"/>
                <w:szCs w:val="20"/>
                <w:lang w:eastAsia="ru-RU"/>
              </w:rPr>
              <w:t>предназначенный</w:t>
            </w:r>
            <w:proofErr w:type="gramEnd"/>
            <w:r w:rsidRPr="000C40AA">
              <w:rPr>
                <w:rFonts w:ascii="Times New Roman" w:eastAsia="Times New Roman" w:hAnsi="Times New Roman"/>
                <w:color w:val="000000"/>
                <w:sz w:val="14"/>
                <w:szCs w:val="20"/>
                <w:lang w:eastAsia="ru-RU"/>
              </w:rPr>
              <w:t xml:space="preserve"> для доступа в периферические сосуды и сосуды головного мозга при контролируемом селективном введении специализированных лечебных средств, включая </w:t>
            </w:r>
            <w:proofErr w:type="spellStart"/>
            <w:r w:rsidRPr="000C40AA">
              <w:rPr>
                <w:rFonts w:ascii="Times New Roman" w:eastAsia="Times New Roman" w:hAnsi="Times New Roman"/>
                <w:color w:val="000000"/>
                <w:sz w:val="14"/>
                <w:szCs w:val="20"/>
                <w:lang w:eastAsia="ru-RU"/>
              </w:rPr>
              <w:t>эмболизирующие</w:t>
            </w:r>
            <w:proofErr w:type="spellEnd"/>
            <w:r w:rsidRPr="000C40AA">
              <w:rPr>
                <w:rFonts w:ascii="Times New Roman" w:eastAsia="Times New Roman" w:hAnsi="Times New Roman"/>
                <w:color w:val="000000"/>
                <w:sz w:val="14"/>
                <w:szCs w:val="20"/>
                <w:lang w:eastAsia="ru-RU"/>
              </w:rPr>
              <w:t xml:space="preserve"> или диагностические материалы. Имеет гидрофильное покрытие наружной поверхности внутренне покрытие </w:t>
            </w:r>
            <w:proofErr w:type="spellStart"/>
            <w:r w:rsidRPr="000C40AA">
              <w:rPr>
                <w:rFonts w:ascii="Times New Roman" w:eastAsia="Times New Roman" w:hAnsi="Times New Roman"/>
                <w:color w:val="000000"/>
                <w:sz w:val="14"/>
                <w:szCs w:val="20"/>
                <w:lang w:eastAsia="ru-RU"/>
              </w:rPr>
              <w:t>тефлоном</w:t>
            </w:r>
            <w:proofErr w:type="spellEnd"/>
            <w:r w:rsidRPr="000C40AA">
              <w:rPr>
                <w:rFonts w:ascii="Times New Roman" w:eastAsia="Times New Roman" w:hAnsi="Times New Roman"/>
                <w:color w:val="000000"/>
                <w:sz w:val="14"/>
                <w:szCs w:val="20"/>
                <w:lang w:eastAsia="ru-RU"/>
              </w:rPr>
              <w:t xml:space="preserve"> для снижения трения. Наличие двух </w:t>
            </w:r>
            <w:proofErr w:type="spellStart"/>
            <w:r w:rsidRPr="000C40AA">
              <w:rPr>
                <w:rFonts w:ascii="Times New Roman" w:eastAsia="Times New Roman" w:hAnsi="Times New Roman"/>
                <w:color w:val="000000"/>
                <w:sz w:val="14"/>
                <w:szCs w:val="20"/>
                <w:lang w:eastAsia="ru-RU"/>
              </w:rPr>
              <w:t>рентгеноконтрастных</w:t>
            </w:r>
            <w:proofErr w:type="spellEnd"/>
            <w:r w:rsidRPr="000C40AA">
              <w:rPr>
                <w:rFonts w:ascii="Times New Roman" w:eastAsia="Times New Roman" w:hAnsi="Times New Roman"/>
                <w:color w:val="000000"/>
                <w:sz w:val="14"/>
                <w:szCs w:val="20"/>
                <w:lang w:eastAsia="ru-RU"/>
              </w:rPr>
              <w:t xml:space="preserve"> маркера на дистальном конце катетера. Длина гибкого дистального кончика 25 см.</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263 500,00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527 000</w:t>
            </w:r>
          </w:p>
        </w:tc>
      </w:tr>
      <w:tr w:rsidR="000C40AA" w:rsidRPr="000C40AA" w:rsidTr="000C40A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15</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proofErr w:type="spellStart"/>
            <w:r w:rsidRPr="000C40AA">
              <w:rPr>
                <w:rFonts w:ascii="Times New Roman" w:eastAsia="Times New Roman" w:hAnsi="Times New Roman"/>
                <w:color w:val="000000"/>
                <w:sz w:val="18"/>
                <w:szCs w:val="20"/>
                <w:lang w:eastAsia="ru-RU"/>
              </w:rPr>
              <w:t>Микропроводник</w:t>
            </w:r>
            <w:proofErr w:type="spellEnd"/>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proofErr w:type="gramStart"/>
            <w:r w:rsidRPr="000C40AA">
              <w:rPr>
                <w:rFonts w:ascii="Times New Roman" w:eastAsia="Times New Roman" w:hAnsi="Times New Roman"/>
                <w:color w:val="000000"/>
                <w:sz w:val="14"/>
                <w:szCs w:val="20"/>
                <w:lang w:eastAsia="ru-RU"/>
              </w:rPr>
              <w:t>Гидрофильный</w:t>
            </w:r>
            <w:proofErr w:type="gramEnd"/>
            <w:r w:rsidRPr="000C40AA">
              <w:rPr>
                <w:rFonts w:ascii="Times New Roman" w:eastAsia="Times New Roman" w:hAnsi="Times New Roman"/>
                <w:color w:val="000000"/>
                <w:sz w:val="14"/>
                <w:szCs w:val="20"/>
                <w:lang w:eastAsia="ru-RU"/>
              </w:rPr>
              <w:t xml:space="preserve"> мягкий </w:t>
            </w:r>
            <w:proofErr w:type="spellStart"/>
            <w:r w:rsidRPr="000C40AA">
              <w:rPr>
                <w:rFonts w:ascii="Times New Roman" w:eastAsia="Times New Roman" w:hAnsi="Times New Roman"/>
                <w:color w:val="000000"/>
                <w:sz w:val="14"/>
                <w:szCs w:val="20"/>
                <w:lang w:eastAsia="ru-RU"/>
              </w:rPr>
              <w:t>микропроводник</w:t>
            </w:r>
            <w:proofErr w:type="spellEnd"/>
            <w:r w:rsidRPr="000C40AA">
              <w:rPr>
                <w:rFonts w:ascii="Times New Roman" w:eastAsia="Times New Roman" w:hAnsi="Times New Roman"/>
                <w:color w:val="000000"/>
                <w:sz w:val="14"/>
                <w:szCs w:val="20"/>
                <w:lang w:eastAsia="ru-RU"/>
              </w:rPr>
              <w:t xml:space="preserve"> для использования в периферических, висцеральных сосудах и сосудах головного мозга. Диаметр проводника 0.008 </w:t>
            </w:r>
            <w:proofErr w:type="spellStart"/>
            <w:r w:rsidRPr="000C40AA">
              <w:rPr>
                <w:rFonts w:ascii="Times New Roman" w:eastAsia="Times New Roman" w:hAnsi="Times New Roman"/>
                <w:color w:val="000000"/>
                <w:sz w:val="14"/>
                <w:szCs w:val="20"/>
                <w:lang w:eastAsia="ru-RU"/>
              </w:rPr>
              <w:t>in</w:t>
            </w:r>
            <w:proofErr w:type="spellEnd"/>
            <w:r w:rsidRPr="000C40AA">
              <w:rPr>
                <w:rFonts w:ascii="Times New Roman" w:eastAsia="Times New Roman" w:hAnsi="Times New Roman"/>
                <w:color w:val="000000"/>
                <w:sz w:val="14"/>
                <w:szCs w:val="20"/>
                <w:lang w:eastAsia="ru-RU"/>
              </w:rPr>
              <w:t xml:space="preserve">. Диаметр проксимальной части проводника 0,012 </w:t>
            </w:r>
            <w:proofErr w:type="spellStart"/>
            <w:r w:rsidRPr="000C40AA">
              <w:rPr>
                <w:rFonts w:ascii="Times New Roman" w:eastAsia="Times New Roman" w:hAnsi="Times New Roman"/>
                <w:color w:val="000000"/>
                <w:sz w:val="14"/>
                <w:szCs w:val="20"/>
                <w:lang w:eastAsia="ru-RU"/>
              </w:rPr>
              <w:t>in.Длина</w:t>
            </w:r>
            <w:proofErr w:type="spellEnd"/>
            <w:r w:rsidRPr="000C40AA">
              <w:rPr>
                <w:rFonts w:ascii="Times New Roman" w:eastAsia="Times New Roman" w:hAnsi="Times New Roman"/>
                <w:color w:val="000000"/>
                <w:sz w:val="14"/>
                <w:szCs w:val="20"/>
                <w:lang w:eastAsia="ru-RU"/>
              </w:rPr>
              <w:t xml:space="preserve"> гидрофильной части </w:t>
            </w:r>
            <w:proofErr w:type="spellStart"/>
            <w:r w:rsidRPr="000C40AA">
              <w:rPr>
                <w:rFonts w:ascii="Times New Roman" w:eastAsia="Times New Roman" w:hAnsi="Times New Roman"/>
                <w:color w:val="000000"/>
                <w:sz w:val="14"/>
                <w:szCs w:val="20"/>
                <w:lang w:eastAsia="ru-RU"/>
              </w:rPr>
              <w:t>проксимальнее</w:t>
            </w:r>
            <w:proofErr w:type="spellEnd"/>
            <w:r w:rsidRPr="000C40AA">
              <w:rPr>
                <w:rFonts w:ascii="Times New Roman" w:eastAsia="Times New Roman" w:hAnsi="Times New Roman"/>
                <w:color w:val="000000"/>
                <w:sz w:val="14"/>
                <w:szCs w:val="20"/>
                <w:lang w:eastAsia="ru-RU"/>
              </w:rPr>
              <w:t xml:space="preserve"> </w:t>
            </w:r>
            <w:proofErr w:type="spellStart"/>
            <w:r w:rsidRPr="000C40AA">
              <w:rPr>
                <w:rFonts w:ascii="Times New Roman" w:eastAsia="Times New Roman" w:hAnsi="Times New Roman"/>
                <w:color w:val="000000"/>
                <w:sz w:val="14"/>
                <w:szCs w:val="20"/>
                <w:lang w:eastAsia="ru-RU"/>
              </w:rPr>
              <w:t>рентгеноконтрастной</w:t>
            </w:r>
            <w:proofErr w:type="spellEnd"/>
            <w:r w:rsidRPr="000C40AA">
              <w:rPr>
                <w:rFonts w:ascii="Times New Roman" w:eastAsia="Times New Roman" w:hAnsi="Times New Roman"/>
                <w:color w:val="000000"/>
                <w:sz w:val="14"/>
                <w:szCs w:val="20"/>
                <w:lang w:eastAsia="ru-RU"/>
              </w:rPr>
              <w:t xml:space="preserve"> оплетки 30 см.  Передача крутящего момента 1:1. Общая длина 200 см, длина дистальной части с платиновой оплеткой 10 см.  Крутящий момент 1:1. Вокруг стержня намотан провод из платинового сплава. Гибкость кончика – высокая. Кончик </w:t>
            </w:r>
            <w:proofErr w:type="spellStart"/>
            <w:r w:rsidRPr="000C40AA">
              <w:rPr>
                <w:rFonts w:ascii="Times New Roman" w:eastAsia="Times New Roman" w:hAnsi="Times New Roman"/>
                <w:color w:val="000000"/>
                <w:sz w:val="14"/>
                <w:szCs w:val="20"/>
                <w:lang w:eastAsia="ru-RU"/>
              </w:rPr>
              <w:t>атравматичный</w:t>
            </w:r>
            <w:proofErr w:type="spellEnd"/>
            <w:r w:rsidRPr="000C40AA">
              <w:rPr>
                <w:rFonts w:ascii="Times New Roman" w:eastAsia="Times New Roman" w:hAnsi="Times New Roman"/>
                <w:color w:val="000000"/>
                <w:sz w:val="14"/>
                <w:szCs w:val="20"/>
                <w:lang w:eastAsia="ru-RU"/>
              </w:rPr>
              <w:t xml:space="preserve"> и </w:t>
            </w:r>
            <w:proofErr w:type="spellStart"/>
            <w:r w:rsidRPr="000C40AA">
              <w:rPr>
                <w:rFonts w:ascii="Times New Roman" w:eastAsia="Times New Roman" w:hAnsi="Times New Roman"/>
                <w:color w:val="000000"/>
                <w:sz w:val="14"/>
                <w:szCs w:val="20"/>
                <w:lang w:eastAsia="ru-RU"/>
              </w:rPr>
              <w:t>рентгеноконтрастный</w:t>
            </w:r>
            <w:proofErr w:type="spellEnd"/>
            <w:r w:rsidRPr="000C40AA">
              <w:rPr>
                <w:rFonts w:ascii="Times New Roman" w:eastAsia="Times New Roman" w:hAnsi="Times New Roman"/>
                <w:color w:val="000000"/>
                <w:sz w:val="14"/>
                <w:szCs w:val="20"/>
                <w:lang w:eastAsia="ru-RU"/>
              </w:rPr>
              <w:t>. Угол наклона кончика – изменяемый. Стерильная упаковка.</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176 500,00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353 000</w:t>
            </w:r>
          </w:p>
        </w:tc>
      </w:tr>
      <w:tr w:rsidR="000C40AA" w:rsidRPr="000C40AA" w:rsidTr="00494D0A">
        <w:tc>
          <w:tcPr>
            <w:tcW w:w="474" w:type="dxa"/>
            <w:tcBorders>
              <w:top w:val="nil"/>
              <w:left w:val="single" w:sz="4" w:space="0" w:color="auto"/>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16</w:t>
            </w:r>
          </w:p>
        </w:tc>
        <w:tc>
          <w:tcPr>
            <w:tcW w:w="1949"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proofErr w:type="spellStart"/>
            <w:r w:rsidRPr="000C40AA">
              <w:rPr>
                <w:rFonts w:ascii="Times New Roman" w:eastAsia="Times New Roman" w:hAnsi="Times New Roman"/>
                <w:color w:val="000000"/>
                <w:sz w:val="18"/>
                <w:szCs w:val="20"/>
                <w:lang w:eastAsia="ru-RU"/>
              </w:rPr>
              <w:t>Вкладыш-имплант</w:t>
            </w:r>
            <w:proofErr w:type="spellEnd"/>
            <w:r w:rsidRPr="000C40AA">
              <w:rPr>
                <w:rFonts w:ascii="Times New Roman" w:eastAsia="Times New Roman" w:hAnsi="Times New Roman"/>
                <w:color w:val="000000"/>
                <w:sz w:val="18"/>
                <w:szCs w:val="20"/>
                <w:lang w:eastAsia="ru-RU"/>
              </w:rPr>
              <w:t xml:space="preserve"> орбитальный</w:t>
            </w:r>
          </w:p>
        </w:tc>
        <w:tc>
          <w:tcPr>
            <w:tcW w:w="3827"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proofErr w:type="spellStart"/>
            <w:r w:rsidRPr="000C40AA">
              <w:rPr>
                <w:rFonts w:ascii="Times New Roman" w:eastAsia="Times New Roman" w:hAnsi="Times New Roman"/>
                <w:color w:val="000000"/>
                <w:sz w:val="14"/>
                <w:szCs w:val="20"/>
                <w:lang w:eastAsia="ru-RU"/>
              </w:rPr>
              <w:t>Вкладыш-имплант</w:t>
            </w:r>
            <w:proofErr w:type="spellEnd"/>
            <w:r w:rsidRPr="000C40AA">
              <w:rPr>
                <w:rFonts w:ascii="Times New Roman" w:eastAsia="Times New Roman" w:hAnsi="Times New Roman"/>
                <w:color w:val="000000"/>
                <w:sz w:val="14"/>
                <w:szCs w:val="20"/>
                <w:lang w:eastAsia="ru-RU"/>
              </w:rPr>
              <w:t xml:space="preserve"> орбитальный, политетрафторэтилен, стерильный, белого цвета, сферической формы, диаметром 18 мм</w:t>
            </w:r>
          </w:p>
        </w:tc>
        <w:tc>
          <w:tcPr>
            <w:tcW w:w="567" w:type="dxa"/>
            <w:tcBorders>
              <w:top w:val="nil"/>
              <w:left w:val="nil"/>
              <w:bottom w:val="single" w:sz="4" w:space="0" w:color="auto"/>
              <w:right w:val="single" w:sz="4" w:space="0" w:color="auto"/>
            </w:tcBorders>
            <w:shd w:val="clear" w:color="auto" w:fill="auto"/>
            <w:noWrap/>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roofErr w:type="spellStart"/>
            <w:proofErr w:type="gramStart"/>
            <w:r w:rsidRPr="000C40AA">
              <w:rPr>
                <w:rFonts w:ascii="Times New Roman" w:eastAsia="Times New Roman" w:hAnsi="Times New Roman"/>
                <w:color w:val="000000"/>
                <w:sz w:val="18"/>
                <w:szCs w:val="2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Pr>
                <w:rFonts w:ascii="Times New Roman" w:eastAsia="Times New Roman" w:hAnsi="Times New Roman"/>
                <w:color w:val="000000"/>
                <w:sz w:val="18"/>
                <w:szCs w:val="20"/>
                <w:lang w:val="en-US" w:eastAsia="ru-RU"/>
              </w:rPr>
              <w:t>1</w:t>
            </w:r>
          </w:p>
        </w:tc>
        <w:tc>
          <w:tcPr>
            <w:tcW w:w="1134"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150 000,00</w:t>
            </w:r>
          </w:p>
        </w:tc>
        <w:tc>
          <w:tcPr>
            <w:tcW w:w="1276" w:type="dxa"/>
            <w:tcBorders>
              <w:top w:val="nil"/>
              <w:left w:val="nil"/>
              <w:bottom w:val="single" w:sz="4" w:space="0" w:color="auto"/>
              <w:right w:val="single" w:sz="4" w:space="0" w:color="auto"/>
            </w:tcBorders>
            <w:shd w:val="clear" w:color="auto" w:fill="auto"/>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r w:rsidRPr="000C40AA">
              <w:rPr>
                <w:rFonts w:ascii="Times New Roman" w:eastAsia="Times New Roman" w:hAnsi="Times New Roman"/>
                <w:color w:val="000000"/>
                <w:sz w:val="18"/>
                <w:szCs w:val="20"/>
                <w:lang w:eastAsia="ru-RU"/>
              </w:rPr>
              <w:t>150 000</w:t>
            </w:r>
          </w:p>
        </w:tc>
      </w:tr>
      <w:tr w:rsidR="000C40AA" w:rsidRPr="000C40AA" w:rsidTr="00494D0A">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A" w:rsidRPr="000C40AA" w:rsidRDefault="000C40AA" w:rsidP="000C40AA">
            <w:pPr>
              <w:spacing w:after="0" w:line="240" w:lineRule="auto"/>
              <w:rPr>
                <w:rFonts w:ascii="Times New Roman" w:eastAsia="Times New Roman" w:hAnsi="Times New Roman"/>
                <w:color w:val="000000"/>
                <w:sz w:val="14"/>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A" w:rsidRPr="000C40AA" w:rsidRDefault="000C40AA" w:rsidP="000C40AA">
            <w:pPr>
              <w:spacing w:after="0" w:line="240" w:lineRule="auto"/>
              <w:rPr>
                <w:rFonts w:ascii="Times New Roman" w:eastAsia="Times New Roman" w:hAnsi="Times New Roman"/>
                <w:color w:val="000000"/>
                <w:sz w:val="18"/>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A" w:rsidRPr="000C40AA" w:rsidRDefault="000C40AA" w:rsidP="000C40AA">
            <w:pPr>
              <w:spacing w:after="0" w:line="240" w:lineRule="auto"/>
              <w:jc w:val="center"/>
              <w:rPr>
                <w:rFonts w:ascii="Times New Roman" w:eastAsia="Times New Roman" w:hAnsi="Times New Roman"/>
                <w:color w:val="000000"/>
                <w:sz w:val="18"/>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A" w:rsidRPr="000C40AA" w:rsidRDefault="000C40AA" w:rsidP="000C40AA">
            <w:pPr>
              <w:spacing w:after="0" w:line="240" w:lineRule="auto"/>
              <w:jc w:val="center"/>
              <w:rPr>
                <w:rFonts w:ascii="Times New Roman" w:eastAsia="Times New Roman" w:hAnsi="Times New Roman"/>
                <w:b/>
                <w:bCs/>
                <w:color w:val="000000"/>
                <w:sz w:val="18"/>
                <w:szCs w:val="20"/>
                <w:lang w:eastAsia="ru-RU"/>
              </w:rPr>
            </w:pPr>
            <w:r w:rsidRPr="000C40AA">
              <w:rPr>
                <w:rFonts w:ascii="Times New Roman" w:eastAsia="Times New Roman" w:hAnsi="Times New Roman"/>
                <w:b/>
                <w:bCs/>
                <w:color w:val="000000"/>
                <w:sz w:val="18"/>
                <w:szCs w:val="20"/>
                <w:lang w:eastAsia="ru-RU"/>
              </w:rPr>
              <w:t>4 839 700</w:t>
            </w:r>
          </w:p>
        </w:tc>
      </w:tr>
    </w:tbl>
    <w:p w:rsidR="000C40AA" w:rsidRDefault="000C40AA" w:rsidP="00E35B82">
      <w:pPr>
        <w:spacing w:after="0" w:line="240" w:lineRule="auto"/>
        <w:jc w:val="both"/>
        <w:rPr>
          <w:rFonts w:ascii="Times New Roman" w:hAnsi="Times New Roman"/>
          <w:b/>
          <w:color w:val="000000"/>
          <w:sz w:val="20"/>
          <w:szCs w:val="20"/>
          <w:lang w:val="en-US"/>
        </w:rPr>
      </w:pPr>
    </w:p>
    <w:p w:rsidR="00A47A84" w:rsidRPr="00053FCD" w:rsidRDefault="00081DA0" w:rsidP="005A1D6F">
      <w:pPr>
        <w:tabs>
          <w:tab w:val="left" w:pos="642"/>
          <w:tab w:val="left" w:pos="3242"/>
          <w:tab w:val="left" w:pos="10062"/>
          <w:tab w:val="left" w:pos="11642"/>
        </w:tabs>
        <w:spacing w:after="0" w:line="240" w:lineRule="auto"/>
        <w:ind w:left="-318"/>
        <w:rPr>
          <w:rFonts w:ascii="Times New Roman" w:hAnsi="Times New Roman"/>
          <w:b/>
          <w:bCs/>
          <w:spacing w:val="2"/>
          <w:sz w:val="20"/>
          <w:szCs w:val="20"/>
        </w:rPr>
      </w:pPr>
      <w:r w:rsidRPr="00053FCD">
        <w:rPr>
          <w:rFonts w:ascii="Times New Roman" w:hAnsi="Times New Roman"/>
          <w:b/>
          <w:bCs/>
          <w:spacing w:val="2"/>
          <w:sz w:val="20"/>
          <w:szCs w:val="20"/>
        </w:rPr>
        <w:t xml:space="preserve">            </w:t>
      </w:r>
      <w:r w:rsidR="00A47A84" w:rsidRPr="00053FCD">
        <w:rPr>
          <w:rFonts w:ascii="Times New Roman" w:hAnsi="Times New Roman"/>
          <w:b/>
          <w:bCs/>
          <w:spacing w:val="2"/>
          <w:sz w:val="20"/>
          <w:szCs w:val="20"/>
        </w:rPr>
        <w:t>Дата и время представления ценового предложения:</w:t>
      </w:r>
    </w:p>
    <w:tbl>
      <w:tblPr>
        <w:tblStyle w:val="ad"/>
        <w:tblW w:w="10314" w:type="dxa"/>
        <w:tblInd w:w="108" w:type="dxa"/>
        <w:tblLook w:val="04A0"/>
      </w:tblPr>
      <w:tblGrid>
        <w:gridCol w:w="675"/>
        <w:gridCol w:w="5245"/>
        <w:gridCol w:w="4394"/>
      </w:tblGrid>
      <w:tr w:rsidR="00A47A84" w:rsidRPr="00CE3783" w:rsidTr="00CE3783">
        <w:tc>
          <w:tcPr>
            <w:tcW w:w="675" w:type="dxa"/>
          </w:tcPr>
          <w:p w:rsidR="00A47A84" w:rsidRPr="00CE3783" w:rsidRDefault="00A47A84" w:rsidP="00CE3783">
            <w:pPr>
              <w:spacing w:after="0" w:line="240" w:lineRule="auto"/>
              <w:jc w:val="thaiDistribute"/>
              <w:rPr>
                <w:rFonts w:ascii="Times New Roman" w:hAnsi="Times New Roman"/>
                <w:b/>
                <w:bCs/>
                <w:spacing w:val="2"/>
                <w:sz w:val="20"/>
                <w:szCs w:val="20"/>
              </w:rPr>
            </w:pPr>
            <w:r w:rsidRPr="00CE3783">
              <w:rPr>
                <w:rFonts w:ascii="Times New Roman" w:hAnsi="Times New Roman"/>
                <w:b/>
                <w:bCs/>
                <w:spacing w:val="2"/>
                <w:sz w:val="20"/>
                <w:szCs w:val="20"/>
              </w:rPr>
              <w:t xml:space="preserve">№ </w:t>
            </w:r>
            <w:proofErr w:type="spellStart"/>
            <w:proofErr w:type="gramStart"/>
            <w:r w:rsidRPr="00CE3783">
              <w:rPr>
                <w:rFonts w:ascii="Times New Roman" w:hAnsi="Times New Roman"/>
                <w:b/>
                <w:bCs/>
                <w:spacing w:val="2"/>
                <w:sz w:val="20"/>
                <w:szCs w:val="20"/>
              </w:rPr>
              <w:t>п</w:t>
            </w:r>
            <w:proofErr w:type="spellEnd"/>
            <w:proofErr w:type="gramEnd"/>
            <w:r w:rsidRPr="00CE3783">
              <w:rPr>
                <w:rFonts w:ascii="Times New Roman" w:hAnsi="Times New Roman"/>
                <w:b/>
                <w:bCs/>
                <w:spacing w:val="2"/>
                <w:sz w:val="20"/>
                <w:szCs w:val="20"/>
              </w:rPr>
              <w:t>/</w:t>
            </w:r>
            <w:proofErr w:type="spellStart"/>
            <w:r w:rsidRPr="00CE3783">
              <w:rPr>
                <w:rFonts w:ascii="Times New Roman" w:hAnsi="Times New Roman"/>
                <w:b/>
                <w:bCs/>
                <w:spacing w:val="2"/>
                <w:sz w:val="20"/>
                <w:szCs w:val="20"/>
              </w:rPr>
              <w:t>п</w:t>
            </w:r>
            <w:proofErr w:type="spellEnd"/>
          </w:p>
        </w:tc>
        <w:tc>
          <w:tcPr>
            <w:tcW w:w="5245" w:type="dxa"/>
          </w:tcPr>
          <w:p w:rsidR="00A47A84" w:rsidRPr="00CE3783" w:rsidRDefault="00A47A84" w:rsidP="00CE3783">
            <w:pPr>
              <w:spacing w:after="0" w:line="240" w:lineRule="auto"/>
              <w:jc w:val="center"/>
              <w:rPr>
                <w:rFonts w:ascii="Times New Roman" w:hAnsi="Times New Roman"/>
                <w:b/>
                <w:bCs/>
                <w:spacing w:val="2"/>
                <w:sz w:val="20"/>
                <w:szCs w:val="20"/>
              </w:rPr>
            </w:pPr>
            <w:r w:rsidRPr="00CE3783">
              <w:rPr>
                <w:rFonts w:ascii="Times New Roman" w:hAnsi="Times New Roman"/>
                <w:b/>
                <w:bCs/>
                <w:spacing w:val="2"/>
                <w:sz w:val="20"/>
                <w:szCs w:val="20"/>
              </w:rPr>
              <w:t xml:space="preserve">Наименование </w:t>
            </w:r>
            <w:r w:rsidR="005D1F0F" w:rsidRPr="00CE3783">
              <w:rPr>
                <w:rFonts w:ascii="Times New Roman" w:hAnsi="Times New Roman"/>
                <w:b/>
                <w:bCs/>
                <w:spacing w:val="2"/>
                <w:sz w:val="20"/>
                <w:szCs w:val="20"/>
              </w:rPr>
              <w:t xml:space="preserve">потенциального </w:t>
            </w:r>
            <w:r w:rsidRPr="00CE3783">
              <w:rPr>
                <w:rFonts w:ascii="Times New Roman" w:hAnsi="Times New Roman"/>
                <w:b/>
                <w:bCs/>
                <w:spacing w:val="2"/>
                <w:sz w:val="20"/>
                <w:szCs w:val="20"/>
              </w:rPr>
              <w:t>поставщика</w:t>
            </w:r>
          </w:p>
        </w:tc>
        <w:tc>
          <w:tcPr>
            <w:tcW w:w="4394" w:type="dxa"/>
          </w:tcPr>
          <w:p w:rsidR="00A47A84" w:rsidRPr="00CE3783" w:rsidRDefault="00A47A84" w:rsidP="00CE3783">
            <w:pPr>
              <w:spacing w:after="0" w:line="240" w:lineRule="auto"/>
              <w:jc w:val="center"/>
              <w:rPr>
                <w:rFonts w:ascii="Times New Roman" w:hAnsi="Times New Roman"/>
                <w:b/>
                <w:bCs/>
                <w:spacing w:val="2"/>
                <w:sz w:val="20"/>
                <w:szCs w:val="20"/>
              </w:rPr>
            </w:pPr>
            <w:r w:rsidRPr="00CE3783">
              <w:rPr>
                <w:rFonts w:ascii="Times New Roman" w:hAnsi="Times New Roman"/>
                <w:b/>
                <w:bCs/>
                <w:spacing w:val="2"/>
                <w:sz w:val="20"/>
                <w:szCs w:val="20"/>
              </w:rPr>
              <w:t>Дата и время</w:t>
            </w:r>
          </w:p>
        </w:tc>
      </w:tr>
      <w:tr w:rsidR="00295DD4" w:rsidRPr="00CE3783" w:rsidTr="00CE3783">
        <w:tc>
          <w:tcPr>
            <w:tcW w:w="675" w:type="dxa"/>
          </w:tcPr>
          <w:p w:rsidR="00295DD4" w:rsidRPr="00CE3783" w:rsidRDefault="00295DD4" w:rsidP="00CE3783">
            <w:pPr>
              <w:spacing w:after="0" w:line="240" w:lineRule="auto"/>
              <w:jc w:val="thaiDistribute"/>
              <w:rPr>
                <w:rFonts w:ascii="Times New Roman" w:hAnsi="Times New Roman"/>
                <w:bCs/>
                <w:spacing w:val="2"/>
                <w:sz w:val="20"/>
                <w:szCs w:val="20"/>
              </w:rPr>
            </w:pPr>
            <w:r w:rsidRPr="00CE3783">
              <w:rPr>
                <w:rFonts w:ascii="Times New Roman" w:hAnsi="Times New Roman"/>
                <w:bCs/>
                <w:spacing w:val="2"/>
                <w:sz w:val="20"/>
                <w:szCs w:val="20"/>
              </w:rPr>
              <w:t>1</w:t>
            </w:r>
          </w:p>
        </w:tc>
        <w:tc>
          <w:tcPr>
            <w:tcW w:w="5245" w:type="dxa"/>
          </w:tcPr>
          <w:p w:rsidR="00816965" w:rsidRPr="007B3A42" w:rsidRDefault="007B3A42" w:rsidP="00CE3783">
            <w:pPr>
              <w:spacing w:after="0" w:line="240" w:lineRule="auto"/>
              <w:rPr>
                <w:rFonts w:ascii="Times New Roman" w:hAnsi="Times New Roman"/>
                <w:bCs/>
                <w:spacing w:val="2"/>
                <w:sz w:val="20"/>
                <w:szCs w:val="20"/>
              </w:rPr>
            </w:pPr>
            <w:r>
              <w:rPr>
                <w:rFonts w:ascii="Times New Roman" w:hAnsi="Times New Roman"/>
                <w:bCs/>
                <w:spacing w:val="2"/>
                <w:sz w:val="20"/>
                <w:szCs w:val="20"/>
              </w:rPr>
              <w:t>ТОО «</w:t>
            </w:r>
            <w:r>
              <w:rPr>
                <w:rFonts w:ascii="Times New Roman" w:hAnsi="Times New Roman"/>
                <w:bCs/>
                <w:spacing w:val="2"/>
                <w:sz w:val="20"/>
                <w:szCs w:val="20"/>
                <w:lang w:val="en-US"/>
              </w:rPr>
              <w:t>SATCOR</w:t>
            </w:r>
            <w:r>
              <w:rPr>
                <w:rFonts w:ascii="Times New Roman" w:hAnsi="Times New Roman"/>
                <w:bCs/>
                <w:spacing w:val="2"/>
                <w:sz w:val="20"/>
                <w:szCs w:val="20"/>
              </w:rPr>
              <w:t>»</w:t>
            </w:r>
          </w:p>
        </w:tc>
        <w:tc>
          <w:tcPr>
            <w:tcW w:w="4394" w:type="dxa"/>
          </w:tcPr>
          <w:p w:rsidR="00295DD4" w:rsidRPr="007B3A42" w:rsidRDefault="007B3A42" w:rsidP="007B3A42">
            <w:pPr>
              <w:spacing w:after="0" w:line="240" w:lineRule="auto"/>
              <w:jc w:val="center"/>
              <w:rPr>
                <w:rFonts w:ascii="Times New Roman" w:hAnsi="Times New Roman"/>
                <w:bCs/>
                <w:spacing w:val="2"/>
                <w:sz w:val="20"/>
                <w:szCs w:val="20"/>
              </w:rPr>
            </w:pPr>
            <w:r>
              <w:rPr>
                <w:rFonts w:ascii="Times New Roman" w:hAnsi="Times New Roman"/>
                <w:bCs/>
                <w:spacing w:val="2"/>
                <w:sz w:val="20"/>
                <w:szCs w:val="20"/>
              </w:rPr>
              <w:t>01.02.2019 г.    12:43</w:t>
            </w:r>
          </w:p>
        </w:tc>
      </w:tr>
      <w:tr w:rsidR="000C40AA" w:rsidRPr="00CE3783" w:rsidTr="00CE3783">
        <w:tc>
          <w:tcPr>
            <w:tcW w:w="675" w:type="dxa"/>
          </w:tcPr>
          <w:p w:rsidR="000C40AA" w:rsidRPr="007B3A42" w:rsidRDefault="007B3A42" w:rsidP="00CE3783">
            <w:pPr>
              <w:spacing w:after="0" w:line="240" w:lineRule="auto"/>
              <w:jc w:val="thaiDistribute"/>
              <w:rPr>
                <w:rFonts w:ascii="Times New Roman" w:hAnsi="Times New Roman"/>
                <w:bCs/>
                <w:spacing w:val="2"/>
                <w:sz w:val="20"/>
                <w:szCs w:val="20"/>
              </w:rPr>
            </w:pPr>
            <w:r w:rsidRPr="007B3A42">
              <w:rPr>
                <w:rFonts w:ascii="Times New Roman" w:hAnsi="Times New Roman"/>
                <w:bCs/>
                <w:spacing w:val="2"/>
                <w:sz w:val="20"/>
                <w:szCs w:val="20"/>
              </w:rPr>
              <w:t>2</w:t>
            </w:r>
          </w:p>
        </w:tc>
        <w:tc>
          <w:tcPr>
            <w:tcW w:w="5245" w:type="dxa"/>
          </w:tcPr>
          <w:p w:rsidR="000C40AA" w:rsidRPr="00CE3783" w:rsidRDefault="007B3A42" w:rsidP="00CE3783">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ТОО «</w:t>
            </w:r>
            <w:proofErr w:type="spellStart"/>
            <w:r>
              <w:rPr>
                <w:rFonts w:ascii="Times New Roman" w:eastAsia="Times New Roman" w:hAnsi="Times New Roman"/>
                <w:bCs/>
                <w:color w:val="000000"/>
                <w:sz w:val="20"/>
                <w:szCs w:val="20"/>
                <w:lang w:eastAsia="ru-RU"/>
              </w:rPr>
              <w:t>Альфатим</w:t>
            </w:r>
            <w:proofErr w:type="spellEnd"/>
            <w:r>
              <w:rPr>
                <w:rFonts w:ascii="Times New Roman" w:eastAsia="Times New Roman" w:hAnsi="Times New Roman"/>
                <w:bCs/>
                <w:color w:val="000000"/>
                <w:sz w:val="20"/>
                <w:szCs w:val="20"/>
                <w:lang w:eastAsia="ru-RU"/>
              </w:rPr>
              <w:t>»</w:t>
            </w:r>
          </w:p>
        </w:tc>
        <w:tc>
          <w:tcPr>
            <w:tcW w:w="4394" w:type="dxa"/>
          </w:tcPr>
          <w:p w:rsidR="000C40AA" w:rsidRPr="00CE3783" w:rsidRDefault="007B3A42" w:rsidP="00CE3783">
            <w:pPr>
              <w:spacing w:after="0" w:line="240" w:lineRule="auto"/>
              <w:jc w:val="center"/>
              <w:rPr>
                <w:rFonts w:ascii="Times New Roman" w:hAnsi="Times New Roman"/>
                <w:bCs/>
                <w:spacing w:val="2"/>
                <w:sz w:val="20"/>
                <w:szCs w:val="20"/>
              </w:rPr>
            </w:pPr>
            <w:r>
              <w:rPr>
                <w:rFonts w:ascii="Times New Roman" w:hAnsi="Times New Roman"/>
                <w:bCs/>
                <w:spacing w:val="2"/>
                <w:sz w:val="20"/>
                <w:szCs w:val="20"/>
              </w:rPr>
              <w:t>01.02.2019 г.    12:45</w:t>
            </w:r>
          </w:p>
        </w:tc>
      </w:tr>
      <w:tr w:rsidR="000C40AA" w:rsidRPr="00CE3783" w:rsidTr="00CE3783">
        <w:tc>
          <w:tcPr>
            <w:tcW w:w="675" w:type="dxa"/>
          </w:tcPr>
          <w:p w:rsidR="000C40AA" w:rsidRPr="007B3A42" w:rsidRDefault="007B3A42" w:rsidP="00CE3783">
            <w:pPr>
              <w:spacing w:after="0" w:line="240" w:lineRule="auto"/>
              <w:jc w:val="thaiDistribute"/>
              <w:rPr>
                <w:rFonts w:ascii="Times New Roman" w:hAnsi="Times New Roman"/>
                <w:bCs/>
                <w:spacing w:val="2"/>
                <w:sz w:val="20"/>
                <w:szCs w:val="20"/>
              </w:rPr>
            </w:pPr>
            <w:r w:rsidRPr="007B3A42">
              <w:rPr>
                <w:rFonts w:ascii="Times New Roman" w:hAnsi="Times New Roman"/>
                <w:bCs/>
                <w:spacing w:val="2"/>
                <w:sz w:val="20"/>
                <w:szCs w:val="20"/>
              </w:rPr>
              <w:t>3</w:t>
            </w:r>
          </w:p>
        </w:tc>
        <w:tc>
          <w:tcPr>
            <w:tcW w:w="5245" w:type="dxa"/>
          </w:tcPr>
          <w:p w:rsidR="000C40AA" w:rsidRPr="007B3A42" w:rsidRDefault="007B3A42" w:rsidP="00CE3783">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ТОО «</w:t>
            </w:r>
            <w:proofErr w:type="spellStart"/>
            <w:r>
              <w:rPr>
                <w:rFonts w:ascii="Times New Roman" w:eastAsia="Times New Roman" w:hAnsi="Times New Roman"/>
                <w:bCs/>
                <w:color w:val="000000"/>
                <w:sz w:val="20"/>
                <w:szCs w:val="20"/>
                <w:lang w:val="en-US" w:eastAsia="ru-RU"/>
              </w:rPr>
              <w:t>Motoshop</w:t>
            </w:r>
            <w:proofErr w:type="spellEnd"/>
            <w:r>
              <w:rPr>
                <w:rFonts w:ascii="Times New Roman" w:eastAsia="Times New Roman" w:hAnsi="Times New Roman"/>
                <w:bCs/>
                <w:color w:val="000000"/>
                <w:sz w:val="20"/>
                <w:szCs w:val="20"/>
                <w:lang w:eastAsia="ru-RU"/>
              </w:rPr>
              <w:t>»</w:t>
            </w:r>
          </w:p>
        </w:tc>
        <w:tc>
          <w:tcPr>
            <w:tcW w:w="4394" w:type="dxa"/>
          </w:tcPr>
          <w:p w:rsidR="000C40AA" w:rsidRPr="00CE3783" w:rsidRDefault="007B3A42" w:rsidP="00CE3783">
            <w:pPr>
              <w:spacing w:after="0" w:line="240" w:lineRule="auto"/>
              <w:jc w:val="center"/>
              <w:rPr>
                <w:rFonts w:ascii="Times New Roman" w:hAnsi="Times New Roman"/>
                <w:bCs/>
                <w:spacing w:val="2"/>
                <w:sz w:val="20"/>
                <w:szCs w:val="20"/>
              </w:rPr>
            </w:pPr>
            <w:r>
              <w:rPr>
                <w:rFonts w:ascii="Times New Roman" w:hAnsi="Times New Roman"/>
                <w:bCs/>
                <w:spacing w:val="2"/>
                <w:sz w:val="20"/>
                <w:szCs w:val="20"/>
              </w:rPr>
              <w:t>04.02.2019 г.    12:01</w:t>
            </w:r>
          </w:p>
        </w:tc>
      </w:tr>
      <w:tr w:rsidR="000C40AA" w:rsidRPr="00CE3783" w:rsidTr="00CE3783">
        <w:tc>
          <w:tcPr>
            <w:tcW w:w="675" w:type="dxa"/>
          </w:tcPr>
          <w:p w:rsidR="000C40AA" w:rsidRPr="007B3A42" w:rsidRDefault="007B3A42" w:rsidP="00CE3783">
            <w:pPr>
              <w:spacing w:after="0" w:line="240" w:lineRule="auto"/>
              <w:jc w:val="thaiDistribute"/>
              <w:rPr>
                <w:rFonts w:ascii="Times New Roman" w:hAnsi="Times New Roman"/>
                <w:bCs/>
                <w:spacing w:val="2"/>
                <w:sz w:val="20"/>
                <w:szCs w:val="20"/>
              </w:rPr>
            </w:pPr>
            <w:r w:rsidRPr="007B3A42">
              <w:rPr>
                <w:rFonts w:ascii="Times New Roman" w:hAnsi="Times New Roman"/>
                <w:bCs/>
                <w:spacing w:val="2"/>
                <w:sz w:val="20"/>
                <w:szCs w:val="20"/>
              </w:rPr>
              <w:t>4</w:t>
            </w:r>
          </w:p>
        </w:tc>
        <w:tc>
          <w:tcPr>
            <w:tcW w:w="5245" w:type="dxa"/>
          </w:tcPr>
          <w:p w:rsidR="000C40AA" w:rsidRPr="007B3A42" w:rsidRDefault="007B3A42" w:rsidP="00CE3783">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ТОО «</w:t>
            </w:r>
            <w:proofErr w:type="spellStart"/>
            <w:r>
              <w:rPr>
                <w:rFonts w:ascii="Times New Roman" w:eastAsia="Times New Roman" w:hAnsi="Times New Roman"/>
                <w:bCs/>
                <w:color w:val="000000"/>
                <w:sz w:val="20"/>
                <w:szCs w:val="20"/>
                <w:lang w:val="en-US" w:eastAsia="ru-RU"/>
              </w:rPr>
              <w:t>MedImport</w:t>
            </w:r>
            <w:proofErr w:type="spellEnd"/>
            <w:r>
              <w:rPr>
                <w:rFonts w:ascii="Times New Roman" w:eastAsia="Times New Roman" w:hAnsi="Times New Roman"/>
                <w:bCs/>
                <w:color w:val="000000"/>
                <w:sz w:val="20"/>
                <w:szCs w:val="20"/>
                <w:lang w:val="en-US" w:eastAsia="ru-RU"/>
              </w:rPr>
              <w:t xml:space="preserve"> Central Asia</w:t>
            </w:r>
            <w:r>
              <w:rPr>
                <w:rFonts w:ascii="Times New Roman" w:eastAsia="Times New Roman" w:hAnsi="Times New Roman"/>
                <w:bCs/>
                <w:color w:val="000000"/>
                <w:sz w:val="20"/>
                <w:szCs w:val="20"/>
                <w:lang w:eastAsia="ru-RU"/>
              </w:rPr>
              <w:t>»</w:t>
            </w:r>
          </w:p>
        </w:tc>
        <w:tc>
          <w:tcPr>
            <w:tcW w:w="4394" w:type="dxa"/>
          </w:tcPr>
          <w:p w:rsidR="000C40AA" w:rsidRPr="00CE3783" w:rsidRDefault="007B3A42" w:rsidP="00CE3783">
            <w:pPr>
              <w:spacing w:after="0" w:line="240" w:lineRule="auto"/>
              <w:jc w:val="center"/>
              <w:rPr>
                <w:rFonts w:ascii="Times New Roman" w:hAnsi="Times New Roman"/>
                <w:bCs/>
                <w:spacing w:val="2"/>
                <w:sz w:val="20"/>
                <w:szCs w:val="20"/>
              </w:rPr>
            </w:pPr>
            <w:r>
              <w:rPr>
                <w:rFonts w:ascii="Times New Roman" w:hAnsi="Times New Roman"/>
                <w:bCs/>
                <w:spacing w:val="2"/>
                <w:sz w:val="20"/>
                <w:szCs w:val="20"/>
              </w:rPr>
              <w:t>04.02.2019 г.    14:00</w:t>
            </w:r>
          </w:p>
        </w:tc>
      </w:tr>
      <w:tr w:rsidR="000C40AA" w:rsidRPr="00CE3783" w:rsidTr="00CE3783">
        <w:tc>
          <w:tcPr>
            <w:tcW w:w="675" w:type="dxa"/>
          </w:tcPr>
          <w:p w:rsidR="000C40AA" w:rsidRPr="007B3A42" w:rsidRDefault="007B3A42" w:rsidP="00CE3783">
            <w:pPr>
              <w:spacing w:after="0" w:line="240" w:lineRule="auto"/>
              <w:jc w:val="thaiDistribute"/>
              <w:rPr>
                <w:rFonts w:ascii="Times New Roman" w:hAnsi="Times New Roman"/>
                <w:bCs/>
                <w:spacing w:val="2"/>
                <w:sz w:val="20"/>
                <w:szCs w:val="20"/>
              </w:rPr>
            </w:pPr>
            <w:r w:rsidRPr="007B3A42">
              <w:rPr>
                <w:rFonts w:ascii="Times New Roman" w:hAnsi="Times New Roman"/>
                <w:bCs/>
                <w:spacing w:val="2"/>
                <w:sz w:val="20"/>
                <w:szCs w:val="20"/>
              </w:rPr>
              <w:t>5</w:t>
            </w:r>
          </w:p>
        </w:tc>
        <w:tc>
          <w:tcPr>
            <w:tcW w:w="5245" w:type="dxa"/>
          </w:tcPr>
          <w:p w:rsidR="000C40AA" w:rsidRPr="00CE3783" w:rsidRDefault="007B3A42" w:rsidP="00CE3783">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ТОО «</w:t>
            </w:r>
            <w:proofErr w:type="spellStart"/>
            <w:r>
              <w:rPr>
                <w:rFonts w:ascii="Times New Roman" w:eastAsia="Times New Roman" w:hAnsi="Times New Roman"/>
                <w:bCs/>
                <w:color w:val="000000"/>
                <w:sz w:val="20"/>
                <w:szCs w:val="20"/>
                <w:lang w:eastAsia="ru-RU"/>
              </w:rPr>
              <w:t>Медикус-М</w:t>
            </w:r>
            <w:proofErr w:type="spellEnd"/>
            <w:r>
              <w:rPr>
                <w:rFonts w:ascii="Times New Roman" w:eastAsia="Times New Roman" w:hAnsi="Times New Roman"/>
                <w:bCs/>
                <w:color w:val="000000"/>
                <w:sz w:val="20"/>
                <w:szCs w:val="20"/>
                <w:lang w:eastAsia="ru-RU"/>
              </w:rPr>
              <w:t>»</w:t>
            </w:r>
          </w:p>
        </w:tc>
        <w:tc>
          <w:tcPr>
            <w:tcW w:w="4394" w:type="dxa"/>
          </w:tcPr>
          <w:p w:rsidR="000C40AA" w:rsidRPr="00CE3783" w:rsidRDefault="007B3A42" w:rsidP="00CE3783">
            <w:pPr>
              <w:spacing w:after="0" w:line="240" w:lineRule="auto"/>
              <w:jc w:val="center"/>
              <w:rPr>
                <w:rFonts w:ascii="Times New Roman" w:hAnsi="Times New Roman"/>
                <w:bCs/>
                <w:spacing w:val="2"/>
                <w:sz w:val="20"/>
                <w:szCs w:val="20"/>
              </w:rPr>
            </w:pPr>
            <w:r>
              <w:rPr>
                <w:rFonts w:ascii="Times New Roman" w:hAnsi="Times New Roman"/>
                <w:bCs/>
                <w:spacing w:val="2"/>
                <w:sz w:val="20"/>
                <w:szCs w:val="20"/>
              </w:rPr>
              <w:t>04.02.2019 г.    14:23</w:t>
            </w:r>
          </w:p>
        </w:tc>
      </w:tr>
      <w:tr w:rsidR="000C40AA" w:rsidRPr="00CE3783" w:rsidTr="00CE3783">
        <w:tc>
          <w:tcPr>
            <w:tcW w:w="675" w:type="dxa"/>
          </w:tcPr>
          <w:p w:rsidR="000C40AA" w:rsidRPr="007B3A42" w:rsidRDefault="007B3A42" w:rsidP="00CE3783">
            <w:pPr>
              <w:spacing w:after="0" w:line="240" w:lineRule="auto"/>
              <w:jc w:val="thaiDistribute"/>
              <w:rPr>
                <w:rFonts w:ascii="Times New Roman" w:hAnsi="Times New Roman"/>
                <w:bCs/>
                <w:spacing w:val="2"/>
                <w:sz w:val="20"/>
                <w:szCs w:val="20"/>
              </w:rPr>
            </w:pPr>
            <w:r w:rsidRPr="007B3A42">
              <w:rPr>
                <w:rFonts w:ascii="Times New Roman" w:hAnsi="Times New Roman"/>
                <w:bCs/>
                <w:spacing w:val="2"/>
                <w:sz w:val="20"/>
                <w:szCs w:val="20"/>
              </w:rPr>
              <w:t>6</w:t>
            </w:r>
          </w:p>
        </w:tc>
        <w:tc>
          <w:tcPr>
            <w:tcW w:w="5245" w:type="dxa"/>
          </w:tcPr>
          <w:p w:rsidR="000C40AA" w:rsidRPr="00CE3783" w:rsidRDefault="007B3A42" w:rsidP="00CE3783">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ТОО «</w:t>
            </w:r>
            <w:proofErr w:type="spellStart"/>
            <w:r>
              <w:rPr>
                <w:rFonts w:ascii="Times New Roman" w:eastAsia="Times New Roman" w:hAnsi="Times New Roman"/>
                <w:bCs/>
                <w:color w:val="000000"/>
                <w:sz w:val="20"/>
                <w:szCs w:val="20"/>
                <w:lang w:eastAsia="ru-RU"/>
              </w:rPr>
              <w:t>Макаби</w:t>
            </w:r>
            <w:proofErr w:type="spellEnd"/>
            <w:r>
              <w:rPr>
                <w:rFonts w:ascii="Times New Roman" w:eastAsia="Times New Roman" w:hAnsi="Times New Roman"/>
                <w:bCs/>
                <w:color w:val="000000"/>
                <w:sz w:val="20"/>
                <w:szCs w:val="20"/>
                <w:lang w:eastAsia="ru-RU"/>
              </w:rPr>
              <w:t xml:space="preserve"> Мед»</w:t>
            </w:r>
          </w:p>
        </w:tc>
        <w:tc>
          <w:tcPr>
            <w:tcW w:w="4394" w:type="dxa"/>
          </w:tcPr>
          <w:p w:rsidR="000C40AA" w:rsidRPr="00CE3783" w:rsidRDefault="007B3A42" w:rsidP="007B3A42">
            <w:pPr>
              <w:spacing w:after="0" w:line="240" w:lineRule="auto"/>
              <w:jc w:val="center"/>
              <w:rPr>
                <w:rFonts w:ascii="Times New Roman" w:hAnsi="Times New Roman"/>
                <w:bCs/>
                <w:spacing w:val="2"/>
                <w:sz w:val="20"/>
                <w:szCs w:val="20"/>
              </w:rPr>
            </w:pPr>
            <w:r>
              <w:rPr>
                <w:rFonts w:ascii="Times New Roman" w:hAnsi="Times New Roman"/>
                <w:bCs/>
                <w:spacing w:val="2"/>
                <w:sz w:val="20"/>
                <w:szCs w:val="20"/>
              </w:rPr>
              <w:t>05.02.2019 г.    12:32</w:t>
            </w:r>
          </w:p>
        </w:tc>
      </w:tr>
      <w:tr w:rsidR="000C40AA" w:rsidRPr="00CE3783" w:rsidTr="00CE3783">
        <w:tc>
          <w:tcPr>
            <w:tcW w:w="675" w:type="dxa"/>
          </w:tcPr>
          <w:p w:rsidR="000C40AA" w:rsidRPr="007B3A42" w:rsidRDefault="007B3A42" w:rsidP="00CE3783">
            <w:pPr>
              <w:spacing w:after="0" w:line="240" w:lineRule="auto"/>
              <w:jc w:val="thaiDistribute"/>
              <w:rPr>
                <w:rFonts w:ascii="Times New Roman" w:hAnsi="Times New Roman"/>
                <w:bCs/>
                <w:spacing w:val="2"/>
                <w:sz w:val="20"/>
                <w:szCs w:val="20"/>
              </w:rPr>
            </w:pPr>
            <w:r w:rsidRPr="007B3A42">
              <w:rPr>
                <w:rFonts w:ascii="Times New Roman" w:hAnsi="Times New Roman"/>
                <w:bCs/>
                <w:spacing w:val="2"/>
                <w:sz w:val="20"/>
                <w:szCs w:val="20"/>
              </w:rPr>
              <w:t>7</w:t>
            </w:r>
          </w:p>
        </w:tc>
        <w:tc>
          <w:tcPr>
            <w:tcW w:w="5245" w:type="dxa"/>
          </w:tcPr>
          <w:p w:rsidR="000C40AA" w:rsidRPr="00CE3783" w:rsidRDefault="007B3A42" w:rsidP="00CE3783">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ТОО «</w:t>
            </w:r>
            <w:proofErr w:type="spellStart"/>
            <w:r>
              <w:rPr>
                <w:rFonts w:ascii="Times New Roman" w:eastAsia="Times New Roman" w:hAnsi="Times New Roman"/>
                <w:bCs/>
                <w:color w:val="000000"/>
                <w:sz w:val="20"/>
                <w:szCs w:val="20"/>
                <w:lang w:eastAsia="ru-RU"/>
              </w:rPr>
              <w:t>Медикал</w:t>
            </w:r>
            <w:proofErr w:type="spellEnd"/>
            <w:r>
              <w:rPr>
                <w:rFonts w:ascii="Times New Roman" w:eastAsia="Times New Roman" w:hAnsi="Times New Roman"/>
                <w:bCs/>
                <w:color w:val="000000"/>
                <w:sz w:val="20"/>
                <w:szCs w:val="20"/>
                <w:lang w:eastAsia="ru-RU"/>
              </w:rPr>
              <w:t xml:space="preserve"> </w:t>
            </w:r>
            <w:proofErr w:type="spellStart"/>
            <w:r>
              <w:rPr>
                <w:rFonts w:ascii="Times New Roman" w:eastAsia="Times New Roman" w:hAnsi="Times New Roman"/>
                <w:bCs/>
                <w:color w:val="000000"/>
                <w:sz w:val="20"/>
                <w:szCs w:val="20"/>
                <w:lang w:eastAsia="ru-RU"/>
              </w:rPr>
              <w:t>Солюшнс</w:t>
            </w:r>
            <w:proofErr w:type="spellEnd"/>
            <w:r>
              <w:rPr>
                <w:rFonts w:ascii="Times New Roman" w:eastAsia="Times New Roman" w:hAnsi="Times New Roman"/>
                <w:bCs/>
                <w:color w:val="000000"/>
                <w:sz w:val="20"/>
                <w:szCs w:val="20"/>
                <w:lang w:eastAsia="ru-RU"/>
              </w:rPr>
              <w:t>»</w:t>
            </w:r>
          </w:p>
        </w:tc>
        <w:tc>
          <w:tcPr>
            <w:tcW w:w="4394" w:type="dxa"/>
          </w:tcPr>
          <w:p w:rsidR="000C40AA" w:rsidRPr="00CE3783" w:rsidRDefault="007B3A42" w:rsidP="00CE3783">
            <w:pPr>
              <w:spacing w:after="0" w:line="240" w:lineRule="auto"/>
              <w:jc w:val="center"/>
              <w:rPr>
                <w:rFonts w:ascii="Times New Roman" w:hAnsi="Times New Roman"/>
                <w:bCs/>
                <w:spacing w:val="2"/>
                <w:sz w:val="20"/>
                <w:szCs w:val="20"/>
              </w:rPr>
            </w:pPr>
            <w:r>
              <w:rPr>
                <w:rFonts w:ascii="Times New Roman" w:hAnsi="Times New Roman"/>
                <w:bCs/>
                <w:spacing w:val="2"/>
                <w:sz w:val="20"/>
                <w:szCs w:val="20"/>
              </w:rPr>
              <w:t>05.02.2019 г.    15:00</w:t>
            </w:r>
          </w:p>
        </w:tc>
      </w:tr>
      <w:tr w:rsidR="007B3A42" w:rsidRPr="00CE3783" w:rsidTr="00CE3783">
        <w:tc>
          <w:tcPr>
            <w:tcW w:w="675" w:type="dxa"/>
          </w:tcPr>
          <w:p w:rsidR="007B3A42" w:rsidRPr="007B3A42" w:rsidRDefault="007B3A42" w:rsidP="00CE3783">
            <w:pPr>
              <w:spacing w:after="0" w:line="240" w:lineRule="auto"/>
              <w:jc w:val="thaiDistribute"/>
              <w:rPr>
                <w:rFonts w:ascii="Times New Roman" w:hAnsi="Times New Roman"/>
                <w:bCs/>
                <w:spacing w:val="2"/>
                <w:sz w:val="20"/>
                <w:szCs w:val="20"/>
              </w:rPr>
            </w:pPr>
            <w:r w:rsidRPr="007B3A42">
              <w:rPr>
                <w:rFonts w:ascii="Times New Roman" w:hAnsi="Times New Roman"/>
                <w:bCs/>
                <w:spacing w:val="2"/>
                <w:sz w:val="20"/>
                <w:szCs w:val="20"/>
              </w:rPr>
              <w:t>8</w:t>
            </w:r>
          </w:p>
        </w:tc>
        <w:tc>
          <w:tcPr>
            <w:tcW w:w="5245" w:type="dxa"/>
          </w:tcPr>
          <w:p w:rsidR="007B3A42" w:rsidRPr="007B3A42" w:rsidRDefault="007B3A42" w:rsidP="00CE3783">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ТОО «</w:t>
            </w:r>
            <w:proofErr w:type="spellStart"/>
            <w:r>
              <w:rPr>
                <w:rFonts w:ascii="Times New Roman" w:eastAsia="Times New Roman" w:hAnsi="Times New Roman"/>
                <w:bCs/>
                <w:color w:val="000000"/>
                <w:sz w:val="20"/>
                <w:szCs w:val="20"/>
                <w:lang w:val="en-US" w:eastAsia="ru-RU"/>
              </w:rPr>
              <w:t>Pharmprovide</w:t>
            </w:r>
            <w:proofErr w:type="spellEnd"/>
            <w:r>
              <w:rPr>
                <w:rFonts w:ascii="Times New Roman" w:eastAsia="Times New Roman" w:hAnsi="Times New Roman"/>
                <w:bCs/>
                <w:color w:val="000000"/>
                <w:sz w:val="20"/>
                <w:szCs w:val="20"/>
                <w:lang w:eastAsia="ru-RU"/>
              </w:rPr>
              <w:t>»</w:t>
            </w:r>
          </w:p>
        </w:tc>
        <w:tc>
          <w:tcPr>
            <w:tcW w:w="4394" w:type="dxa"/>
          </w:tcPr>
          <w:p w:rsidR="007B3A42" w:rsidRPr="00CE3783" w:rsidRDefault="007B3A42" w:rsidP="00CE3783">
            <w:pPr>
              <w:spacing w:after="0" w:line="240" w:lineRule="auto"/>
              <w:jc w:val="center"/>
              <w:rPr>
                <w:rFonts w:ascii="Times New Roman" w:hAnsi="Times New Roman"/>
                <w:bCs/>
                <w:spacing w:val="2"/>
                <w:sz w:val="20"/>
                <w:szCs w:val="20"/>
              </w:rPr>
            </w:pPr>
            <w:r>
              <w:rPr>
                <w:rFonts w:ascii="Times New Roman" w:hAnsi="Times New Roman"/>
                <w:bCs/>
                <w:spacing w:val="2"/>
                <w:sz w:val="20"/>
                <w:szCs w:val="20"/>
              </w:rPr>
              <w:t>05.02.2019 г.    15:50</w:t>
            </w:r>
          </w:p>
        </w:tc>
      </w:tr>
      <w:tr w:rsidR="007B3A42" w:rsidRPr="00CE3783" w:rsidTr="00CE3783">
        <w:tc>
          <w:tcPr>
            <w:tcW w:w="675" w:type="dxa"/>
          </w:tcPr>
          <w:p w:rsidR="007B3A42" w:rsidRPr="007B3A42" w:rsidRDefault="007B3A42" w:rsidP="00CE3783">
            <w:pPr>
              <w:spacing w:after="0" w:line="240" w:lineRule="auto"/>
              <w:jc w:val="thaiDistribute"/>
              <w:rPr>
                <w:rFonts w:ascii="Times New Roman" w:hAnsi="Times New Roman"/>
                <w:bCs/>
                <w:spacing w:val="2"/>
                <w:sz w:val="20"/>
                <w:szCs w:val="20"/>
              </w:rPr>
            </w:pPr>
            <w:r w:rsidRPr="007B3A42">
              <w:rPr>
                <w:rFonts w:ascii="Times New Roman" w:hAnsi="Times New Roman"/>
                <w:bCs/>
                <w:spacing w:val="2"/>
                <w:sz w:val="20"/>
                <w:szCs w:val="20"/>
              </w:rPr>
              <w:t>9</w:t>
            </w:r>
          </w:p>
        </w:tc>
        <w:tc>
          <w:tcPr>
            <w:tcW w:w="5245" w:type="dxa"/>
          </w:tcPr>
          <w:p w:rsidR="007B3A42" w:rsidRPr="00CE3783" w:rsidRDefault="007B3A42" w:rsidP="00CE3783">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ТОО «</w:t>
            </w:r>
            <w:proofErr w:type="spellStart"/>
            <w:r>
              <w:rPr>
                <w:rFonts w:ascii="Times New Roman" w:eastAsia="Times New Roman" w:hAnsi="Times New Roman"/>
                <w:bCs/>
                <w:color w:val="000000"/>
                <w:sz w:val="20"/>
                <w:szCs w:val="20"/>
                <w:lang w:eastAsia="ru-RU"/>
              </w:rPr>
              <w:t>ЦентрМедТорг</w:t>
            </w:r>
            <w:proofErr w:type="spellEnd"/>
            <w:r>
              <w:rPr>
                <w:rFonts w:ascii="Times New Roman" w:eastAsia="Times New Roman" w:hAnsi="Times New Roman"/>
                <w:bCs/>
                <w:color w:val="000000"/>
                <w:sz w:val="20"/>
                <w:szCs w:val="20"/>
                <w:lang w:eastAsia="ru-RU"/>
              </w:rPr>
              <w:t>»</w:t>
            </w:r>
          </w:p>
        </w:tc>
        <w:tc>
          <w:tcPr>
            <w:tcW w:w="4394" w:type="dxa"/>
          </w:tcPr>
          <w:p w:rsidR="007B3A42" w:rsidRPr="00CE3783" w:rsidRDefault="007B3A42" w:rsidP="00CE3783">
            <w:pPr>
              <w:spacing w:after="0" w:line="240" w:lineRule="auto"/>
              <w:jc w:val="center"/>
              <w:rPr>
                <w:rFonts w:ascii="Times New Roman" w:hAnsi="Times New Roman"/>
                <w:bCs/>
                <w:spacing w:val="2"/>
                <w:sz w:val="20"/>
                <w:szCs w:val="20"/>
              </w:rPr>
            </w:pPr>
            <w:r>
              <w:rPr>
                <w:rFonts w:ascii="Times New Roman" w:hAnsi="Times New Roman"/>
                <w:bCs/>
                <w:spacing w:val="2"/>
                <w:sz w:val="20"/>
                <w:szCs w:val="20"/>
              </w:rPr>
              <w:t>06.02.2019 г.    10:00</w:t>
            </w:r>
          </w:p>
        </w:tc>
      </w:tr>
      <w:tr w:rsidR="007B3A42" w:rsidRPr="00CE3783" w:rsidTr="00CE3783">
        <w:tc>
          <w:tcPr>
            <w:tcW w:w="675" w:type="dxa"/>
          </w:tcPr>
          <w:p w:rsidR="007B3A42" w:rsidRPr="00CE3783" w:rsidRDefault="007B3A42" w:rsidP="00CE3783">
            <w:pPr>
              <w:spacing w:after="0" w:line="240" w:lineRule="auto"/>
              <w:jc w:val="thaiDistribute"/>
              <w:rPr>
                <w:rFonts w:ascii="Times New Roman" w:hAnsi="Times New Roman"/>
                <w:bCs/>
                <w:spacing w:val="2"/>
                <w:sz w:val="20"/>
                <w:szCs w:val="20"/>
              </w:rPr>
            </w:pPr>
            <w:r>
              <w:rPr>
                <w:rFonts w:ascii="Times New Roman" w:hAnsi="Times New Roman"/>
                <w:bCs/>
                <w:spacing w:val="2"/>
                <w:sz w:val="20"/>
                <w:szCs w:val="20"/>
              </w:rPr>
              <w:t>10</w:t>
            </w:r>
          </w:p>
        </w:tc>
        <w:tc>
          <w:tcPr>
            <w:tcW w:w="5245" w:type="dxa"/>
          </w:tcPr>
          <w:p w:rsidR="007B3A42" w:rsidRPr="00CE3783" w:rsidRDefault="007B3A42" w:rsidP="007B3A42">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ТОО «</w:t>
            </w:r>
            <w:proofErr w:type="spellStart"/>
            <w:r>
              <w:rPr>
                <w:rFonts w:ascii="Times New Roman" w:eastAsia="Times New Roman" w:hAnsi="Times New Roman"/>
                <w:bCs/>
                <w:color w:val="000000"/>
                <w:sz w:val="20"/>
                <w:szCs w:val="20"/>
                <w:lang w:eastAsia="ru-RU"/>
              </w:rPr>
              <w:t>Медилюкс</w:t>
            </w:r>
            <w:proofErr w:type="spellEnd"/>
            <w:r>
              <w:rPr>
                <w:rFonts w:ascii="Times New Roman" w:eastAsia="Times New Roman" w:hAnsi="Times New Roman"/>
                <w:bCs/>
                <w:color w:val="000000"/>
                <w:sz w:val="20"/>
                <w:szCs w:val="20"/>
                <w:lang w:eastAsia="ru-RU"/>
              </w:rPr>
              <w:t>»</w:t>
            </w:r>
          </w:p>
        </w:tc>
        <w:tc>
          <w:tcPr>
            <w:tcW w:w="4394" w:type="dxa"/>
          </w:tcPr>
          <w:p w:rsidR="007B3A42" w:rsidRPr="00CE3783" w:rsidRDefault="007B3A42" w:rsidP="00CE3783">
            <w:pPr>
              <w:spacing w:after="0" w:line="240" w:lineRule="auto"/>
              <w:jc w:val="center"/>
              <w:rPr>
                <w:rFonts w:ascii="Times New Roman" w:hAnsi="Times New Roman"/>
                <w:bCs/>
                <w:spacing w:val="2"/>
                <w:sz w:val="20"/>
                <w:szCs w:val="20"/>
              </w:rPr>
            </w:pPr>
            <w:r>
              <w:rPr>
                <w:rFonts w:ascii="Times New Roman" w:hAnsi="Times New Roman"/>
                <w:bCs/>
                <w:spacing w:val="2"/>
                <w:sz w:val="20"/>
                <w:szCs w:val="20"/>
              </w:rPr>
              <w:t>06.02.2019 г.    10:10</w:t>
            </w:r>
          </w:p>
        </w:tc>
      </w:tr>
    </w:tbl>
    <w:p w:rsidR="00C26F90" w:rsidRPr="00CE3783" w:rsidRDefault="00C26F90" w:rsidP="00C26F90">
      <w:pPr>
        <w:pStyle w:val="aa"/>
        <w:tabs>
          <w:tab w:val="left" w:pos="808"/>
          <w:tab w:val="left" w:pos="2388"/>
          <w:tab w:val="left" w:pos="6771"/>
          <w:tab w:val="left" w:pos="8046"/>
        </w:tabs>
        <w:spacing w:after="0" w:line="240" w:lineRule="auto"/>
        <w:rPr>
          <w:rStyle w:val="s0"/>
          <w:rFonts w:ascii="Times New Roman" w:hAnsi="Times New Roman"/>
          <w:b/>
          <w:bCs/>
          <w:sz w:val="20"/>
          <w:szCs w:val="20"/>
          <w:lang w:val="en-US"/>
        </w:rPr>
      </w:pPr>
    </w:p>
    <w:p w:rsidR="00345EF4" w:rsidRPr="00585C9A" w:rsidRDefault="00345EF4" w:rsidP="00345EF4">
      <w:pPr>
        <w:pStyle w:val="aa"/>
        <w:numPr>
          <w:ilvl w:val="0"/>
          <w:numId w:val="1"/>
        </w:numPr>
        <w:tabs>
          <w:tab w:val="left" w:pos="808"/>
          <w:tab w:val="left" w:pos="2388"/>
          <w:tab w:val="left" w:pos="6771"/>
          <w:tab w:val="left" w:pos="8046"/>
        </w:tabs>
        <w:spacing w:after="0" w:line="240" w:lineRule="auto"/>
        <w:rPr>
          <w:rStyle w:val="s0"/>
          <w:rFonts w:ascii="Times New Roman" w:hAnsi="Times New Roman"/>
          <w:b/>
          <w:bCs/>
          <w:sz w:val="20"/>
          <w:szCs w:val="20"/>
        </w:rPr>
      </w:pPr>
      <w:r w:rsidRPr="00585C9A">
        <w:rPr>
          <w:rStyle w:val="s0"/>
          <w:rFonts w:ascii="Times New Roman" w:hAnsi="Times New Roman"/>
          <w:b/>
          <w:bCs/>
          <w:sz w:val="20"/>
          <w:szCs w:val="20"/>
        </w:rPr>
        <w:t>Потенциальные поставщики, присутствовавшие при процедуре вскрытия конвертов с ценовыми предложениями: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88"/>
        <w:gridCol w:w="2551"/>
      </w:tblGrid>
      <w:tr w:rsidR="005D1F0F" w:rsidRPr="00F66F82" w:rsidTr="00AD0388">
        <w:tc>
          <w:tcPr>
            <w:tcW w:w="709" w:type="dxa"/>
            <w:tcBorders>
              <w:top w:val="single" w:sz="4" w:space="0" w:color="auto"/>
              <w:left w:val="single" w:sz="4" w:space="0" w:color="auto"/>
              <w:bottom w:val="single" w:sz="4" w:space="0" w:color="auto"/>
              <w:right w:val="single" w:sz="4" w:space="0" w:color="auto"/>
            </w:tcBorders>
            <w:shd w:val="clear" w:color="auto" w:fill="auto"/>
          </w:tcPr>
          <w:p w:rsidR="005D1F0F" w:rsidRPr="003D0715" w:rsidRDefault="005D1F0F" w:rsidP="005D1F0F">
            <w:pPr>
              <w:spacing w:after="0" w:line="240" w:lineRule="auto"/>
              <w:jc w:val="center"/>
              <w:rPr>
                <w:rFonts w:ascii="Times New Roman" w:hAnsi="Times New Roman"/>
                <w:b/>
                <w:sz w:val="20"/>
              </w:rPr>
            </w:pPr>
            <w:r w:rsidRPr="003D0715">
              <w:rPr>
                <w:rFonts w:ascii="Times New Roman" w:hAnsi="Times New Roman"/>
                <w:b/>
                <w:sz w:val="20"/>
              </w:rPr>
              <w: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5D1F0F" w:rsidRPr="003D0715" w:rsidRDefault="005D1F0F" w:rsidP="005D1F0F">
            <w:pPr>
              <w:spacing w:after="0" w:line="240" w:lineRule="auto"/>
              <w:jc w:val="center"/>
              <w:rPr>
                <w:rFonts w:ascii="Times New Roman" w:hAnsi="Times New Roman"/>
                <w:b/>
                <w:sz w:val="20"/>
              </w:rPr>
            </w:pPr>
            <w:r w:rsidRPr="003D0715">
              <w:rPr>
                <w:rFonts w:ascii="Times New Roman" w:hAnsi="Times New Roman"/>
                <w:b/>
                <w:sz w:val="20"/>
              </w:rPr>
              <w:t>Наименование потенциального поставщика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D1F0F" w:rsidRPr="003D0715" w:rsidRDefault="005D1F0F" w:rsidP="005D1F0F">
            <w:pPr>
              <w:spacing w:after="0" w:line="240" w:lineRule="auto"/>
              <w:jc w:val="center"/>
              <w:rPr>
                <w:rFonts w:ascii="Times New Roman" w:hAnsi="Times New Roman"/>
                <w:b/>
                <w:sz w:val="20"/>
              </w:rPr>
            </w:pPr>
            <w:r w:rsidRPr="003D0715">
              <w:rPr>
                <w:rFonts w:ascii="Times New Roman" w:hAnsi="Times New Roman"/>
                <w:b/>
                <w:sz w:val="20"/>
              </w:rPr>
              <w:t>Представитель</w:t>
            </w:r>
          </w:p>
        </w:tc>
      </w:tr>
      <w:tr w:rsidR="00372E58" w:rsidRPr="00F66F82" w:rsidTr="00AD0388">
        <w:tc>
          <w:tcPr>
            <w:tcW w:w="709" w:type="dxa"/>
            <w:tcBorders>
              <w:top w:val="single" w:sz="4" w:space="0" w:color="auto"/>
              <w:left w:val="single" w:sz="4" w:space="0" w:color="auto"/>
              <w:bottom w:val="single" w:sz="4" w:space="0" w:color="auto"/>
              <w:right w:val="single" w:sz="4" w:space="0" w:color="auto"/>
            </w:tcBorders>
            <w:shd w:val="clear" w:color="auto" w:fill="auto"/>
          </w:tcPr>
          <w:p w:rsidR="00372E58" w:rsidRPr="00F66F82" w:rsidRDefault="0029424A" w:rsidP="005D1F0F">
            <w:pPr>
              <w:spacing w:after="0" w:line="240" w:lineRule="auto"/>
              <w:jc w:val="center"/>
              <w:rPr>
                <w:rFonts w:ascii="Times New Roman" w:hAnsi="Times New Roman"/>
                <w:sz w:val="20"/>
              </w:rPr>
            </w:pPr>
            <w:r>
              <w:rPr>
                <w:rFonts w:ascii="Times New Roman" w:hAnsi="Times New Roman"/>
                <w:sz w:val="20"/>
              </w:rPr>
              <w:t>1</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372E58" w:rsidRPr="00F66F82" w:rsidRDefault="00F44171" w:rsidP="0005503F">
            <w:pPr>
              <w:spacing w:after="0" w:line="240" w:lineRule="auto"/>
              <w:rPr>
                <w:rFonts w:ascii="Times New Roman" w:hAnsi="Times New Roman"/>
                <w:bCs/>
                <w:spacing w:val="2"/>
                <w:sz w:val="20"/>
              </w:rPr>
            </w:pPr>
            <w:r>
              <w:rPr>
                <w:rFonts w:ascii="Times New Roman" w:eastAsia="Times New Roman" w:hAnsi="Times New Roman"/>
                <w:bCs/>
                <w:color w:val="000000"/>
                <w:sz w:val="20"/>
                <w:szCs w:val="20"/>
                <w:lang w:eastAsia="ru-RU"/>
              </w:rPr>
              <w:t>ТОО «</w:t>
            </w:r>
            <w:proofErr w:type="spellStart"/>
            <w:r>
              <w:rPr>
                <w:rFonts w:ascii="Times New Roman" w:eastAsia="Times New Roman" w:hAnsi="Times New Roman"/>
                <w:bCs/>
                <w:color w:val="000000"/>
                <w:sz w:val="20"/>
                <w:szCs w:val="20"/>
                <w:lang w:val="en-US" w:eastAsia="ru-RU"/>
              </w:rPr>
              <w:t>Motoshop</w:t>
            </w:r>
            <w:proofErr w:type="spellEnd"/>
            <w:r>
              <w:rPr>
                <w:rFonts w:ascii="Times New Roman" w:eastAsia="Times New Roman" w:hAnsi="Times New Roman"/>
                <w:bCs/>
                <w:color w:val="000000"/>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72E58" w:rsidRPr="00C76C29" w:rsidRDefault="00F44171" w:rsidP="007A2547">
            <w:pPr>
              <w:spacing w:after="0" w:line="240" w:lineRule="auto"/>
              <w:rPr>
                <w:rFonts w:ascii="Times New Roman" w:hAnsi="Times New Roman"/>
                <w:sz w:val="20"/>
                <w:highlight w:val="yellow"/>
              </w:rPr>
            </w:pPr>
            <w:proofErr w:type="spellStart"/>
            <w:r w:rsidRPr="00F44171">
              <w:rPr>
                <w:rFonts w:ascii="Times New Roman" w:hAnsi="Times New Roman"/>
                <w:sz w:val="20"/>
              </w:rPr>
              <w:t>Каримжанова</w:t>
            </w:r>
            <w:proofErr w:type="spellEnd"/>
            <w:r w:rsidRPr="00F44171">
              <w:rPr>
                <w:rFonts w:ascii="Times New Roman" w:hAnsi="Times New Roman"/>
                <w:sz w:val="20"/>
              </w:rPr>
              <w:t xml:space="preserve"> Д.</w:t>
            </w:r>
          </w:p>
        </w:tc>
      </w:tr>
    </w:tbl>
    <w:p w:rsidR="0029424A" w:rsidRDefault="0029424A" w:rsidP="0029424A">
      <w:pPr>
        <w:pStyle w:val="aa"/>
        <w:spacing w:after="0" w:line="240" w:lineRule="auto"/>
        <w:jc w:val="both"/>
        <w:rPr>
          <w:rFonts w:ascii="Times New Roman" w:eastAsia="Times New Roman" w:hAnsi="Times New Roman"/>
          <w:b/>
          <w:sz w:val="20"/>
          <w:szCs w:val="20"/>
          <w:lang w:eastAsia="ru-RU"/>
        </w:rPr>
      </w:pPr>
    </w:p>
    <w:p w:rsidR="00796578" w:rsidRPr="00585C9A" w:rsidRDefault="005D1F0F" w:rsidP="00444AE1">
      <w:pPr>
        <w:pStyle w:val="aa"/>
        <w:numPr>
          <w:ilvl w:val="0"/>
          <w:numId w:val="1"/>
        </w:numPr>
        <w:spacing w:after="0" w:line="240" w:lineRule="auto"/>
        <w:jc w:val="both"/>
        <w:rPr>
          <w:rFonts w:ascii="Times New Roman" w:eastAsia="Times New Roman" w:hAnsi="Times New Roman"/>
          <w:b/>
          <w:sz w:val="20"/>
          <w:szCs w:val="20"/>
          <w:lang w:eastAsia="ru-RU"/>
        </w:rPr>
      </w:pPr>
      <w:r w:rsidRPr="00585C9A">
        <w:rPr>
          <w:rFonts w:ascii="Times New Roman" w:eastAsia="Times New Roman" w:hAnsi="Times New Roman"/>
          <w:b/>
          <w:sz w:val="20"/>
          <w:szCs w:val="20"/>
          <w:lang w:eastAsia="ru-RU"/>
        </w:rPr>
        <w:t>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4111"/>
        <w:gridCol w:w="2551"/>
      </w:tblGrid>
      <w:tr w:rsidR="005D1F0F" w:rsidRPr="00494D0A" w:rsidTr="00B13709">
        <w:tc>
          <w:tcPr>
            <w:tcW w:w="675" w:type="dxa"/>
            <w:tcBorders>
              <w:top w:val="single" w:sz="4" w:space="0" w:color="auto"/>
              <w:left w:val="single" w:sz="4" w:space="0" w:color="auto"/>
              <w:bottom w:val="single" w:sz="4" w:space="0" w:color="auto"/>
              <w:right w:val="single" w:sz="4" w:space="0" w:color="auto"/>
            </w:tcBorders>
            <w:shd w:val="clear" w:color="auto" w:fill="auto"/>
          </w:tcPr>
          <w:p w:rsidR="005D1F0F" w:rsidRPr="00494D0A" w:rsidRDefault="005D1F0F" w:rsidP="00494D0A">
            <w:pPr>
              <w:spacing w:after="0" w:line="240" w:lineRule="auto"/>
              <w:jc w:val="center"/>
              <w:rPr>
                <w:rFonts w:ascii="Times New Roman" w:hAnsi="Times New Roman"/>
                <w:b/>
                <w:szCs w:val="24"/>
              </w:rPr>
            </w:pPr>
            <w:r w:rsidRPr="00494D0A">
              <w:rPr>
                <w:rFonts w:ascii="Times New Roman" w:hAnsi="Times New Roman"/>
                <w:b/>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D1F0F" w:rsidRPr="00494D0A" w:rsidRDefault="005D1F0F" w:rsidP="00494D0A">
            <w:pPr>
              <w:spacing w:after="0" w:line="240" w:lineRule="auto"/>
              <w:jc w:val="center"/>
              <w:rPr>
                <w:rFonts w:ascii="Times New Roman" w:hAnsi="Times New Roman"/>
                <w:b/>
                <w:sz w:val="18"/>
                <w:szCs w:val="20"/>
              </w:rPr>
            </w:pPr>
            <w:r w:rsidRPr="00494D0A">
              <w:rPr>
                <w:rFonts w:ascii="Times New Roman" w:hAnsi="Times New Roman"/>
                <w:b/>
                <w:sz w:val="18"/>
                <w:szCs w:val="20"/>
              </w:rPr>
              <w:t>Наименование потенциального поставщика</w:t>
            </w:r>
          </w:p>
        </w:tc>
        <w:tc>
          <w:tcPr>
            <w:tcW w:w="4111" w:type="dxa"/>
            <w:tcBorders>
              <w:top w:val="single" w:sz="4" w:space="0" w:color="auto"/>
              <w:left w:val="single" w:sz="4" w:space="0" w:color="auto"/>
              <w:right w:val="single" w:sz="4" w:space="0" w:color="auto"/>
            </w:tcBorders>
            <w:shd w:val="clear" w:color="auto" w:fill="auto"/>
          </w:tcPr>
          <w:p w:rsidR="005D1F0F" w:rsidRPr="00494D0A" w:rsidRDefault="005D1F0F" w:rsidP="00494D0A">
            <w:pPr>
              <w:spacing w:after="0" w:line="240" w:lineRule="auto"/>
              <w:jc w:val="center"/>
              <w:rPr>
                <w:rFonts w:ascii="Times New Roman" w:hAnsi="Times New Roman"/>
                <w:b/>
                <w:sz w:val="18"/>
                <w:szCs w:val="20"/>
              </w:rPr>
            </w:pPr>
            <w:r w:rsidRPr="00494D0A">
              <w:rPr>
                <w:rFonts w:ascii="Times New Roman" w:hAnsi="Times New Roman"/>
                <w:b/>
                <w:sz w:val="18"/>
                <w:szCs w:val="20"/>
              </w:rPr>
              <w:t>Адрес</w:t>
            </w:r>
          </w:p>
        </w:tc>
        <w:tc>
          <w:tcPr>
            <w:tcW w:w="2551" w:type="dxa"/>
            <w:tcBorders>
              <w:top w:val="single" w:sz="4" w:space="0" w:color="auto"/>
              <w:left w:val="single" w:sz="4" w:space="0" w:color="auto"/>
              <w:right w:val="single" w:sz="4" w:space="0" w:color="auto"/>
            </w:tcBorders>
            <w:shd w:val="clear" w:color="auto" w:fill="auto"/>
          </w:tcPr>
          <w:p w:rsidR="005D1F0F" w:rsidRPr="00494D0A" w:rsidRDefault="005D1F0F" w:rsidP="00494D0A">
            <w:pPr>
              <w:spacing w:after="0" w:line="240" w:lineRule="auto"/>
              <w:jc w:val="center"/>
              <w:rPr>
                <w:rFonts w:ascii="Times New Roman" w:hAnsi="Times New Roman"/>
                <w:b/>
                <w:sz w:val="18"/>
                <w:szCs w:val="20"/>
              </w:rPr>
            </w:pPr>
            <w:r w:rsidRPr="00494D0A">
              <w:rPr>
                <w:rFonts w:ascii="Times New Roman" w:hAnsi="Times New Roman"/>
                <w:b/>
                <w:sz w:val="18"/>
                <w:szCs w:val="20"/>
              </w:rPr>
              <w:t>Сумма договора</w:t>
            </w:r>
          </w:p>
        </w:tc>
      </w:tr>
      <w:tr w:rsidR="00494D0A" w:rsidRPr="00494D0A" w:rsidTr="00B13709">
        <w:tc>
          <w:tcPr>
            <w:tcW w:w="675"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494D0A">
            <w:pPr>
              <w:spacing w:after="0" w:line="240" w:lineRule="auto"/>
              <w:jc w:val="center"/>
              <w:rPr>
                <w:rFonts w:ascii="Times New Roman" w:hAnsi="Times New Roman"/>
                <w:szCs w:val="24"/>
              </w:rPr>
            </w:pPr>
            <w:r w:rsidRPr="00494D0A">
              <w:rPr>
                <w:rFonts w:ascii="Times New Roman" w:hAnsi="Times New Roman"/>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bCs/>
                <w:spacing w:val="2"/>
                <w:sz w:val="20"/>
                <w:szCs w:val="20"/>
                <w:lang w:val="kk-KZ"/>
              </w:rPr>
            </w:pPr>
            <w:r w:rsidRPr="00494D0A">
              <w:rPr>
                <w:rFonts w:ascii="Times New Roman" w:hAnsi="Times New Roman"/>
                <w:bCs/>
                <w:spacing w:val="2"/>
                <w:sz w:val="20"/>
                <w:szCs w:val="20"/>
              </w:rPr>
              <w:t>ТОО «</w:t>
            </w:r>
            <w:r w:rsidRPr="00494D0A">
              <w:rPr>
                <w:rFonts w:ascii="Times New Roman" w:hAnsi="Times New Roman"/>
                <w:bCs/>
                <w:spacing w:val="2"/>
                <w:sz w:val="20"/>
                <w:szCs w:val="20"/>
                <w:lang w:val="en-US"/>
              </w:rPr>
              <w:t>SATCOR</w:t>
            </w:r>
            <w:r w:rsidRPr="00494D0A">
              <w:rPr>
                <w:rFonts w:ascii="Times New Roman" w:hAnsi="Times New Roman"/>
                <w:bCs/>
                <w:spacing w:val="2"/>
                <w:sz w:val="20"/>
                <w:szCs w:val="20"/>
              </w:rPr>
              <w:t>»</w:t>
            </w:r>
          </w:p>
        </w:tc>
        <w:tc>
          <w:tcPr>
            <w:tcW w:w="4111" w:type="dxa"/>
            <w:tcBorders>
              <w:top w:val="single" w:sz="4" w:space="0" w:color="auto"/>
              <w:left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sz w:val="18"/>
                <w:szCs w:val="20"/>
              </w:rPr>
            </w:pPr>
            <w:r w:rsidRPr="00494D0A">
              <w:rPr>
                <w:rFonts w:ascii="Times New Roman" w:hAnsi="Times New Roman"/>
                <w:bCs/>
                <w:sz w:val="20"/>
                <w:szCs w:val="20"/>
              </w:rPr>
              <w:t xml:space="preserve">г. </w:t>
            </w:r>
            <w:proofErr w:type="spellStart"/>
            <w:r w:rsidRPr="00494D0A">
              <w:rPr>
                <w:rFonts w:ascii="Times New Roman" w:hAnsi="Times New Roman"/>
                <w:bCs/>
                <w:sz w:val="20"/>
                <w:szCs w:val="20"/>
              </w:rPr>
              <w:t>Алматы</w:t>
            </w:r>
            <w:proofErr w:type="spellEnd"/>
            <w:r w:rsidRPr="00494D0A">
              <w:rPr>
                <w:rFonts w:ascii="Times New Roman" w:hAnsi="Times New Roman"/>
                <w:bCs/>
                <w:sz w:val="20"/>
                <w:szCs w:val="20"/>
              </w:rPr>
              <w:t xml:space="preserve">, ул. </w:t>
            </w:r>
            <w:proofErr w:type="spellStart"/>
            <w:r w:rsidRPr="00494D0A">
              <w:rPr>
                <w:rFonts w:ascii="Times New Roman" w:hAnsi="Times New Roman"/>
                <w:bCs/>
                <w:sz w:val="20"/>
                <w:szCs w:val="20"/>
              </w:rPr>
              <w:t>Сатпаева</w:t>
            </w:r>
            <w:proofErr w:type="spellEnd"/>
            <w:r w:rsidRPr="00494D0A">
              <w:rPr>
                <w:rFonts w:ascii="Times New Roman" w:hAnsi="Times New Roman"/>
                <w:bCs/>
                <w:sz w:val="20"/>
                <w:szCs w:val="20"/>
              </w:rPr>
              <w:t xml:space="preserve"> 30А/3, офис 142</w:t>
            </w:r>
          </w:p>
        </w:tc>
        <w:tc>
          <w:tcPr>
            <w:tcW w:w="2551" w:type="dxa"/>
            <w:tcBorders>
              <w:top w:val="single" w:sz="4" w:space="0" w:color="auto"/>
              <w:left w:val="single" w:sz="4" w:space="0" w:color="auto"/>
              <w:right w:val="single" w:sz="4" w:space="0" w:color="auto"/>
            </w:tcBorders>
            <w:shd w:val="clear" w:color="auto" w:fill="auto"/>
          </w:tcPr>
          <w:p w:rsidR="00494D0A" w:rsidRPr="00494D0A" w:rsidRDefault="00494D0A" w:rsidP="00AD0388">
            <w:pPr>
              <w:spacing w:after="0" w:line="240" w:lineRule="auto"/>
              <w:jc w:val="center"/>
              <w:rPr>
                <w:rFonts w:ascii="Times New Roman" w:hAnsi="Times New Roman"/>
                <w:color w:val="000000"/>
                <w:sz w:val="20"/>
                <w:szCs w:val="20"/>
              </w:rPr>
            </w:pPr>
            <w:r w:rsidRPr="00494D0A">
              <w:rPr>
                <w:rFonts w:ascii="Times New Roman" w:hAnsi="Times New Roman"/>
                <w:color w:val="000000" w:themeColor="text1"/>
                <w:sz w:val="20"/>
                <w:szCs w:val="20"/>
                <w:lang w:val="kk-KZ"/>
              </w:rPr>
              <w:t>529 000,00</w:t>
            </w:r>
          </w:p>
        </w:tc>
      </w:tr>
      <w:tr w:rsidR="00494D0A" w:rsidRPr="00494D0A" w:rsidTr="00B13709">
        <w:tc>
          <w:tcPr>
            <w:tcW w:w="675"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494D0A">
            <w:pPr>
              <w:spacing w:after="0" w:line="240" w:lineRule="auto"/>
              <w:jc w:val="center"/>
              <w:rPr>
                <w:rFonts w:ascii="Times New Roman" w:hAnsi="Times New Roman"/>
                <w:szCs w:val="24"/>
              </w:rPr>
            </w:pPr>
            <w:r>
              <w:rPr>
                <w:rFonts w:ascii="Times New Roman" w:hAnsi="Times New Roman"/>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bCs/>
                <w:spacing w:val="2"/>
                <w:sz w:val="20"/>
                <w:szCs w:val="20"/>
                <w:lang w:val="kk-KZ"/>
              </w:rPr>
            </w:pPr>
            <w:r w:rsidRPr="00494D0A">
              <w:rPr>
                <w:rFonts w:ascii="Times New Roman" w:eastAsia="Times New Roman" w:hAnsi="Times New Roman"/>
                <w:bCs/>
                <w:color w:val="000000"/>
                <w:sz w:val="20"/>
                <w:szCs w:val="20"/>
                <w:lang w:eastAsia="ru-RU"/>
              </w:rPr>
              <w:t>ТОО «</w:t>
            </w:r>
            <w:proofErr w:type="spellStart"/>
            <w:r w:rsidRPr="00494D0A">
              <w:rPr>
                <w:rFonts w:ascii="Times New Roman" w:eastAsia="Times New Roman" w:hAnsi="Times New Roman"/>
                <w:bCs/>
                <w:color w:val="000000"/>
                <w:sz w:val="20"/>
                <w:szCs w:val="20"/>
                <w:lang w:eastAsia="ru-RU"/>
              </w:rPr>
              <w:t>Альфатим</w:t>
            </w:r>
            <w:proofErr w:type="spellEnd"/>
            <w:r w:rsidRPr="00494D0A">
              <w:rPr>
                <w:rFonts w:ascii="Times New Roman" w:eastAsia="Times New Roman" w:hAnsi="Times New Roman"/>
                <w:bCs/>
                <w:color w:val="000000"/>
                <w:sz w:val="20"/>
                <w:szCs w:val="20"/>
                <w:lang w:eastAsia="ru-RU"/>
              </w:rPr>
              <w:t>»</w:t>
            </w:r>
          </w:p>
        </w:tc>
        <w:tc>
          <w:tcPr>
            <w:tcW w:w="4111" w:type="dxa"/>
            <w:tcBorders>
              <w:top w:val="single" w:sz="4" w:space="0" w:color="auto"/>
              <w:left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sz w:val="18"/>
                <w:szCs w:val="20"/>
              </w:rPr>
            </w:pPr>
            <w:r w:rsidRPr="00494D0A">
              <w:rPr>
                <w:rFonts w:ascii="Times New Roman" w:hAnsi="Times New Roman"/>
                <w:sz w:val="20"/>
              </w:rPr>
              <w:t xml:space="preserve">г. Астана, район </w:t>
            </w:r>
            <w:proofErr w:type="spellStart"/>
            <w:r w:rsidRPr="00494D0A">
              <w:rPr>
                <w:rFonts w:ascii="Times New Roman" w:hAnsi="Times New Roman"/>
                <w:sz w:val="20"/>
              </w:rPr>
              <w:t>Алматы</w:t>
            </w:r>
            <w:proofErr w:type="spellEnd"/>
            <w:r w:rsidRPr="00494D0A">
              <w:rPr>
                <w:rFonts w:ascii="Times New Roman" w:hAnsi="Times New Roman"/>
                <w:sz w:val="20"/>
              </w:rPr>
              <w:t xml:space="preserve">, </w:t>
            </w:r>
            <w:proofErr w:type="spellStart"/>
            <w:r w:rsidRPr="00494D0A">
              <w:rPr>
                <w:rFonts w:ascii="Times New Roman" w:hAnsi="Times New Roman"/>
                <w:sz w:val="20"/>
              </w:rPr>
              <w:t>ул</w:t>
            </w:r>
            <w:proofErr w:type="gramStart"/>
            <w:r w:rsidRPr="00494D0A">
              <w:rPr>
                <w:rFonts w:ascii="Times New Roman" w:hAnsi="Times New Roman"/>
                <w:sz w:val="20"/>
              </w:rPr>
              <w:t>.Ж</w:t>
            </w:r>
            <w:proofErr w:type="gramEnd"/>
            <w:r w:rsidRPr="00494D0A">
              <w:rPr>
                <w:rFonts w:ascii="Times New Roman" w:hAnsi="Times New Roman"/>
                <w:sz w:val="20"/>
              </w:rPr>
              <w:t>анс</w:t>
            </w:r>
            <w:proofErr w:type="spellEnd"/>
            <w:r w:rsidRPr="00494D0A">
              <w:rPr>
                <w:rFonts w:ascii="Times New Roman" w:hAnsi="Times New Roman"/>
                <w:sz w:val="20"/>
                <w:lang w:val="kk-KZ"/>
              </w:rPr>
              <w:t xml:space="preserve">угурова, </w:t>
            </w:r>
            <w:r w:rsidRPr="00494D0A">
              <w:rPr>
                <w:rFonts w:ascii="Times New Roman" w:hAnsi="Times New Roman"/>
                <w:sz w:val="20"/>
              </w:rPr>
              <w:t>д.8/1</w:t>
            </w:r>
          </w:p>
        </w:tc>
        <w:tc>
          <w:tcPr>
            <w:tcW w:w="2551" w:type="dxa"/>
            <w:tcBorders>
              <w:top w:val="single" w:sz="4" w:space="0" w:color="auto"/>
              <w:left w:val="single" w:sz="4" w:space="0" w:color="auto"/>
              <w:right w:val="single" w:sz="4" w:space="0" w:color="auto"/>
            </w:tcBorders>
            <w:shd w:val="clear" w:color="auto" w:fill="auto"/>
          </w:tcPr>
          <w:p w:rsidR="00494D0A" w:rsidRPr="00494D0A" w:rsidRDefault="00494D0A" w:rsidP="00AD0388">
            <w:pPr>
              <w:spacing w:after="0" w:line="240" w:lineRule="auto"/>
              <w:jc w:val="center"/>
              <w:rPr>
                <w:rFonts w:ascii="Times New Roman" w:hAnsi="Times New Roman"/>
                <w:color w:val="000000"/>
                <w:sz w:val="20"/>
                <w:szCs w:val="20"/>
              </w:rPr>
            </w:pPr>
            <w:r w:rsidRPr="00494D0A">
              <w:rPr>
                <w:rFonts w:ascii="Times New Roman" w:hAnsi="Times New Roman"/>
                <w:color w:val="000000" w:themeColor="text1"/>
                <w:sz w:val="20"/>
                <w:szCs w:val="20"/>
              </w:rPr>
              <w:t>764 500,00</w:t>
            </w:r>
          </w:p>
        </w:tc>
      </w:tr>
      <w:tr w:rsidR="00494D0A" w:rsidRPr="00494D0A" w:rsidTr="00B13709">
        <w:tc>
          <w:tcPr>
            <w:tcW w:w="675" w:type="dxa"/>
            <w:tcBorders>
              <w:top w:val="single" w:sz="4" w:space="0" w:color="auto"/>
              <w:left w:val="single" w:sz="4" w:space="0" w:color="auto"/>
              <w:bottom w:val="single" w:sz="4" w:space="0" w:color="auto"/>
              <w:right w:val="single" w:sz="4" w:space="0" w:color="auto"/>
            </w:tcBorders>
            <w:shd w:val="clear" w:color="auto" w:fill="auto"/>
          </w:tcPr>
          <w:p w:rsidR="00494D0A" w:rsidRDefault="00494D0A" w:rsidP="00494D0A">
            <w:pPr>
              <w:spacing w:after="0" w:line="240" w:lineRule="auto"/>
              <w:jc w:val="center"/>
              <w:rPr>
                <w:rFonts w:ascii="Times New Roman" w:hAnsi="Times New Roman"/>
                <w:szCs w:val="24"/>
              </w:rPr>
            </w:pPr>
            <w:r>
              <w:rPr>
                <w:rFonts w:ascii="Times New Roman" w:hAnsi="Times New Roman"/>
                <w:szCs w:val="24"/>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bCs/>
                <w:spacing w:val="2"/>
                <w:sz w:val="20"/>
                <w:szCs w:val="20"/>
                <w:lang w:val="kk-KZ"/>
              </w:rPr>
            </w:pPr>
            <w:r w:rsidRPr="00494D0A">
              <w:rPr>
                <w:rFonts w:ascii="Times New Roman" w:eastAsia="Times New Roman" w:hAnsi="Times New Roman"/>
                <w:bCs/>
                <w:color w:val="000000"/>
                <w:sz w:val="20"/>
                <w:szCs w:val="20"/>
                <w:lang w:eastAsia="ru-RU"/>
              </w:rPr>
              <w:t>ТОО «</w:t>
            </w:r>
            <w:proofErr w:type="spellStart"/>
            <w:r w:rsidRPr="00494D0A">
              <w:rPr>
                <w:rFonts w:ascii="Times New Roman" w:eastAsia="Times New Roman" w:hAnsi="Times New Roman"/>
                <w:bCs/>
                <w:color w:val="000000"/>
                <w:sz w:val="20"/>
                <w:szCs w:val="20"/>
                <w:lang w:val="en-US" w:eastAsia="ru-RU"/>
              </w:rPr>
              <w:t>Motoshop</w:t>
            </w:r>
            <w:proofErr w:type="spellEnd"/>
            <w:r w:rsidRPr="00494D0A">
              <w:rPr>
                <w:rFonts w:ascii="Times New Roman" w:eastAsia="Times New Roman" w:hAnsi="Times New Roman"/>
                <w:bCs/>
                <w:color w:val="000000"/>
                <w:sz w:val="20"/>
                <w:szCs w:val="20"/>
                <w:lang w:eastAsia="ru-RU"/>
              </w:rPr>
              <w:t>»</w:t>
            </w:r>
          </w:p>
        </w:tc>
        <w:tc>
          <w:tcPr>
            <w:tcW w:w="4111" w:type="dxa"/>
            <w:tcBorders>
              <w:top w:val="single" w:sz="4" w:space="0" w:color="auto"/>
              <w:left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sz w:val="20"/>
                <w:szCs w:val="20"/>
              </w:rPr>
            </w:pPr>
            <w:proofErr w:type="spellStart"/>
            <w:r w:rsidRPr="00494D0A">
              <w:rPr>
                <w:rFonts w:ascii="Times New Roman" w:hAnsi="Times New Roman"/>
                <w:sz w:val="20"/>
                <w:szCs w:val="20"/>
              </w:rPr>
              <w:t>г</w:t>
            </w:r>
            <w:proofErr w:type="gramStart"/>
            <w:r w:rsidRPr="00494D0A">
              <w:rPr>
                <w:rFonts w:ascii="Times New Roman" w:hAnsi="Times New Roman"/>
                <w:sz w:val="20"/>
                <w:szCs w:val="20"/>
              </w:rPr>
              <w:t>.А</w:t>
            </w:r>
            <w:proofErr w:type="gramEnd"/>
            <w:r w:rsidRPr="00494D0A">
              <w:rPr>
                <w:rFonts w:ascii="Times New Roman" w:hAnsi="Times New Roman"/>
                <w:sz w:val="20"/>
                <w:szCs w:val="20"/>
              </w:rPr>
              <w:t>лматы</w:t>
            </w:r>
            <w:proofErr w:type="spellEnd"/>
            <w:r w:rsidRPr="00494D0A">
              <w:rPr>
                <w:rFonts w:ascii="Times New Roman" w:hAnsi="Times New Roman"/>
                <w:sz w:val="20"/>
                <w:szCs w:val="20"/>
              </w:rPr>
              <w:t>, пр.Рыскулова, 234</w:t>
            </w:r>
          </w:p>
        </w:tc>
        <w:tc>
          <w:tcPr>
            <w:tcW w:w="2551" w:type="dxa"/>
            <w:tcBorders>
              <w:top w:val="single" w:sz="4" w:space="0" w:color="auto"/>
              <w:left w:val="single" w:sz="4" w:space="0" w:color="auto"/>
              <w:right w:val="single" w:sz="4" w:space="0" w:color="auto"/>
            </w:tcBorders>
            <w:shd w:val="clear" w:color="auto" w:fill="auto"/>
          </w:tcPr>
          <w:p w:rsidR="00494D0A" w:rsidRPr="00494D0A" w:rsidRDefault="00494D0A" w:rsidP="00AD0388">
            <w:pPr>
              <w:spacing w:after="0" w:line="240" w:lineRule="auto"/>
              <w:jc w:val="center"/>
              <w:rPr>
                <w:rFonts w:ascii="Times New Roman" w:hAnsi="Times New Roman"/>
                <w:color w:val="000000"/>
                <w:sz w:val="20"/>
                <w:szCs w:val="20"/>
              </w:rPr>
            </w:pPr>
            <w:r w:rsidRPr="00494D0A">
              <w:rPr>
                <w:rFonts w:ascii="Times New Roman" w:hAnsi="Times New Roman"/>
                <w:color w:val="000000" w:themeColor="text1"/>
                <w:sz w:val="20"/>
                <w:szCs w:val="20"/>
              </w:rPr>
              <w:t>336 000,00</w:t>
            </w:r>
          </w:p>
        </w:tc>
      </w:tr>
      <w:tr w:rsidR="00494D0A" w:rsidRPr="00494D0A" w:rsidTr="00B13709">
        <w:tc>
          <w:tcPr>
            <w:tcW w:w="675" w:type="dxa"/>
            <w:tcBorders>
              <w:top w:val="single" w:sz="4" w:space="0" w:color="auto"/>
              <w:left w:val="single" w:sz="4" w:space="0" w:color="auto"/>
              <w:bottom w:val="single" w:sz="4" w:space="0" w:color="auto"/>
              <w:right w:val="single" w:sz="4" w:space="0" w:color="auto"/>
            </w:tcBorders>
            <w:shd w:val="clear" w:color="auto" w:fill="auto"/>
          </w:tcPr>
          <w:p w:rsidR="00494D0A" w:rsidRDefault="00494D0A" w:rsidP="00494D0A">
            <w:pPr>
              <w:spacing w:after="0" w:line="240" w:lineRule="auto"/>
              <w:jc w:val="center"/>
              <w:rPr>
                <w:rFonts w:ascii="Times New Roman" w:hAnsi="Times New Roman"/>
                <w:szCs w:val="24"/>
              </w:rPr>
            </w:pPr>
            <w:r>
              <w:rPr>
                <w:rFonts w:ascii="Times New Roman" w:hAnsi="Times New Roman"/>
                <w:szCs w:val="24"/>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bCs/>
                <w:spacing w:val="2"/>
                <w:sz w:val="20"/>
                <w:szCs w:val="20"/>
                <w:lang w:val="kk-KZ"/>
              </w:rPr>
            </w:pPr>
            <w:r w:rsidRPr="00494D0A">
              <w:rPr>
                <w:rFonts w:ascii="Times New Roman" w:eastAsia="Times New Roman" w:hAnsi="Times New Roman"/>
                <w:bCs/>
                <w:color w:val="000000"/>
                <w:sz w:val="20"/>
                <w:szCs w:val="20"/>
                <w:lang w:eastAsia="ru-RU"/>
              </w:rPr>
              <w:t>ТОО «</w:t>
            </w:r>
            <w:proofErr w:type="spellStart"/>
            <w:r w:rsidRPr="00494D0A">
              <w:rPr>
                <w:rFonts w:ascii="Times New Roman" w:eastAsia="Times New Roman" w:hAnsi="Times New Roman"/>
                <w:bCs/>
                <w:color w:val="000000"/>
                <w:sz w:val="20"/>
                <w:szCs w:val="20"/>
                <w:lang w:val="en-US" w:eastAsia="ru-RU"/>
              </w:rPr>
              <w:t>MedImport</w:t>
            </w:r>
            <w:proofErr w:type="spellEnd"/>
            <w:r w:rsidRPr="00494D0A">
              <w:rPr>
                <w:rFonts w:ascii="Times New Roman" w:eastAsia="Times New Roman" w:hAnsi="Times New Roman"/>
                <w:bCs/>
                <w:color w:val="000000"/>
                <w:sz w:val="20"/>
                <w:szCs w:val="20"/>
                <w:lang w:val="en-US" w:eastAsia="ru-RU"/>
              </w:rPr>
              <w:t xml:space="preserve"> Central Asia</w:t>
            </w:r>
            <w:r w:rsidRPr="00494D0A">
              <w:rPr>
                <w:rFonts w:ascii="Times New Roman" w:eastAsia="Times New Roman" w:hAnsi="Times New Roman"/>
                <w:bCs/>
                <w:color w:val="000000"/>
                <w:sz w:val="20"/>
                <w:szCs w:val="20"/>
                <w:lang w:eastAsia="ru-RU"/>
              </w:rPr>
              <w:t>»</w:t>
            </w:r>
          </w:p>
        </w:tc>
        <w:tc>
          <w:tcPr>
            <w:tcW w:w="4111" w:type="dxa"/>
            <w:tcBorders>
              <w:top w:val="single" w:sz="4" w:space="0" w:color="auto"/>
              <w:left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sz w:val="18"/>
                <w:szCs w:val="20"/>
              </w:rPr>
            </w:pPr>
            <w:proofErr w:type="spellStart"/>
            <w:r w:rsidRPr="00494D0A">
              <w:rPr>
                <w:rFonts w:ascii="Times New Roman" w:hAnsi="Times New Roman"/>
                <w:sz w:val="20"/>
              </w:rPr>
              <w:t>Алматинская</w:t>
            </w:r>
            <w:proofErr w:type="spellEnd"/>
            <w:r w:rsidRPr="00494D0A">
              <w:rPr>
                <w:rFonts w:ascii="Times New Roman" w:hAnsi="Times New Roman"/>
                <w:sz w:val="20"/>
              </w:rPr>
              <w:t xml:space="preserve"> область, </w:t>
            </w:r>
            <w:proofErr w:type="spellStart"/>
            <w:r w:rsidRPr="00494D0A">
              <w:rPr>
                <w:rFonts w:ascii="Times New Roman" w:hAnsi="Times New Roman"/>
                <w:sz w:val="20"/>
              </w:rPr>
              <w:t>Илийский</w:t>
            </w:r>
            <w:proofErr w:type="spellEnd"/>
            <w:r w:rsidRPr="00494D0A">
              <w:rPr>
                <w:rFonts w:ascii="Times New Roman" w:hAnsi="Times New Roman"/>
                <w:sz w:val="20"/>
              </w:rPr>
              <w:t xml:space="preserve"> район, поселок </w:t>
            </w:r>
            <w:proofErr w:type="spellStart"/>
            <w:r w:rsidRPr="00494D0A">
              <w:rPr>
                <w:rFonts w:ascii="Times New Roman" w:hAnsi="Times New Roman"/>
                <w:sz w:val="20"/>
              </w:rPr>
              <w:t>Отеген</w:t>
            </w:r>
            <w:proofErr w:type="spellEnd"/>
            <w:r w:rsidRPr="00494D0A">
              <w:rPr>
                <w:rFonts w:ascii="Times New Roman" w:hAnsi="Times New Roman"/>
                <w:sz w:val="20"/>
              </w:rPr>
              <w:t xml:space="preserve"> батыра, улица Калинина, д. 2</w:t>
            </w:r>
            <w:r w:rsidRPr="00494D0A">
              <w:rPr>
                <w:rFonts w:ascii="Times New Roman" w:hAnsi="Times New Roman"/>
                <w:sz w:val="20"/>
                <w:lang w:val="kk-KZ"/>
              </w:rPr>
              <w:t xml:space="preserve">  </w:t>
            </w:r>
          </w:p>
        </w:tc>
        <w:tc>
          <w:tcPr>
            <w:tcW w:w="2551" w:type="dxa"/>
            <w:tcBorders>
              <w:top w:val="single" w:sz="4" w:space="0" w:color="auto"/>
              <w:left w:val="single" w:sz="4" w:space="0" w:color="auto"/>
              <w:right w:val="single" w:sz="4" w:space="0" w:color="auto"/>
            </w:tcBorders>
            <w:shd w:val="clear" w:color="auto" w:fill="auto"/>
          </w:tcPr>
          <w:p w:rsidR="00494D0A" w:rsidRPr="00494D0A" w:rsidRDefault="00494D0A" w:rsidP="00AD0388">
            <w:pPr>
              <w:spacing w:after="0" w:line="240" w:lineRule="auto"/>
              <w:jc w:val="center"/>
              <w:rPr>
                <w:rFonts w:ascii="Times New Roman" w:hAnsi="Times New Roman"/>
                <w:color w:val="000000"/>
                <w:sz w:val="20"/>
                <w:szCs w:val="20"/>
              </w:rPr>
            </w:pPr>
            <w:r w:rsidRPr="00494D0A">
              <w:rPr>
                <w:rFonts w:ascii="Times New Roman" w:hAnsi="Times New Roman"/>
                <w:sz w:val="20"/>
                <w:szCs w:val="20"/>
              </w:rPr>
              <w:t>696 700,00</w:t>
            </w:r>
          </w:p>
        </w:tc>
      </w:tr>
      <w:tr w:rsidR="00494D0A" w:rsidRPr="00494D0A" w:rsidTr="00B13709">
        <w:tc>
          <w:tcPr>
            <w:tcW w:w="675"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494D0A">
            <w:pPr>
              <w:spacing w:after="0" w:line="240" w:lineRule="auto"/>
              <w:jc w:val="center"/>
              <w:rPr>
                <w:rFonts w:ascii="Times New Roman" w:hAnsi="Times New Roman"/>
                <w:szCs w:val="24"/>
              </w:rPr>
            </w:pPr>
            <w:r w:rsidRPr="00494D0A">
              <w:rPr>
                <w:rFonts w:ascii="Times New Roman" w:hAnsi="Times New Roman"/>
                <w:szCs w:val="24"/>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bCs/>
                <w:spacing w:val="2"/>
                <w:sz w:val="20"/>
                <w:szCs w:val="20"/>
              </w:rPr>
            </w:pPr>
            <w:r w:rsidRPr="00494D0A">
              <w:rPr>
                <w:rFonts w:ascii="Times New Roman" w:eastAsia="Times New Roman" w:hAnsi="Times New Roman"/>
                <w:bCs/>
                <w:color w:val="000000"/>
                <w:sz w:val="20"/>
                <w:szCs w:val="20"/>
                <w:lang w:eastAsia="ru-RU"/>
              </w:rPr>
              <w:t>ТОО «</w:t>
            </w:r>
            <w:proofErr w:type="spellStart"/>
            <w:r w:rsidRPr="00494D0A">
              <w:rPr>
                <w:rFonts w:ascii="Times New Roman" w:eastAsia="Times New Roman" w:hAnsi="Times New Roman"/>
                <w:bCs/>
                <w:color w:val="000000"/>
                <w:sz w:val="20"/>
                <w:szCs w:val="20"/>
                <w:lang w:eastAsia="ru-RU"/>
              </w:rPr>
              <w:t>Макаби</w:t>
            </w:r>
            <w:proofErr w:type="spellEnd"/>
            <w:r w:rsidRPr="00494D0A">
              <w:rPr>
                <w:rFonts w:ascii="Times New Roman" w:eastAsia="Times New Roman" w:hAnsi="Times New Roman"/>
                <w:bCs/>
                <w:color w:val="000000"/>
                <w:sz w:val="20"/>
                <w:szCs w:val="20"/>
                <w:lang w:eastAsia="ru-RU"/>
              </w:rPr>
              <w:t xml:space="preserve"> Мед»</w:t>
            </w:r>
          </w:p>
        </w:tc>
        <w:tc>
          <w:tcPr>
            <w:tcW w:w="4111" w:type="dxa"/>
            <w:tcBorders>
              <w:top w:val="single" w:sz="4" w:space="0" w:color="auto"/>
              <w:left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sz w:val="18"/>
                <w:szCs w:val="20"/>
              </w:rPr>
            </w:pPr>
            <w:r w:rsidRPr="00494D0A">
              <w:rPr>
                <w:rFonts w:ascii="Times New Roman" w:hAnsi="Times New Roman"/>
                <w:sz w:val="20"/>
                <w:szCs w:val="20"/>
                <w:lang w:val="kk-KZ"/>
              </w:rPr>
              <w:t>г.Астана, ул. С.Жунисова, дом 7/1</w:t>
            </w:r>
          </w:p>
        </w:tc>
        <w:tc>
          <w:tcPr>
            <w:tcW w:w="2551" w:type="dxa"/>
            <w:tcBorders>
              <w:top w:val="single" w:sz="4" w:space="0" w:color="auto"/>
              <w:left w:val="single" w:sz="4" w:space="0" w:color="auto"/>
              <w:right w:val="single" w:sz="4" w:space="0" w:color="auto"/>
            </w:tcBorders>
            <w:shd w:val="clear" w:color="auto" w:fill="auto"/>
          </w:tcPr>
          <w:p w:rsidR="00494D0A" w:rsidRPr="00494D0A" w:rsidRDefault="00494D0A" w:rsidP="00AD0388">
            <w:pPr>
              <w:spacing w:after="0" w:line="240" w:lineRule="auto"/>
              <w:jc w:val="center"/>
              <w:rPr>
                <w:rFonts w:ascii="Times New Roman" w:hAnsi="Times New Roman"/>
                <w:color w:val="000000"/>
                <w:sz w:val="20"/>
                <w:szCs w:val="20"/>
              </w:rPr>
            </w:pPr>
            <w:r w:rsidRPr="00494D0A">
              <w:rPr>
                <w:rFonts w:ascii="Times New Roman" w:hAnsi="Times New Roman"/>
                <w:color w:val="000000" w:themeColor="text1"/>
                <w:sz w:val="20"/>
                <w:szCs w:val="20"/>
                <w:lang w:val="kk-KZ"/>
              </w:rPr>
              <w:t>202 800,00</w:t>
            </w:r>
          </w:p>
        </w:tc>
      </w:tr>
      <w:tr w:rsidR="00494D0A" w:rsidRPr="00494D0A" w:rsidTr="00B13709">
        <w:tc>
          <w:tcPr>
            <w:tcW w:w="675"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494D0A">
            <w:pPr>
              <w:spacing w:after="0" w:line="240" w:lineRule="auto"/>
              <w:jc w:val="center"/>
              <w:rPr>
                <w:rFonts w:ascii="Times New Roman" w:hAnsi="Times New Roman"/>
                <w:bCs/>
                <w:spacing w:val="2"/>
                <w:sz w:val="20"/>
                <w:szCs w:val="20"/>
              </w:rPr>
            </w:pPr>
            <w:r w:rsidRPr="00494D0A">
              <w:rPr>
                <w:rFonts w:ascii="Times New Roman" w:hAnsi="Times New Roman"/>
                <w:bCs/>
                <w:spacing w:val="2"/>
                <w:sz w:val="20"/>
                <w:szCs w:val="20"/>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eastAsia="Times New Roman" w:hAnsi="Times New Roman"/>
                <w:bCs/>
                <w:color w:val="000000"/>
                <w:sz w:val="20"/>
                <w:szCs w:val="20"/>
                <w:lang w:eastAsia="ru-RU"/>
              </w:rPr>
            </w:pPr>
            <w:r w:rsidRPr="00494D0A">
              <w:rPr>
                <w:rFonts w:ascii="Times New Roman" w:eastAsia="Times New Roman" w:hAnsi="Times New Roman"/>
                <w:bCs/>
                <w:color w:val="000000"/>
                <w:sz w:val="20"/>
                <w:szCs w:val="20"/>
                <w:lang w:eastAsia="ru-RU"/>
              </w:rPr>
              <w:t>ТОО «</w:t>
            </w:r>
            <w:proofErr w:type="spellStart"/>
            <w:r w:rsidRPr="00494D0A">
              <w:rPr>
                <w:rFonts w:ascii="Times New Roman" w:eastAsia="Times New Roman" w:hAnsi="Times New Roman"/>
                <w:bCs/>
                <w:color w:val="000000"/>
                <w:sz w:val="20"/>
                <w:szCs w:val="20"/>
                <w:lang w:eastAsia="ru-RU"/>
              </w:rPr>
              <w:t>Медикал</w:t>
            </w:r>
            <w:proofErr w:type="spellEnd"/>
            <w:r w:rsidRPr="00494D0A">
              <w:rPr>
                <w:rFonts w:ascii="Times New Roman" w:eastAsia="Times New Roman" w:hAnsi="Times New Roman"/>
                <w:bCs/>
                <w:color w:val="000000"/>
                <w:sz w:val="20"/>
                <w:szCs w:val="20"/>
                <w:lang w:eastAsia="ru-RU"/>
              </w:rPr>
              <w:t xml:space="preserve"> </w:t>
            </w:r>
            <w:proofErr w:type="spellStart"/>
            <w:r w:rsidRPr="00494D0A">
              <w:rPr>
                <w:rFonts w:ascii="Times New Roman" w:eastAsia="Times New Roman" w:hAnsi="Times New Roman"/>
                <w:bCs/>
                <w:color w:val="000000"/>
                <w:sz w:val="20"/>
                <w:szCs w:val="20"/>
                <w:lang w:eastAsia="ru-RU"/>
              </w:rPr>
              <w:t>Солюшнс</w:t>
            </w:r>
            <w:proofErr w:type="spellEnd"/>
            <w:r w:rsidRPr="00494D0A">
              <w:rPr>
                <w:rFonts w:ascii="Times New Roman" w:eastAsia="Times New Roman" w:hAnsi="Times New Roman"/>
                <w:bCs/>
                <w:color w:val="000000"/>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sz w:val="20"/>
                <w:szCs w:val="20"/>
              </w:rPr>
            </w:pPr>
            <w:proofErr w:type="spellStart"/>
            <w:r w:rsidRPr="00494D0A">
              <w:rPr>
                <w:rFonts w:ascii="Times New Roman" w:hAnsi="Times New Roman"/>
                <w:sz w:val="20"/>
                <w:szCs w:val="20"/>
              </w:rPr>
              <w:t>г</w:t>
            </w:r>
            <w:proofErr w:type="gramStart"/>
            <w:r w:rsidRPr="00494D0A">
              <w:rPr>
                <w:rFonts w:ascii="Times New Roman" w:hAnsi="Times New Roman"/>
                <w:sz w:val="20"/>
                <w:szCs w:val="20"/>
              </w:rPr>
              <w:t>.А</w:t>
            </w:r>
            <w:proofErr w:type="gramEnd"/>
            <w:r w:rsidRPr="00494D0A">
              <w:rPr>
                <w:rFonts w:ascii="Times New Roman" w:hAnsi="Times New Roman"/>
                <w:sz w:val="20"/>
                <w:szCs w:val="20"/>
              </w:rPr>
              <w:t>лматы</w:t>
            </w:r>
            <w:proofErr w:type="spellEnd"/>
            <w:r w:rsidRPr="00494D0A">
              <w:rPr>
                <w:rFonts w:ascii="Times New Roman" w:hAnsi="Times New Roman"/>
                <w:sz w:val="20"/>
                <w:szCs w:val="20"/>
              </w:rPr>
              <w:t>,  мкр.Аксай-4, д.117.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AD0388">
            <w:pPr>
              <w:spacing w:after="0" w:line="240" w:lineRule="auto"/>
              <w:jc w:val="center"/>
              <w:rPr>
                <w:rFonts w:ascii="Times New Roman" w:hAnsi="Times New Roman"/>
                <w:color w:val="000000" w:themeColor="text1"/>
                <w:sz w:val="20"/>
                <w:szCs w:val="20"/>
              </w:rPr>
            </w:pPr>
            <w:r w:rsidRPr="00494D0A">
              <w:rPr>
                <w:rFonts w:ascii="Times New Roman" w:hAnsi="Times New Roman"/>
                <w:color w:val="000000" w:themeColor="text1"/>
                <w:sz w:val="20"/>
                <w:szCs w:val="20"/>
                <w:lang w:val="kk-KZ"/>
              </w:rPr>
              <w:t>150 000,00</w:t>
            </w:r>
          </w:p>
        </w:tc>
      </w:tr>
      <w:tr w:rsidR="00494D0A" w:rsidRPr="00494D0A" w:rsidTr="00B13709">
        <w:tc>
          <w:tcPr>
            <w:tcW w:w="675"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494D0A">
            <w:pPr>
              <w:spacing w:after="0" w:line="240" w:lineRule="auto"/>
              <w:jc w:val="center"/>
              <w:rPr>
                <w:rFonts w:ascii="Times New Roman" w:hAnsi="Times New Roman"/>
                <w:bCs/>
                <w:spacing w:val="2"/>
                <w:sz w:val="20"/>
                <w:szCs w:val="20"/>
              </w:rPr>
            </w:pPr>
            <w:r w:rsidRPr="00494D0A">
              <w:rPr>
                <w:rFonts w:ascii="Times New Roman" w:hAnsi="Times New Roman"/>
                <w:bCs/>
                <w:spacing w:val="2"/>
                <w:sz w:val="20"/>
                <w:szCs w:val="20"/>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bCs/>
                <w:spacing w:val="2"/>
                <w:sz w:val="20"/>
                <w:szCs w:val="20"/>
              </w:rPr>
            </w:pPr>
            <w:r w:rsidRPr="00494D0A">
              <w:rPr>
                <w:rFonts w:ascii="Times New Roman" w:hAnsi="Times New Roman"/>
                <w:bCs/>
                <w:spacing w:val="2"/>
                <w:sz w:val="20"/>
                <w:szCs w:val="20"/>
                <w:lang w:val="kk-KZ"/>
              </w:rPr>
              <w:t>ТОО «</w:t>
            </w:r>
            <w:proofErr w:type="spellStart"/>
            <w:r w:rsidRPr="00494D0A">
              <w:rPr>
                <w:rFonts w:ascii="Times New Roman" w:hAnsi="Times New Roman"/>
                <w:bCs/>
                <w:spacing w:val="2"/>
                <w:sz w:val="20"/>
                <w:szCs w:val="20"/>
                <w:lang w:val="en-US"/>
              </w:rPr>
              <w:t>Pharmprovide</w:t>
            </w:r>
            <w:proofErr w:type="spellEnd"/>
            <w:r w:rsidRPr="00494D0A">
              <w:rPr>
                <w:rFonts w:ascii="Times New Roman" w:hAnsi="Times New Roman"/>
                <w:bCs/>
                <w:spacing w:val="2"/>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AD0388">
            <w:pPr>
              <w:spacing w:after="0" w:line="240" w:lineRule="auto"/>
              <w:rPr>
                <w:rFonts w:ascii="Times New Roman" w:hAnsi="Times New Roman"/>
                <w:sz w:val="18"/>
                <w:szCs w:val="20"/>
              </w:rPr>
            </w:pPr>
            <w:proofErr w:type="spellStart"/>
            <w:r w:rsidRPr="00494D0A">
              <w:rPr>
                <w:rFonts w:ascii="Times New Roman" w:hAnsi="Times New Roman"/>
                <w:sz w:val="18"/>
                <w:szCs w:val="20"/>
              </w:rPr>
              <w:t>г</w:t>
            </w:r>
            <w:proofErr w:type="gramStart"/>
            <w:r w:rsidRPr="00494D0A">
              <w:rPr>
                <w:rFonts w:ascii="Times New Roman" w:hAnsi="Times New Roman"/>
                <w:sz w:val="18"/>
                <w:szCs w:val="20"/>
              </w:rPr>
              <w:t>.К</w:t>
            </w:r>
            <w:proofErr w:type="gramEnd"/>
            <w:r w:rsidRPr="00494D0A">
              <w:rPr>
                <w:rFonts w:ascii="Times New Roman" w:hAnsi="Times New Roman"/>
                <w:sz w:val="18"/>
                <w:szCs w:val="20"/>
              </w:rPr>
              <w:t>ызылорда</w:t>
            </w:r>
            <w:proofErr w:type="spellEnd"/>
            <w:r w:rsidRPr="00494D0A">
              <w:rPr>
                <w:rFonts w:ascii="Times New Roman" w:hAnsi="Times New Roman"/>
                <w:sz w:val="18"/>
                <w:szCs w:val="20"/>
              </w:rPr>
              <w:t>, пр.Абая, 16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4D0A" w:rsidRPr="00494D0A" w:rsidRDefault="00494D0A" w:rsidP="00AD0388">
            <w:pPr>
              <w:spacing w:after="0" w:line="240" w:lineRule="auto"/>
              <w:jc w:val="center"/>
              <w:rPr>
                <w:rFonts w:ascii="Times New Roman" w:hAnsi="Times New Roman"/>
                <w:color w:val="000000"/>
                <w:sz w:val="20"/>
                <w:szCs w:val="20"/>
              </w:rPr>
            </w:pPr>
            <w:r w:rsidRPr="00494D0A">
              <w:rPr>
                <w:rFonts w:ascii="Times New Roman" w:hAnsi="Times New Roman"/>
                <w:color w:val="000000" w:themeColor="text1"/>
                <w:sz w:val="20"/>
                <w:szCs w:val="20"/>
              </w:rPr>
              <w:t>189 000,00</w:t>
            </w:r>
          </w:p>
        </w:tc>
      </w:tr>
    </w:tbl>
    <w:p w:rsidR="00444AE1" w:rsidRPr="00F66F82" w:rsidRDefault="00444AE1" w:rsidP="009D1DA6">
      <w:pPr>
        <w:spacing w:after="0" w:line="240" w:lineRule="auto"/>
        <w:jc w:val="center"/>
        <w:rPr>
          <w:rFonts w:ascii="Times New Roman" w:eastAsia="Times New Roman" w:hAnsi="Times New Roman"/>
          <w:b/>
          <w:sz w:val="14"/>
          <w:szCs w:val="16"/>
          <w:lang w:eastAsia="ru-RU"/>
        </w:rPr>
      </w:pPr>
    </w:p>
    <w:p w:rsidR="001E66E0" w:rsidRDefault="001E66E0" w:rsidP="00B07021">
      <w:pPr>
        <w:spacing w:after="0" w:line="240" w:lineRule="auto"/>
        <w:jc w:val="both"/>
        <w:rPr>
          <w:rFonts w:ascii="Times New Roman" w:eastAsia="Times New Roman" w:hAnsi="Times New Roman"/>
          <w:b/>
          <w:szCs w:val="24"/>
          <w:lang w:eastAsia="ru-RU"/>
        </w:rPr>
      </w:pPr>
    </w:p>
    <w:p w:rsidR="00CE3783" w:rsidRPr="007A2547" w:rsidRDefault="00D50595" w:rsidP="008D68AC">
      <w:pPr>
        <w:spacing w:after="0" w:line="240" w:lineRule="auto"/>
        <w:jc w:val="both"/>
        <w:rPr>
          <w:rFonts w:ascii="Arial" w:eastAsia="Times New Roman" w:hAnsi="Arial" w:cs="Arial"/>
          <w:b/>
          <w:bCs/>
          <w:color w:val="000000"/>
          <w:sz w:val="20"/>
          <w:szCs w:val="20"/>
          <w:lang w:eastAsia="ru-RU"/>
        </w:rPr>
      </w:pPr>
      <w:r w:rsidRPr="00F66F82">
        <w:rPr>
          <w:rFonts w:ascii="Times New Roman" w:eastAsia="Times New Roman" w:hAnsi="Times New Roman"/>
          <w:b/>
          <w:szCs w:val="24"/>
          <w:lang w:eastAsia="ru-RU"/>
        </w:rPr>
        <w:t>См</w:t>
      </w:r>
      <w:proofErr w:type="gramStart"/>
      <w:r w:rsidRPr="00F66F82">
        <w:rPr>
          <w:rFonts w:ascii="Times New Roman" w:eastAsia="Times New Roman" w:hAnsi="Times New Roman"/>
          <w:b/>
          <w:szCs w:val="24"/>
          <w:lang w:eastAsia="ru-RU"/>
        </w:rPr>
        <w:t>.п</w:t>
      </w:r>
      <w:proofErr w:type="gramEnd"/>
      <w:r w:rsidRPr="00F66F82">
        <w:rPr>
          <w:rFonts w:ascii="Times New Roman" w:eastAsia="Times New Roman" w:hAnsi="Times New Roman"/>
          <w:b/>
          <w:szCs w:val="24"/>
          <w:lang w:eastAsia="ru-RU"/>
        </w:rPr>
        <w:t>риложение Итоги-</w:t>
      </w:r>
      <w:r w:rsidR="008D68AC">
        <w:rPr>
          <w:rFonts w:ascii="Times New Roman" w:eastAsia="Times New Roman" w:hAnsi="Times New Roman"/>
          <w:b/>
          <w:szCs w:val="24"/>
          <w:lang w:eastAsia="ru-RU"/>
        </w:rPr>
        <w:t>14</w:t>
      </w:r>
    </w:p>
    <w:p w:rsidR="00CE3783" w:rsidRPr="007A2547" w:rsidRDefault="00CE3783" w:rsidP="00B07021">
      <w:pPr>
        <w:spacing w:after="0" w:line="240" w:lineRule="auto"/>
        <w:jc w:val="both"/>
        <w:rPr>
          <w:rFonts w:ascii="Times New Roman" w:eastAsia="Times New Roman" w:hAnsi="Times New Roman"/>
          <w:b/>
          <w:szCs w:val="24"/>
          <w:lang w:eastAsia="ru-RU"/>
        </w:rPr>
      </w:pPr>
    </w:p>
    <w:sectPr w:rsidR="00CE3783" w:rsidRPr="007A2547" w:rsidSect="009F39EA">
      <w:footerReference w:type="default" r:id="rId8"/>
      <w:pgSz w:w="11906" w:h="16838"/>
      <w:pgMar w:top="851" w:right="851" w:bottom="720" w:left="993"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388" w:rsidRDefault="00AD0388">
      <w:pPr>
        <w:spacing w:after="0" w:line="240" w:lineRule="auto"/>
      </w:pPr>
      <w:r>
        <w:separator/>
      </w:r>
    </w:p>
  </w:endnote>
  <w:endnote w:type="continuationSeparator" w:id="1">
    <w:p w:rsidR="00AD0388" w:rsidRDefault="00AD0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88" w:rsidRDefault="00AD0388">
    <w:pPr>
      <w:pStyle w:val="a5"/>
      <w:jc w:val="center"/>
    </w:pPr>
    <w:fldSimple w:instr=" PAGE   \* MERGEFORMAT ">
      <w:r w:rsidR="008103AF">
        <w:rPr>
          <w:noProof/>
        </w:rPr>
        <w:t>4</w:t>
      </w:r>
    </w:fldSimple>
  </w:p>
  <w:p w:rsidR="00AD0388" w:rsidRDefault="00AD03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388" w:rsidRDefault="00AD0388">
      <w:pPr>
        <w:spacing w:after="0" w:line="240" w:lineRule="auto"/>
      </w:pPr>
      <w:r>
        <w:separator/>
      </w:r>
    </w:p>
  </w:footnote>
  <w:footnote w:type="continuationSeparator" w:id="1">
    <w:p w:rsidR="00AD0388" w:rsidRDefault="00AD03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4">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mailMerge>
    <w:mainDocumentType w:val="formLetters"/>
    <w:dataType w:val="textFile"/>
    <w:activeRecord w:val="-1"/>
  </w:mailMerge>
  <w:defaultTabStop w:val="708"/>
  <w:characterSpacingControl w:val="doNotCompress"/>
  <w:footnotePr>
    <w:footnote w:id="0"/>
    <w:footnote w:id="1"/>
  </w:footnotePr>
  <w:endnotePr>
    <w:endnote w:id="0"/>
    <w:endnote w:id="1"/>
  </w:endnotePr>
  <w:compat/>
  <w:rsids>
    <w:rsidRoot w:val="0007620F"/>
    <w:rsid w:val="00011873"/>
    <w:rsid w:val="00013325"/>
    <w:rsid w:val="00015FB9"/>
    <w:rsid w:val="00025BEB"/>
    <w:rsid w:val="0002758F"/>
    <w:rsid w:val="000275C3"/>
    <w:rsid w:val="000308E5"/>
    <w:rsid w:val="000347EC"/>
    <w:rsid w:val="00035763"/>
    <w:rsid w:val="000505B4"/>
    <w:rsid w:val="00053FCD"/>
    <w:rsid w:val="00054529"/>
    <w:rsid w:val="0005503F"/>
    <w:rsid w:val="00057289"/>
    <w:rsid w:val="0006334F"/>
    <w:rsid w:val="0006752A"/>
    <w:rsid w:val="00071585"/>
    <w:rsid w:val="00071F66"/>
    <w:rsid w:val="0007471B"/>
    <w:rsid w:val="0007478B"/>
    <w:rsid w:val="0007620F"/>
    <w:rsid w:val="00081DA0"/>
    <w:rsid w:val="00085FF7"/>
    <w:rsid w:val="00092985"/>
    <w:rsid w:val="000A0AB1"/>
    <w:rsid w:val="000A335F"/>
    <w:rsid w:val="000B663B"/>
    <w:rsid w:val="000C2940"/>
    <w:rsid w:val="000C40AA"/>
    <w:rsid w:val="000C67A9"/>
    <w:rsid w:val="000D7D29"/>
    <w:rsid w:val="000E0646"/>
    <w:rsid w:val="000E5618"/>
    <w:rsid w:val="000E79A1"/>
    <w:rsid w:val="000E7D96"/>
    <w:rsid w:val="001020F3"/>
    <w:rsid w:val="001113CF"/>
    <w:rsid w:val="00111435"/>
    <w:rsid w:val="00113362"/>
    <w:rsid w:val="0012164E"/>
    <w:rsid w:val="00124BAA"/>
    <w:rsid w:val="00127F77"/>
    <w:rsid w:val="001324F1"/>
    <w:rsid w:val="001351A6"/>
    <w:rsid w:val="00143573"/>
    <w:rsid w:val="001600DD"/>
    <w:rsid w:val="00161BAF"/>
    <w:rsid w:val="0017445D"/>
    <w:rsid w:val="00176893"/>
    <w:rsid w:val="0017713F"/>
    <w:rsid w:val="0017715A"/>
    <w:rsid w:val="00183022"/>
    <w:rsid w:val="001860A8"/>
    <w:rsid w:val="001A14BC"/>
    <w:rsid w:val="001A3BCC"/>
    <w:rsid w:val="001A7BA1"/>
    <w:rsid w:val="001B3EC5"/>
    <w:rsid w:val="001B524E"/>
    <w:rsid w:val="001C17D0"/>
    <w:rsid w:val="001C562C"/>
    <w:rsid w:val="001D1731"/>
    <w:rsid w:val="001E11AB"/>
    <w:rsid w:val="001E3809"/>
    <w:rsid w:val="001E6206"/>
    <w:rsid w:val="001E6440"/>
    <w:rsid w:val="001E66E0"/>
    <w:rsid w:val="001F1959"/>
    <w:rsid w:val="001F2993"/>
    <w:rsid w:val="00207F3A"/>
    <w:rsid w:val="00216041"/>
    <w:rsid w:val="00216895"/>
    <w:rsid w:val="00220AA8"/>
    <w:rsid w:val="002473EF"/>
    <w:rsid w:val="00253777"/>
    <w:rsid w:val="0026449C"/>
    <w:rsid w:val="00266804"/>
    <w:rsid w:val="00267A8C"/>
    <w:rsid w:val="0027744C"/>
    <w:rsid w:val="002869FA"/>
    <w:rsid w:val="00286CFE"/>
    <w:rsid w:val="00290C1E"/>
    <w:rsid w:val="0029424A"/>
    <w:rsid w:val="00295DD4"/>
    <w:rsid w:val="002A25CF"/>
    <w:rsid w:val="002A40F9"/>
    <w:rsid w:val="002A64DA"/>
    <w:rsid w:val="002B2EFD"/>
    <w:rsid w:val="002B3697"/>
    <w:rsid w:val="002B6002"/>
    <w:rsid w:val="002D0295"/>
    <w:rsid w:val="002D101E"/>
    <w:rsid w:val="002D45BD"/>
    <w:rsid w:val="002E35D9"/>
    <w:rsid w:val="002F522E"/>
    <w:rsid w:val="002F69C6"/>
    <w:rsid w:val="003032A8"/>
    <w:rsid w:val="00304AFD"/>
    <w:rsid w:val="003051C2"/>
    <w:rsid w:val="00320FB9"/>
    <w:rsid w:val="00334336"/>
    <w:rsid w:val="003347AD"/>
    <w:rsid w:val="00342F09"/>
    <w:rsid w:val="00344E4F"/>
    <w:rsid w:val="00345EF4"/>
    <w:rsid w:val="00362238"/>
    <w:rsid w:val="00370F37"/>
    <w:rsid w:val="00372E58"/>
    <w:rsid w:val="00375D58"/>
    <w:rsid w:val="0039219B"/>
    <w:rsid w:val="00394C3A"/>
    <w:rsid w:val="003A75EC"/>
    <w:rsid w:val="003A7982"/>
    <w:rsid w:val="003B44E5"/>
    <w:rsid w:val="003B7954"/>
    <w:rsid w:val="003C1392"/>
    <w:rsid w:val="003C1811"/>
    <w:rsid w:val="003D0715"/>
    <w:rsid w:val="003D1CE4"/>
    <w:rsid w:val="003D2E79"/>
    <w:rsid w:val="003D505B"/>
    <w:rsid w:val="003D6FAC"/>
    <w:rsid w:val="003D7908"/>
    <w:rsid w:val="003E0A5A"/>
    <w:rsid w:val="003E6A45"/>
    <w:rsid w:val="003F6356"/>
    <w:rsid w:val="003F6D0A"/>
    <w:rsid w:val="004052E2"/>
    <w:rsid w:val="00414B47"/>
    <w:rsid w:val="004202FE"/>
    <w:rsid w:val="004226D0"/>
    <w:rsid w:val="00437007"/>
    <w:rsid w:val="00444923"/>
    <w:rsid w:val="00444AE1"/>
    <w:rsid w:val="0045438E"/>
    <w:rsid w:val="00460953"/>
    <w:rsid w:val="00461A22"/>
    <w:rsid w:val="00462F64"/>
    <w:rsid w:val="00471582"/>
    <w:rsid w:val="00471876"/>
    <w:rsid w:val="00472AD9"/>
    <w:rsid w:val="00473925"/>
    <w:rsid w:val="00481A1F"/>
    <w:rsid w:val="00485E1D"/>
    <w:rsid w:val="004903E3"/>
    <w:rsid w:val="00494D0A"/>
    <w:rsid w:val="004958D4"/>
    <w:rsid w:val="00496AA8"/>
    <w:rsid w:val="004A0CEB"/>
    <w:rsid w:val="004A1FF6"/>
    <w:rsid w:val="004A5DFE"/>
    <w:rsid w:val="004B31B8"/>
    <w:rsid w:val="004B412E"/>
    <w:rsid w:val="004B6D0F"/>
    <w:rsid w:val="004B7B8C"/>
    <w:rsid w:val="004C1C33"/>
    <w:rsid w:val="004C24C3"/>
    <w:rsid w:val="004C53E2"/>
    <w:rsid w:val="004C5B60"/>
    <w:rsid w:val="004D51D7"/>
    <w:rsid w:val="004E3305"/>
    <w:rsid w:val="004E3B0E"/>
    <w:rsid w:val="004E57E9"/>
    <w:rsid w:val="00500D8F"/>
    <w:rsid w:val="005035DE"/>
    <w:rsid w:val="00503B9C"/>
    <w:rsid w:val="00505A45"/>
    <w:rsid w:val="005107C1"/>
    <w:rsid w:val="00510CF3"/>
    <w:rsid w:val="00527F00"/>
    <w:rsid w:val="0053755D"/>
    <w:rsid w:val="0055102C"/>
    <w:rsid w:val="0055480B"/>
    <w:rsid w:val="00556F64"/>
    <w:rsid w:val="00557627"/>
    <w:rsid w:val="005808A6"/>
    <w:rsid w:val="005810CE"/>
    <w:rsid w:val="005853DA"/>
    <w:rsid w:val="00585C9A"/>
    <w:rsid w:val="00587A27"/>
    <w:rsid w:val="00590D07"/>
    <w:rsid w:val="00593A65"/>
    <w:rsid w:val="00594CAE"/>
    <w:rsid w:val="00596681"/>
    <w:rsid w:val="005A1D6F"/>
    <w:rsid w:val="005A5685"/>
    <w:rsid w:val="005B4FDF"/>
    <w:rsid w:val="005C0DCA"/>
    <w:rsid w:val="005C6599"/>
    <w:rsid w:val="005C746A"/>
    <w:rsid w:val="005D1F0F"/>
    <w:rsid w:val="005D26BF"/>
    <w:rsid w:val="005D2B2F"/>
    <w:rsid w:val="005D7FF9"/>
    <w:rsid w:val="005E2EDF"/>
    <w:rsid w:val="005F0D53"/>
    <w:rsid w:val="005F598F"/>
    <w:rsid w:val="005F7796"/>
    <w:rsid w:val="006021E2"/>
    <w:rsid w:val="00614400"/>
    <w:rsid w:val="00641075"/>
    <w:rsid w:val="00660176"/>
    <w:rsid w:val="006653AB"/>
    <w:rsid w:val="00665E4F"/>
    <w:rsid w:val="00672523"/>
    <w:rsid w:val="00673929"/>
    <w:rsid w:val="00680AEC"/>
    <w:rsid w:val="00681C72"/>
    <w:rsid w:val="006875B7"/>
    <w:rsid w:val="00694806"/>
    <w:rsid w:val="006A0886"/>
    <w:rsid w:val="006A1148"/>
    <w:rsid w:val="006B4D1B"/>
    <w:rsid w:val="006C07E3"/>
    <w:rsid w:val="006C2BCE"/>
    <w:rsid w:val="006C6FB3"/>
    <w:rsid w:val="006D0146"/>
    <w:rsid w:val="006D646B"/>
    <w:rsid w:val="006E35AA"/>
    <w:rsid w:val="006F5AFE"/>
    <w:rsid w:val="007005F8"/>
    <w:rsid w:val="00703D8D"/>
    <w:rsid w:val="00704E0D"/>
    <w:rsid w:val="0071765C"/>
    <w:rsid w:val="00720279"/>
    <w:rsid w:val="00721E5B"/>
    <w:rsid w:val="007267E6"/>
    <w:rsid w:val="00733E19"/>
    <w:rsid w:val="0074362C"/>
    <w:rsid w:val="007478EF"/>
    <w:rsid w:val="00757FE4"/>
    <w:rsid w:val="00762771"/>
    <w:rsid w:val="00765BA4"/>
    <w:rsid w:val="00770AAD"/>
    <w:rsid w:val="0077206C"/>
    <w:rsid w:val="00774BA4"/>
    <w:rsid w:val="00777625"/>
    <w:rsid w:val="00781DEC"/>
    <w:rsid w:val="00782978"/>
    <w:rsid w:val="00787FDB"/>
    <w:rsid w:val="007934DD"/>
    <w:rsid w:val="00796578"/>
    <w:rsid w:val="007A199E"/>
    <w:rsid w:val="007A2547"/>
    <w:rsid w:val="007A37C9"/>
    <w:rsid w:val="007B0DBC"/>
    <w:rsid w:val="007B3A42"/>
    <w:rsid w:val="007B6D2A"/>
    <w:rsid w:val="007C0E49"/>
    <w:rsid w:val="007C0FDE"/>
    <w:rsid w:val="007D0B10"/>
    <w:rsid w:val="007D0CF3"/>
    <w:rsid w:val="007D3BD4"/>
    <w:rsid w:val="007D429B"/>
    <w:rsid w:val="007D55FE"/>
    <w:rsid w:val="007E3EFB"/>
    <w:rsid w:val="007F3ECD"/>
    <w:rsid w:val="007F5401"/>
    <w:rsid w:val="007F5F4F"/>
    <w:rsid w:val="008103AF"/>
    <w:rsid w:val="0081272C"/>
    <w:rsid w:val="00814E76"/>
    <w:rsid w:val="00816965"/>
    <w:rsid w:val="008170CF"/>
    <w:rsid w:val="0082021C"/>
    <w:rsid w:val="00820872"/>
    <w:rsid w:val="008263A5"/>
    <w:rsid w:val="00826D05"/>
    <w:rsid w:val="00826D8B"/>
    <w:rsid w:val="0083021C"/>
    <w:rsid w:val="00832847"/>
    <w:rsid w:val="008337D8"/>
    <w:rsid w:val="0084678B"/>
    <w:rsid w:val="00847E9B"/>
    <w:rsid w:val="008534A6"/>
    <w:rsid w:val="0085604F"/>
    <w:rsid w:val="00873B48"/>
    <w:rsid w:val="00886EDA"/>
    <w:rsid w:val="00892664"/>
    <w:rsid w:val="00895597"/>
    <w:rsid w:val="008B3BC2"/>
    <w:rsid w:val="008B4315"/>
    <w:rsid w:val="008B5DCA"/>
    <w:rsid w:val="008C56AF"/>
    <w:rsid w:val="008D0BE4"/>
    <w:rsid w:val="008D2723"/>
    <w:rsid w:val="008D68AC"/>
    <w:rsid w:val="008D6F62"/>
    <w:rsid w:val="008E401F"/>
    <w:rsid w:val="008E764E"/>
    <w:rsid w:val="008F2DF1"/>
    <w:rsid w:val="008F38D9"/>
    <w:rsid w:val="008F5848"/>
    <w:rsid w:val="008F688D"/>
    <w:rsid w:val="00906E70"/>
    <w:rsid w:val="009139EB"/>
    <w:rsid w:val="009179DC"/>
    <w:rsid w:val="009316D9"/>
    <w:rsid w:val="00935A6C"/>
    <w:rsid w:val="00936576"/>
    <w:rsid w:val="00936A71"/>
    <w:rsid w:val="009524AF"/>
    <w:rsid w:val="00954CC8"/>
    <w:rsid w:val="00963DD5"/>
    <w:rsid w:val="00971C79"/>
    <w:rsid w:val="009738AC"/>
    <w:rsid w:val="00980DF2"/>
    <w:rsid w:val="00981C10"/>
    <w:rsid w:val="00987D49"/>
    <w:rsid w:val="009943C0"/>
    <w:rsid w:val="009A3AC0"/>
    <w:rsid w:val="009A6996"/>
    <w:rsid w:val="009B3DF1"/>
    <w:rsid w:val="009C4E39"/>
    <w:rsid w:val="009C4EC1"/>
    <w:rsid w:val="009C70F8"/>
    <w:rsid w:val="009D0A67"/>
    <w:rsid w:val="009D16E7"/>
    <w:rsid w:val="009D1DA6"/>
    <w:rsid w:val="009D2D6A"/>
    <w:rsid w:val="009D3CC3"/>
    <w:rsid w:val="009E09B7"/>
    <w:rsid w:val="009F080B"/>
    <w:rsid w:val="009F39EA"/>
    <w:rsid w:val="009F6F87"/>
    <w:rsid w:val="009F7A41"/>
    <w:rsid w:val="00A0051F"/>
    <w:rsid w:val="00A01C48"/>
    <w:rsid w:val="00A1324F"/>
    <w:rsid w:val="00A16ADB"/>
    <w:rsid w:val="00A1766B"/>
    <w:rsid w:val="00A17F35"/>
    <w:rsid w:val="00A22025"/>
    <w:rsid w:val="00A24572"/>
    <w:rsid w:val="00A27CD2"/>
    <w:rsid w:val="00A315A9"/>
    <w:rsid w:val="00A32FB0"/>
    <w:rsid w:val="00A41282"/>
    <w:rsid w:val="00A426E3"/>
    <w:rsid w:val="00A442ED"/>
    <w:rsid w:val="00A45707"/>
    <w:rsid w:val="00A46811"/>
    <w:rsid w:val="00A47A84"/>
    <w:rsid w:val="00A50805"/>
    <w:rsid w:val="00A52149"/>
    <w:rsid w:val="00A63826"/>
    <w:rsid w:val="00A662B8"/>
    <w:rsid w:val="00A66694"/>
    <w:rsid w:val="00A73356"/>
    <w:rsid w:val="00A75573"/>
    <w:rsid w:val="00A814B6"/>
    <w:rsid w:val="00A8166E"/>
    <w:rsid w:val="00A844F2"/>
    <w:rsid w:val="00A86F0C"/>
    <w:rsid w:val="00A933E9"/>
    <w:rsid w:val="00A959A1"/>
    <w:rsid w:val="00A95FB2"/>
    <w:rsid w:val="00AA5E1F"/>
    <w:rsid w:val="00AB411F"/>
    <w:rsid w:val="00AB79E2"/>
    <w:rsid w:val="00AC59D3"/>
    <w:rsid w:val="00AC783C"/>
    <w:rsid w:val="00AD0388"/>
    <w:rsid w:val="00AD540A"/>
    <w:rsid w:val="00AE47BE"/>
    <w:rsid w:val="00AF05B1"/>
    <w:rsid w:val="00AF56FB"/>
    <w:rsid w:val="00B053D7"/>
    <w:rsid w:val="00B06169"/>
    <w:rsid w:val="00B06DDE"/>
    <w:rsid w:val="00B07021"/>
    <w:rsid w:val="00B10A2C"/>
    <w:rsid w:val="00B13709"/>
    <w:rsid w:val="00B14061"/>
    <w:rsid w:val="00B1525A"/>
    <w:rsid w:val="00B17B47"/>
    <w:rsid w:val="00B2087B"/>
    <w:rsid w:val="00B21DCF"/>
    <w:rsid w:val="00B220FF"/>
    <w:rsid w:val="00B275AD"/>
    <w:rsid w:val="00B3109D"/>
    <w:rsid w:val="00B3553E"/>
    <w:rsid w:val="00B401E7"/>
    <w:rsid w:val="00B44A94"/>
    <w:rsid w:val="00B51E41"/>
    <w:rsid w:val="00B528BA"/>
    <w:rsid w:val="00B5366E"/>
    <w:rsid w:val="00B537A6"/>
    <w:rsid w:val="00B53C70"/>
    <w:rsid w:val="00B65F42"/>
    <w:rsid w:val="00B70813"/>
    <w:rsid w:val="00B71253"/>
    <w:rsid w:val="00B820CD"/>
    <w:rsid w:val="00B833EF"/>
    <w:rsid w:val="00B85BCF"/>
    <w:rsid w:val="00B85CD0"/>
    <w:rsid w:val="00B8657B"/>
    <w:rsid w:val="00B91843"/>
    <w:rsid w:val="00B93491"/>
    <w:rsid w:val="00B951D4"/>
    <w:rsid w:val="00B96D87"/>
    <w:rsid w:val="00B97E6B"/>
    <w:rsid w:val="00BA5854"/>
    <w:rsid w:val="00BA64BB"/>
    <w:rsid w:val="00BB4A0A"/>
    <w:rsid w:val="00BB5719"/>
    <w:rsid w:val="00BC11B8"/>
    <w:rsid w:val="00BC2714"/>
    <w:rsid w:val="00BC4AD1"/>
    <w:rsid w:val="00BD30C1"/>
    <w:rsid w:val="00BD60E9"/>
    <w:rsid w:val="00BE141B"/>
    <w:rsid w:val="00C01E7F"/>
    <w:rsid w:val="00C03772"/>
    <w:rsid w:val="00C06458"/>
    <w:rsid w:val="00C168AE"/>
    <w:rsid w:val="00C17F2D"/>
    <w:rsid w:val="00C215AF"/>
    <w:rsid w:val="00C26F90"/>
    <w:rsid w:val="00C32C9C"/>
    <w:rsid w:val="00C37790"/>
    <w:rsid w:val="00C37884"/>
    <w:rsid w:val="00C45AF2"/>
    <w:rsid w:val="00C50077"/>
    <w:rsid w:val="00C53902"/>
    <w:rsid w:val="00C551C1"/>
    <w:rsid w:val="00C63EDF"/>
    <w:rsid w:val="00C64C43"/>
    <w:rsid w:val="00C662A6"/>
    <w:rsid w:val="00C717ED"/>
    <w:rsid w:val="00C72935"/>
    <w:rsid w:val="00C7399F"/>
    <w:rsid w:val="00C76B6C"/>
    <w:rsid w:val="00C76C29"/>
    <w:rsid w:val="00C80A76"/>
    <w:rsid w:val="00C80BA9"/>
    <w:rsid w:val="00C873E1"/>
    <w:rsid w:val="00C90C90"/>
    <w:rsid w:val="00C91C66"/>
    <w:rsid w:val="00C92EB9"/>
    <w:rsid w:val="00CA4BF4"/>
    <w:rsid w:val="00CA7896"/>
    <w:rsid w:val="00CA7A4A"/>
    <w:rsid w:val="00CB0D7A"/>
    <w:rsid w:val="00CB5948"/>
    <w:rsid w:val="00CB6B4F"/>
    <w:rsid w:val="00CC0938"/>
    <w:rsid w:val="00CD5891"/>
    <w:rsid w:val="00CE3783"/>
    <w:rsid w:val="00CE5C5A"/>
    <w:rsid w:val="00CE5D7C"/>
    <w:rsid w:val="00CF6017"/>
    <w:rsid w:val="00CF6225"/>
    <w:rsid w:val="00D03FD1"/>
    <w:rsid w:val="00D06360"/>
    <w:rsid w:val="00D11672"/>
    <w:rsid w:val="00D1265B"/>
    <w:rsid w:val="00D20568"/>
    <w:rsid w:val="00D21775"/>
    <w:rsid w:val="00D307DA"/>
    <w:rsid w:val="00D30BC6"/>
    <w:rsid w:val="00D317D5"/>
    <w:rsid w:val="00D345E2"/>
    <w:rsid w:val="00D4227F"/>
    <w:rsid w:val="00D44047"/>
    <w:rsid w:val="00D50595"/>
    <w:rsid w:val="00D52962"/>
    <w:rsid w:val="00D547E9"/>
    <w:rsid w:val="00D562E2"/>
    <w:rsid w:val="00D7065F"/>
    <w:rsid w:val="00D71345"/>
    <w:rsid w:val="00D73FA8"/>
    <w:rsid w:val="00D8711C"/>
    <w:rsid w:val="00D94480"/>
    <w:rsid w:val="00DA0317"/>
    <w:rsid w:val="00DA29E7"/>
    <w:rsid w:val="00DA3156"/>
    <w:rsid w:val="00DA4AF7"/>
    <w:rsid w:val="00DB4DCB"/>
    <w:rsid w:val="00DB6F88"/>
    <w:rsid w:val="00DC04FA"/>
    <w:rsid w:val="00DC3A16"/>
    <w:rsid w:val="00DC587D"/>
    <w:rsid w:val="00DE1A79"/>
    <w:rsid w:val="00DE386C"/>
    <w:rsid w:val="00DF0CD0"/>
    <w:rsid w:val="00DF2850"/>
    <w:rsid w:val="00DF2C88"/>
    <w:rsid w:val="00DF5BAD"/>
    <w:rsid w:val="00E0015D"/>
    <w:rsid w:val="00E12446"/>
    <w:rsid w:val="00E15B91"/>
    <w:rsid w:val="00E160A5"/>
    <w:rsid w:val="00E1646E"/>
    <w:rsid w:val="00E32218"/>
    <w:rsid w:val="00E35B82"/>
    <w:rsid w:val="00E36BB2"/>
    <w:rsid w:val="00E40A18"/>
    <w:rsid w:val="00E45816"/>
    <w:rsid w:val="00E57B22"/>
    <w:rsid w:val="00E7587F"/>
    <w:rsid w:val="00E7613D"/>
    <w:rsid w:val="00E959A6"/>
    <w:rsid w:val="00EA39B3"/>
    <w:rsid w:val="00EB24EE"/>
    <w:rsid w:val="00EC063C"/>
    <w:rsid w:val="00EC3D51"/>
    <w:rsid w:val="00EC4C27"/>
    <w:rsid w:val="00EC65A2"/>
    <w:rsid w:val="00ED0F86"/>
    <w:rsid w:val="00ED45A1"/>
    <w:rsid w:val="00ED53B2"/>
    <w:rsid w:val="00ED630D"/>
    <w:rsid w:val="00EF0F24"/>
    <w:rsid w:val="00EF1B2A"/>
    <w:rsid w:val="00EF434A"/>
    <w:rsid w:val="00F00D84"/>
    <w:rsid w:val="00F1044A"/>
    <w:rsid w:val="00F10AE8"/>
    <w:rsid w:val="00F14C3E"/>
    <w:rsid w:val="00F15353"/>
    <w:rsid w:val="00F16DF8"/>
    <w:rsid w:val="00F32863"/>
    <w:rsid w:val="00F4115B"/>
    <w:rsid w:val="00F44171"/>
    <w:rsid w:val="00F47C50"/>
    <w:rsid w:val="00F53C3F"/>
    <w:rsid w:val="00F66551"/>
    <w:rsid w:val="00F66F82"/>
    <w:rsid w:val="00F72DB5"/>
    <w:rsid w:val="00F74592"/>
    <w:rsid w:val="00F84E5F"/>
    <w:rsid w:val="00FA65F2"/>
    <w:rsid w:val="00FB318F"/>
    <w:rsid w:val="00FE1678"/>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9405947">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810702019">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24F3-D54F-4D71-ADA7-52A40A03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Pages>
  <Words>2070</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2019-03-01T05:13:00Z</cp:lastPrinted>
  <dcterms:created xsi:type="dcterms:W3CDTF">2018-08-06T08:55:00Z</dcterms:created>
  <dcterms:modified xsi:type="dcterms:W3CDTF">2019-03-01T05:30:00Z</dcterms:modified>
</cp:coreProperties>
</file>