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205D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05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205D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0205D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205D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205D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205D3">
        <w:rPr>
          <w:rFonts w:ascii="Times New Roman" w:hAnsi="Times New Roman"/>
          <w:b/>
          <w:sz w:val="20"/>
          <w:szCs w:val="20"/>
        </w:rPr>
        <w:t>№</w:t>
      </w:r>
      <w:r w:rsidR="006C17CA" w:rsidRPr="000205D3">
        <w:rPr>
          <w:rFonts w:ascii="Times New Roman" w:hAnsi="Times New Roman"/>
          <w:b/>
          <w:sz w:val="20"/>
          <w:szCs w:val="20"/>
        </w:rPr>
        <w:t>1</w:t>
      </w:r>
      <w:r w:rsidR="007C7860">
        <w:rPr>
          <w:rFonts w:ascii="Times New Roman" w:hAnsi="Times New Roman"/>
          <w:b/>
          <w:sz w:val="20"/>
          <w:szCs w:val="20"/>
        </w:rPr>
        <w:t>4</w:t>
      </w:r>
      <w:r w:rsidR="003471A0" w:rsidRPr="000205D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205D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205D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05D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205D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205D3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205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05D3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205D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205D3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C786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F2850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7C78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20253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205D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C17CA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7C78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205D44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C17CA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0205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20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205D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205D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05D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205D3">
        <w:rPr>
          <w:rFonts w:ascii="Times New Roman" w:hAnsi="Times New Roman"/>
          <w:sz w:val="20"/>
          <w:szCs w:val="20"/>
        </w:rPr>
        <w:t xml:space="preserve"> </w:t>
      </w:r>
      <w:r w:rsidR="00C72935" w:rsidRPr="000205D3">
        <w:rPr>
          <w:rFonts w:ascii="Times New Roman" w:hAnsi="Times New Roman"/>
          <w:sz w:val="20"/>
          <w:szCs w:val="20"/>
        </w:rPr>
        <w:t>АО</w:t>
      </w:r>
      <w:r w:rsidR="00183022" w:rsidRPr="000205D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205D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05D3">
        <w:rPr>
          <w:rFonts w:ascii="Times New Roman" w:hAnsi="Times New Roman"/>
          <w:sz w:val="20"/>
          <w:szCs w:val="20"/>
        </w:rPr>
        <w:t>На основании</w:t>
      </w:r>
      <w:r w:rsidR="00183022" w:rsidRPr="000205D3">
        <w:rPr>
          <w:rFonts w:ascii="Times New Roman" w:hAnsi="Times New Roman"/>
          <w:sz w:val="20"/>
          <w:szCs w:val="20"/>
        </w:rPr>
        <w:t xml:space="preserve"> </w:t>
      </w:r>
      <w:r w:rsidR="00BF7B87" w:rsidRPr="000205D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0205D3">
        <w:rPr>
          <w:rFonts w:ascii="Times New Roman" w:hAnsi="Times New Roman"/>
          <w:sz w:val="20"/>
          <w:szCs w:val="20"/>
        </w:rPr>
        <w:t>,</w:t>
      </w:r>
      <w:r w:rsidR="00183022" w:rsidRPr="000205D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205D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205D3">
        <w:rPr>
          <w:rFonts w:ascii="Times New Roman" w:hAnsi="Times New Roman"/>
          <w:sz w:val="20"/>
          <w:szCs w:val="20"/>
        </w:rPr>
        <w:t>АО</w:t>
      </w:r>
      <w:r w:rsidRPr="000205D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205D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205D3">
        <w:rPr>
          <w:rFonts w:ascii="Times New Roman" w:hAnsi="Times New Roman"/>
          <w:sz w:val="20"/>
          <w:szCs w:val="20"/>
        </w:rPr>
        <w:t xml:space="preserve">. </w:t>
      </w:r>
    </w:p>
    <w:p w:rsidR="000205D3" w:rsidRPr="000205D3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0205D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205D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0205D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645" w:type="dxa"/>
        <w:tblInd w:w="95" w:type="dxa"/>
        <w:tblLook w:val="04A0"/>
      </w:tblPr>
      <w:tblGrid>
        <w:gridCol w:w="439"/>
        <w:gridCol w:w="2126"/>
        <w:gridCol w:w="3686"/>
        <w:gridCol w:w="708"/>
        <w:gridCol w:w="898"/>
        <w:gridCol w:w="1228"/>
        <w:gridCol w:w="1560"/>
      </w:tblGrid>
      <w:tr w:rsidR="007C7860" w:rsidRPr="007C7860" w:rsidTr="007C786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Ед.</w:t>
            </w:r>
          </w:p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CD5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CD5 клон L17F12,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CD5,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концентрация  5 μg/mL. На 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273 136,00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546 272,00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FITCдля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 клон S5.2,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концентрация 12.5 μg/mL. На 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273 136,00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546 272,00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CD4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CD4 клон SK3 (Leu3a),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3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273 136,00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273 136,00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CD7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CD7 клон M-T701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CD7,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.концентрация 12.5 μg/mL На 50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309 700,00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CD8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CD8  клон SK1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CD8,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.концентрация 12.5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CD22APC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CD22 клон S-HCL-1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АРС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CD22,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25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CD10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CD10  клон HI10a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CD10,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12.5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464 550,00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CD11c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CD11c  клон S-HCL-3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CD11c,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12.5 μg/mL На100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CD13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CD13 клон L138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CD13,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25 μg/mL На100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620 830,00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CD15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CD15 клон MMA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CD15,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100 μg/mL На100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CD19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CD19 клон SJ25C1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CD19,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12.5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361 314,00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АРС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Mouse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Anti-Human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CD20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CD20  клон L27,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APC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CD20,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На 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CD34 PE-Cy7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CD34 клон 8G12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PE-Cy7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50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354 145,00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354 145,00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CD22 PE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CD22 клон S-HCL-1,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CD22,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Концентрация 12.5 μg/mL. На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CD33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CD33  клон P67.6 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CD33,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 12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Набор реагентов CD34 (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–HPCA-2)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CD34  клон 8G12  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  25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CD117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CD117 клон 104D2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CD117,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  10 μg/mL,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361 314,00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CD38 FITC,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CD38 клон HB7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CD38,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6 μg/mL,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CD45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PerCP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CD45 клон 2D1,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PerCP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CD45,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Концентрация 25 μg/mL, На 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354 145,00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2 833 160,00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CD79a PE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CE,для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CD79a клон HM47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CD79a,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1.6 μg/mL,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361 314,00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Myeloperoxidase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 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миелопероксидазе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клон 5B8,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миелопероксидазу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Концентрация 3 μg/mL. На 50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361 314,00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Anti-TdT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TdT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клон  E17-1519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TdT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12.5 μg/mL,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154 850,00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CD13 APCcy7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Набор реагентов CD3-APC-Cy7 100 тестов  +2 +8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354 145,00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354 145,00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Anti-HLA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DR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 антитела к HLA-DR клон  L243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HLA-DR,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25 μg/mL, На 100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208 305,00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208 305,00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раствор BD FACS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Lysing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Solution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10x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concentrate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II, 100 мл (500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раствор предназначен  для  лизиса эритроцитов после окрашивания  периферической  крови  человека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моноклональными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антителами, меченными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флуорохромами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Используется для подготовки образцов для анализа методом проточной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цитометрии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Представляет собой 10-кратный концентра буферного объемом 100  мл, содержащего &lt; 15 % формальдегида и &lt; 50 %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диэтиленгликоля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166 320,00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831 600,00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пробоподготовки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BD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CellWASH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II, 5 л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Готовый к использованию раствор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пробоподготовки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представляющий собой PBS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оставляется в пластиковых контейнерах объемом  5 л,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27 242,00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Проточная жидкость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FACSFlow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Sheath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Fluid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II, 20 л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Готовый к использованию сбалансированный раствор для обслуживания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проточных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цитометров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BD FACS. Обеспечивает минимальный фоновый сигнал и оптимальное флуоресцентное разделение. Поставляется в пластиковых контейнерах объемом  20 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34 186,00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341 860,00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CD20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клон  L27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CD20,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    50 μg/mL, На 100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280 305,00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560 610,00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Simultest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IMK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 в процентном соотношении таких популяций клеток: Т-лимфоциты (CD3 +),  В-лимфоциты (CD19 +), лимфоцитов- хелперов/активаторов  (CD4+),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супрессорных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/цитотоксических лимфоцитов (CD8+) и естественных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киллеров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(NK) (CD16+  или CD56+, либо оба вида данных лимфоцитов), активированных клеток (HLA-DR). Содержит также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изотипический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контроль и реагенты для определения лейкоцитарного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гейта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(CD45/CD14).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680 530,00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2 722 120,00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CD22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CD22 клон S-HCL-1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CD22,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12.5 μg/mL, На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265 970,00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265 970,00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Очищающий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р-р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проточного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Готовый к использованию бесцветный очищающий раствор  Поставляется в пластиковый контейнерах объемом  5 л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содержит гипохлорит натрия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34 186,00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273 488,00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CD23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содержащих антитела к CD23 клон EBVCS-5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CD23,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концентрация 12.5 μg/mL. На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CD38 FITC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CD38 клон HB7,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CD38,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Концентрация 6 μg/mL,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332 640,00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332 640,00</w:t>
            </w: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CD20 PE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CD20,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Концентрация 25 μg/mL. На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Multitest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6-Color TBNK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тестов +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TruCount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Tubes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предназначен для определения иммунного статуса, и позволяет проводить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шестицветный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 в одной пробирке. Набор реагентов позволяет идентифицировать и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количественно определить популяции лимфоцитов: В-клетки, NK- клетки, Т-клетки, включая цитотоксические Т-клетки, Т-хелперы. Набор реагентов содержит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антитела, меченные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флуорохромами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: CD3-FITC клон SK7, CD16-PE клон B73 и CD56-PE клон NCAM 16.2, CD45-PerCP-Cy5.5 клон 2D1 (HLe-1), CD4-PE-Cy7 клон SK3, CD19-APC клон SJ25C125, CD8-APC-Cy7 клон SK1 и пробирки, содержащие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референсные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частицы для абсолютного подсчета клеток. Набор реагентов рассчитан на 50 определений.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Набор реагентов позволяет определять абсолютное количество клеток в интересующих популяциях. Набор реагентов поставляется в 1 мл буферном солевом растворе с 0,1 % азида натрия.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767 930,00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767 930,00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CompBead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Anti-mouse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Ig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реагентов, содержащий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полистиреновые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микрочастицы, которые используются для оптимизации компенсационных настроек флуоресценции для многоцветных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проточно-цитометрических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анализов, на 50 тестов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127 607,00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127 607,00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Cytometer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Setup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&amp;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Tracking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Beads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Частицы для настройки и контроля работы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цитометра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каждом флаконе с гранулами содержатся равные концентрации гранул с тремя интенсивностями эмиссии флуоресценции: яркий, средний и слабый. Гранулы используются для определения фонового значения и проведения каждодневных измерений на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В каждом 3-мл флаконе содержится такое количество гранул, которое достаточно для 150 ежедневных измерений или 16 фоновых замеров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ля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BD FACS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243 745,00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243 745,00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Промывающий раствор BD FACS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Shutdown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Solutionдля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Готовый к использованию промывающий раствор с консервантом, использующийся для завершения работы прибора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II. Поставляется в пластиковых контейнерах объемом 5л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34 186,00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512 790,00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BD FACS 7-Color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Setup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Beads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проточный (25 тестов) +2 +8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Набор, содержащий 25 отдельно запакованных пробирок с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калибровочными частицами и один флакон с буфером для разведения частиц. Каждая пробирка с калибровочными частицами содержит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осадок, который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регидратирует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разбавителем частиц непосредственно перед настройкой проточного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каждый осадок содержит смесь неокрашенных либо окрашенных одним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флуорофором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частиц размером 4 мкм и 6 мкм. Частицы используются для настройки яркости флуоресценции и коррекции перекрытия спектров при работе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362 031,00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362 031,00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Stem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Cell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Enumerastion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для количественного определения жизнеспособных стволовых клеток CD45+/CD34+ в образцах  нормальной и активированной периферической крови, свежих и размороженных продуктах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лейкофереза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костном мозге   и пуповинной крови. Реагент содержит CD45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флуоресцеин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изотиоцианат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(FITC), клон 2D1, и CD34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фикоэритрин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(РЕ), клон 8G12., 7-AAD, пробирки для абсолютного подсчета клеток. 50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tests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645 204,00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1 290 408,00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Calibrite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Beads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проточного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калибровочных частиц, состоящий из бесцветных латексных шариков и латексных шариков, меченных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флуорохромами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FITC, PE,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Per-CP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25 тестов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167 653,00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167 653,00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CD14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клон MφP9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 50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620 830,00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клон SK7 ( Leu-4)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12.5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CD34 (anti-HPCA-2)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CD34  клон 8G12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CD34,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 25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280 305,00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560 610,00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CD56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CD56 клон   MY31    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CD56,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    50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310 415,00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Oncomark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FMC7 FITC/CD23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PE/CD19PerCP-Cy5.5 50 тестов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предназначен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иммунофенотипированияметодом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проточной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цитометрии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нормальных и аномальных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субпопуляций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лимфоцитов. Реагенты определяют экспрессию антигенов FMC7 и CD23 на нормальных и аномальных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клетках. Этот реагент поставляется в виде комбинации FMC7 FITC, CD23 PE CD19 PerCP-Cy5.5 в 1 мл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забуференного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фосфатом физиологического раствора (PBS), содержащего желатин и 0.1% азид натрия. 50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tests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516 860,00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516 860,00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CD7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CD7 клон M-T701,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CD7,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концентрация 12.5 μg/mL. На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CD20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CD20 клон L27,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CD20,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 25 μg/mL. На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332 638,00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332 638,00</w:t>
            </w: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HLA-B27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для проведения методом прямой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иммунофлуоресценции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двухцветной меткой для быстрого количественного определения экспрессии HLA-B27 в цельной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лизированной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крови человека с помощью  проточных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цитометров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50 тестов. Для диагностики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206 465,00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206 465,00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CD25 FITC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клон 2A3  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FITC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CD25,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концентрация 10 μg/mL, На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288 191,00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288 191,00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CD1a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 содержащих антитела к CD1a  клон SK9,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CD1a,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25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180 657,00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CD4 PE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содержащих антитела к CD4 клон SK3 (Leu3a),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CD4, для анализа на проточном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концентрация 3 μg/mL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317 584,00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317 584,00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CD19-PE-Cy7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содержащих антитела к CD19 клон SJ25C1,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PE-Сy7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CD19, для анализа на</w:t>
            </w: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invitro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диагностики. На 100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332 638,00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332 638,00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CD103 PE для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проточного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цитофлуориметра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BD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FACSCanto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II (50 тестов)   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Набор реагентов содержащих антитела к CD103 клон Ber-ACT8, реактивные к человеку, меченые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флуорохромом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 для определения клеток,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экспрессирующих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CD103, для анализа на </w:t>
            </w:r>
            <w:proofErr w:type="gram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проточном</w:t>
            </w:r>
            <w:proofErr w:type="gram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цитофлуориметре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invitro</w:t>
            </w:r>
            <w:proofErr w:type="spellEnd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диагностики. На 50 тестов.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203 598,00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203 598,00</w:t>
            </w:r>
          </w:p>
        </w:tc>
      </w:tr>
      <w:tr w:rsidR="007C7860" w:rsidRPr="007C7860" w:rsidTr="007C7860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860" w:rsidRPr="007C7860" w:rsidTr="007C786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60" w:rsidRPr="007C7860" w:rsidRDefault="007C7860" w:rsidP="007C7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C7860" w:rsidRDefault="007C7860" w:rsidP="007C7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C78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535,00</w:t>
            </w:r>
          </w:p>
        </w:tc>
      </w:tr>
    </w:tbl>
    <w:p w:rsidR="005B501F" w:rsidRPr="007C7860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A47A84" w:rsidRPr="009237A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9237A2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9237A2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9237A2" w:rsidTr="00CE3783">
        <w:tc>
          <w:tcPr>
            <w:tcW w:w="675" w:type="dxa"/>
          </w:tcPr>
          <w:p w:rsidR="00A47A84" w:rsidRPr="009237A2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7A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9237A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9237A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37A2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9237A2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9237A2" w:rsidTr="00CE3783">
        <w:tc>
          <w:tcPr>
            <w:tcW w:w="675" w:type="dxa"/>
          </w:tcPr>
          <w:p w:rsidR="00926BC8" w:rsidRPr="009237A2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237A2" w:rsidRDefault="00A4737E" w:rsidP="007C78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 xml:space="preserve">ТОО </w:t>
            </w:r>
            <w:r w:rsidR="007C7860" w:rsidRPr="009237A2">
              <w:rPr>
                <w:rFonts w:ascii="Times New Roman" w:hAnsi="Times New Roman"/>
                <w:bCs/>
                <w:sz w:val="20"/>
                <w:szCs w:val="20"/>
              </w:rPr>
              <w:t xml:space="preserve">НПФ </w:t>
            </w:r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  <w:proofErr w:type="spellStart"/>
            <w:r w:rsidR="007C7860" w:rsidRPr="009237A2">
              <w:rPr>
                <w:rFonts w:ascii="Times New Roman" w:hAnsi="Times New Roman"/>
                <w:bCs/>
                <w:sz w:val="20"/>
                <w:szCs w:val="20"/>
              </w:rPr>
              <w:t>Медилэнд</w:t>
            </w:r>
            <w:proofErr w:type="spellEnd"/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9237A2" w:rsidRDefault="00553E25" w:rsidP="007C7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7C7860"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="007A124E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C75312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7C7860"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7C7860"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="00C75312"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9237A2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9237A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9237A2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9237A2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9237A2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9237A2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9237A2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9237A2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9237A2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37A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9237A2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9237A2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9237A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9237A2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9237A2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9237A2" w:rsidRDefault="006F1BA8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9237A2" w:rsidRDefault="007C786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>ТОО НПФ "</w:t>
            </w:r>
            <w:proofErr w:type="spellStart"/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>Медилэнд</w:t>
            </w:r>
            <w:proofErr w:type="spellEnd"/>
            <w:r w:rsidRPr="009237A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9237A2" w:rsidRDefault="007C7860" w:rsidP="00923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237A2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9237A2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proofErr w:type="spellStart"/>
            <w:r w:rsidRPr="009237A2">
              <w:rPr>
                <w:rFonts w:ascii="Times New Roman" w:hAnsi="Times New Roman"/>
                <w:sz w:val="20"/>
                <w:szCs w:val="20"/>
              </w:rPr>
              <w:t>Райымбек</w:t>
            </w:r>
            <w:proofErr w:type="spellEnd"/>
            <w:r w:rsidRPr="009237A2">
              <w:rPr>
                <w:rFonts w:ascii="Times New Roman" w:hAnsi="Times New Roman"/>
                <w:sz w:val="20"/>
                <w:szCs w:val="20"/>
              </w:rPr>
              <w:t xml:space="preserve"> 417А, н.п.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9237A2" w:rsidRDefault="009237A2" w:rsidP="0092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7A2">
              <w:rPr>
                <w:rFonts w:ascii="Times New Roman" w:hAnsi="Times New Roman"/>
                <w:color w:val="000000"/>
                <w:sz w:val="20"/>
                <w:szCs w:val="20"/>
              </w:rPr>
              <w:t>23 879 257,00</w:t>
            </w:r>
          </w:p>
        </w:tc>
      </w:tr>
    </w:tbl>
    <w:p w:rsidR="000205D3" w:rsidRPr="009237A2" w:rsidRDefault="000205D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9237A2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53E25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9237A2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B5250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9237A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9237A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553216" w:rsidRPr="009237A2" w:rsidSect="000205D3">
      <w:footerReference w:type="default" r:id="rId8"/>
      <w:pgSz w:w="11906" w:h="16838"/>
      <w:pgMar w:top="568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F1" w:rsidRDefault="003172F1">
      <w:pPr>
        <w:spacing w:after="0" w:line="240" w:lineRule="auto"/>
      </w:pPr>
      <w:r>
        <w:separator/>
      </w:r>
    </w:p>
  </w:endnote>
  <w:endnote w:type="continuationSeparator" w:id="1">
    <w:p w:rsidR="003172F1" w:rsidRDefault="0031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F1" w:rsidRDefault="00A54FBC">
    <w:pPr>
      <w:pStyle w:val="a5"/>
      <w:jc w:val="center"/>
    </w:pPr>
    <w:fldSimple w:instr=" PAGE   \* MERGEFORMAT ">
      <w:r w:rsidR="009237A2">
        <w:rPr>
          <w:noProof/>
        </w:rPr>
        <w:t>1</w:t>
      </w:r>
    </w:fldSimple>
  </w:p>
  <w:p w:rsidR="003172F1" w:rsidRDefault="00317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F1" w:rsidRDefault="003172F1">
      <w:pPr>
        <w:spacing w:after="0" w:line="240" w:lineRule="auto"/>
      </w:pPr>
      <w:r>
        <w:separator/>
      </w:r>
    </w:p>
  </w:footnote>
  <w:footnote w:type="continuationSeparator" w:id="1">
    <w:p w:rsidR="003172F1" w:rsidRDefault="0031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6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202</cp:revision>
  <cp:lastPrinted>2020-02-04T03:56:00Z</cp:lastPrinted>
  <dcterms:created xsi:type="dcterms:W3CDTF">2018-08-06T08:55:00Z</dcterms:created>
  <dcterms:modified xsi:type="dcterms:W3CDTF">2020-02-19T13:15:00Z</dcterms:modified>
</cp:coreProperties>
</file>