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578" w:rsidRPr="00344CE6" w:rsidRDefault="00796578" w:rsidP="00796578">
      <w:pPr>
        <w:spacing w:after="0" w:line="240" w:lineRule="auto"/>
        <w:ind w:firstLine="540"/>
        <w:jc w:val="center"/>
        <w:rPr>
          <w:rFonts w:ascii="Times New Roman" w:eastAsia="Times New Roman" w:hAnsi="Times New Roman"/>
          <w:sz w:val="24"/>
          <w:szCs w:val="24"/>
          <w:lang w:eastAsia="ru-RU"/>
        </w:rPr>
      </w:pPr>
      <w:r w:rsidRPr="00344CE6">
        <w:rPr>
          <w:rFonts w:ascii="Times New Roman" w:eastAsia="Times New Roman" w:hAnsi="Times New Roman"/>
          <w:b/>
          <w:color w:val="000000"/>
          <w:sz w:val="24"/>
          <w:szCs w:val="24"/>
          <w:lang w:eastAsia="ru-RU"/>
        </w:rPr>
        <w:t>Протокол итог</w:t>
      </w:r>
      <w:r w:rsidR="00A47A84">
        <w:rPr>
          <w:rFonts w:ascii="Times New Roman" w:eastAsia="Times New Roman" w:hAnsi="Times New Roman"/>
          <w:b/>
          <w:color w:val="000000"/>
          <w:sz w:val="24"/>
          <w:szCs w:val="24"/>
          <w:lang w:eastAsia="ru-RU"/>
        </w:rPr>
        <w:t xml:space="preserve">ов </w:t>
      </w:r>
    </w:p>
    <w:p w:rsidR="00796578" w:rsidRDefault="00796578" w:rsidP="00796578">
      <w:pPr>
        <w:spacing w:after="0" w:line="240" w:lineRule="auto"/>
        <w:ind w:firstLine="540"/>
        <w:jc w:val="center"/>
        <w:rPr>
          <w:rFonts w:ascii="Times New Roman" w:hAnsi="Times New Roman"/>
          <w:b/>
          <w:bCs/>
          <w:color w:val="000000"/>
          <w:sz w:val="24"/>
          <w:szCs w:val="24"/>
        </w:rPr>
      </w:pPr>
      <w:r w:rsidRPr="00813C1A">
        <w:rPr>
          <w:rFonts w:ascii="Times New Roman" w:hAnsi="Times New Roman"/>
          <w:b/>
          <w:bCs/>
          <w:color w:val="000000"/>
          <w:sz w:val="24"/>
          <w:szCs w:val="24"/>
        </w:rPr>
        <w:t>закуп</w:t>
      </w:r>
      <w:r>
        <w:rPr>
          <w:rFonts w:ascii="Times New Roman" w:hAnsi="Times New Roman"/>
          <w:b/>
          <w:bCs/>
          <w:color w:val="000000"/>
          <w:sz w:val="24"/>
          <w:szCs w:val="24"/>
        </w:rPr>
        <w:t>а</w:t>
      </w:r>
      <w:r w:rsidRPr="00813C1A">
        <w:rPr>
          <w:rFonts w:ascii="Times New Roman" w:hAnsi="Times New Roman"/>
          <w:b/>
          <w:bCs/>
          <w:color w:val="000000"/>
          <w:sz w:val="24"/>
          <w:szCs w:val="24"/>
        </w:rPr>
        <w:t xml:space="preserve"> </w:t>
      </w:r>
      <w:r>
        <w:rPr>
          <w:rFonts w:ascii="Times New Roman" w:hAnsi="Times New Roman"/>
          <w:b/>
          <w:bCs/>
          <w:color w:val="000000"/>
          <w:sz w:val="24"/>
          <w:szCs w:val="24"/>
        </w:rPr>
        <w:t xml:space="preserve">способом запроса ценовых предложений  </w:t>
      </w:r>
    </w:p>
    <w:p w:rsidR="00796578" w:rsidRPr="00847E9B" w:rsidRDefault="008E401F" w:rsidP="00796578">
      <w:pPr>
        <w:spacing w:after="0" w:line="240" w:lineRule="auto"/>
        <w:ind w:firstLine="540"/>
        <w:jc w:val="center"/>
        <w:rPr>
          <w:rFonts w:ascii="Times New Roman" w:hAnsi="Times New Roman"/>
          <w:sz w:val="24"/>
          <w:szCs w:val="24"/>
        </w:rPr>
      </w:pPr>
      <w:r>
        <w:rPr>
          <w:rFonts w:ascii="Times New Roman" w:hAnsi="Times New Roman"/>
          <w:sz w:val="24"/>
          <w:szCs w:val="24"/>
        </w:rPr>
        <w:t>№</w:t>
      </w:r>
      <w:r w:rsidR="00B97E6B">
        <w:rPr>
          <w:rFonts w:ascii="Times New Roman" w:hAnsi="Times New Roman"/>
          <w:sz w:val="24"/>
          <w:szCs w:val="24"/>
        </w:rPr>
        <w:t>42</w:t>
      </w:r>
    </w:p>
    <w:tbl>
      <w:tblPr>
        <w:tblW w:w="5000" w:type="pct"/>
        <w:tblCellMar>
          <w:left w:w="0" w:type="dxa"/>
          <w:right w:w="0" w:type="dxa"/>
        </w:tblCellMar>
        <w:tblLook w:val="04A0"/>
      </w:tblPr>
      <w:tblGrid>
        <w:gridCol w:w="5139"/>
        <w:gridCol w:w="5139"/>
      </w:tblGrid>
      <w:tr w:rsidR="00796578" w:rsidRPr="00477D80" w:rsidTr="009B3DF1">
        <w:tc>
          <w:tcPr>
            <w:tcW w:w="2500" w:type="pct"/>
            <w:tcMar>
              <w:top w:w="0" w:type="dxa"/>
              <w:left w:w="108" w:type="dxa"/>
              <w:bottom w:w="0" w:type="dxa"/>
              <w:right w:w="108" w:type="dxa"/>
            </w:tcMar>
          </w:tcPr>
          <w:p w:rsidR="00796578" w:rsidRPr="00477D80" w:rsidRDefault="00796578" w:rsidP="009B3DF1">
            <w:pPr>
              <w:spacing w:after="0" w:line="240" w:lineRule="auto"/>
              <w:rPr>
                <w:rFonts w:ascii="Times New Roman" w:hAnsi="Times New Roman"/>
                <w:sz w:val="20"/>
                <w:szCs w:val="20"/>
              </w:rPr>
            </w:pPr>
            <w:proofErr w:type="spellStart"/>
            <w:r>
              <w:rPr>
                <w:rFonts w:ascii="Times New Roman" w:hAnsi="Times New Roman"/>
                <w:sz w:val="20"/>
                <w:szCs w:val="20"/>
              </w:rPr>
              <w:t>г</w:t>
            </w:r>
            <w:proofErr w:type="gramStart"/>
            <w:r>
              <w:rPr>
                <w:rFonts w:ascii="Times New Roman" w:hAnsi="Times New Roman"/>
                <w:sz w:val="20"/>
                <w:szCs w:val="20"/>
              </w:rPr>
              <w:t>.А</w:t>
            </w:r>
            <w:proofErr w:type="gramEnd"/>
            <w:r>
              <w:rPr>
                <w:rFonts w:ascii="Times New Roman" w:hAnsi="Times New Roman"/>
                <w:sz w:val="20"/>
                <w:szCs w:val="20"/>
              </w:rPr>
              <w:t>лматы</w:t>
            </w:r>
            <w:proofErr w:type="spellEnd"/>
            <w:r>
              <w:rPr>
                <w:rFonts w:ascii="Times New Roman" w:hAnsi="Times New Roman"/>
                <w:sz w:val="20"/>
                <w:szCs w:val="20"/>
              </w:rPr>
              <w:t xml:space="preserve">, </w:t>
            </w:r>
            <w:proofErr w:type="spellStart"/>
            <w:r>
              <w:rPr>
                <w:rFonts w:ascii="Times New Roman" w:hAnsi="Times New Roman"/>
                <w:sz w:val="20"/>
                <w:szCs w:val="20"/>
              </w:rPr>
              <w:t>пр.Аль-Фараби</w:t>
            </w:r>
            <w:proofErr w:type="spellEnd"/>
            <w:r>
              <w:rPr>
                <w:rFonts w:ascii="Times New Roman" w:hAnsi="Times New Roman"/>
                <w:sz w:val="20"/>
                <w:szCs w:val="20"/>
              </w:rPr>
              <w:t>, 146</w:t>
            </w:r>
          </w:p>
        </w:tc>
        <w:tc>
          <w:tcPr>
            <w:tcW w:w="2500" w:type="pct"/>
            <w:tcMar>
              <w:top w:w="0" w:type="dxa"/>
              <w:left w:w="108" w:type="dxa"/>
              <w:bottom w:w="0" w:type="dxa"/>
              <w:right w:w="108" w:type="dxa"/>
            </w:tcMar>
          </w:tcPr>
          <w:p w:rsidR="00796578" w:rsidRPr="00477D80" w:rsidRDefault="00796578" w:rsidP="009B3DF1">
            <w:pPr>
              <w:spacing w:after="0" w:line="240" w:lineRule="auto"/>
              <w:ind w:firstLine="540"/>
              <w:jc w:val="right"/>
              <w:rPr>
                <w:rFonts w:ascii="Times New Roman" w:hAnsi="Times New Roman"/>
                <w:color w:val="000000"/>
                <w:sz w:val="20"/>
                <w:szCs w:val="20"/>
              </w:rPr>
            </w:pPr>
            <w:r w:rsidRPr="00477D80">
              <w:rPr>
                <w:rFonts w:ascii="Times New Roman" w:hAnsi="Times New Roman"/>
                <w:color w:val="000000"/>
                <w:sz w:val="20"/>
                <w:szCs w:val="20"/>
              </w:rPr>
              <w:t>1</w:t>
            </w:r>
            <w:r w:rsidR="00847E9B">
              <w:rPr>
                <w:rFonts w:ascii="Times New Roman" w:hAnsi="Times New Roman"/>
                <w:color w:val="000000"/>
                <w:sz w:val="20"/>
                <w:szCs w:val="20"/>
                <w:lang w:val="kk-KZ"/>
              </w:rPr>
              <w:t>1</w:t>
            </w:r>
            <w:r w:rsidRPr="00477D80">
              <w:rPr>
                <w:rFonts w:ascii="Times New Roman" w:hAnsi="Times New Roman"/>
                <w:color w:val="000000"/>
                <w:sz w:val="20"/>
                <w:szCs w:val="20"/>
              </w:rPr>
              <w:t xml:space="preserve"> час. </w:t>
            </w:r>
            <w:r w:rsidR="00BC4AD1">
              <w:rPr>
                <w:rFonts w:ascii="Times New Roman" w:hAnsi="Times New Roman"/>
                <w:color w:val="000000"/>
                <w:sz w:val="20"/>
                <w:szCs w:val="20"/>
              </w:rPr>
              <w:t>00</w:t>
            </w:r>
            <w:r w:rsidRPr="00477D80">
              <w:rPr>
                <w:rFonts w:ascii="Times New Roman" w:hAnsi="Times New Roman"/>
                <w:color w:val="000000"/>
                <w:sz w:val="20"/>
                <w:szCs w:val="20"/>
              </w:rPr>
              <w:t xml:space="preserve"> мин.</w:t>
            </w:r>
          </w:p>
          <w:p w:rsidR="00796578" w:rsidRPr="00477D80" w:rsidRDefault="00796578" w:rsidP="009B3DF1">
            <w:pPr>
              <w:spacing w:after="0" w:line="240" w:lineRule="auto"/>
              <w:ind w:firstLine="540"/>
              <w:jc w:val="right"/>
              <w:rPr>
                <w:rFonts w:ascii="Times New Roman" w:hAnsi="Times New Roman"/>
                <w:sz w:val="20"/>
                <w:szCs w:val="20"/>
              </w:rPr>
            </w:pPr>
            <w:r w:rsidRPr="00477D80">
              <w:rPr>
                <w:rFonts w:ascii="Times New Roman" w:hAnsi="Times New Roman"/>
                <w:color w:val="000000"/>
                <w:sz w:val="20"/>
                <w:szCs w:val="20"/>
              </w:rPr>
              <w:t xml:space="preserve">        </w:t>
            </w:r>
            <w:r w:rsidR="00B97E6B">
              <w:rPr>
                <w:rFonts w:ascii="Times New Roman" w:hAnsi="Times New Roman"/>
                <w:color w:val="000000"/>
                <w:sz w:val="20"/>
                <w:szCs w:val="20"/>
              </w:rPr>
              <w:t>24</w:t>
            </w:r>
            <w:r w:rsidR="00A86F0C">
              <w:rPr>
                <w:rFonts w:ascii="Times New Roman" w:hAnsi="Times New Roman"/>
                <w:color w:val="000000"/>
                <w:sz w:val="20"/>
                <w:szCs w:val="20"/>
                <w:lang w:val="en-US"/>
              </w:rPr>
              <w:t xml:space="preserve"> </w:t>
            </w:r>
            <w:r w:rsidR="00847E9B">
              <w:rPr>
                <w:rFonts w:ascii="Times New Roman" w:hAnsi="Times New Roman"/>
                <w:color w:val="000000"/>
                <w:sz w:val="20"/>
                <w:szCs w:val="20"/>
                <w:lang w:val="kk-KZ"/>
              </w:rPr>
              <w:t>мая</w:t>
            </w:r>
            <w:r w:rsidR="000E5618">
              <w:rPr>
                <w:rFonts w:ascii="Times New Roman" w:hAnsi="Times New Roman"/>
                <w:color w:val="000000"/>
                <w:sz w:val="20"/>
                <w:szCs w:val="20"/>
              </w:rPr>
              <w:t xml:space="preserve"> </w:t>
            </w:r>
            <w:r w:rsidRPr="00DA4AF7">
              <w:rPr>
                <w:rFonts w:ascii="Times New Roman" w:hAnsi="Times New Roman"/>
                <w:color w:val="000000"/>
                <w:sz w:val="20"/>
                <w:szCs w:val="20"/>
              </w:rPr>
              <w:t>201</w:t>
            </w:r>
            <w:r w:rsidR="00A47A84" w:rsidRPr="00DA4AF7">
              <w:rPr>
                <w:rFonts w:ascii="Times New Roman" w:hAnsi="Times New Roman"/>
                <w:color w:val="000000"/>
                <w:sz w:val="20"/>
                <w:szCs w:val="20"/>
              </w:rPr>
              <w:t>8</w:t>
            </w:r>
            <w:r w:rsidRPr="00DA4AF7">
              <w:rPr>
                <w:rFonts w:ascii="Times New Roman" w:hAnsi="Times New Roman"/>
                <w:color w:val="000000"/>
                <w:sz w:val="20"/>
                <w:szCs w:val="20"/>
              </w:rPr>
              <w:t xml:space="preserve"> года</w:t>
            </w:r>
          </w:p>
          <w:p w:rsidR="00796578" w:rsidRPr="00477D80" w:rsidRDefault="00796578" w:rsidP="009B3DF1">
            <w:pPr>
              <w:spacing w:after="0" w:line="240" w:lineRule="auto"/>
              <w:ind w:firstLine="540"/>
              <w:jc w:val="center"/>
              <w:rPr>
                <w:rFonts w:ascii="Times New Roman" w:hAnsi="Times New Roman"/>
                <w:sz w:val="20"/>
                <w:szCs w:val="20"/>
              </w:rPr>
            </w:pPr>
          </w:p>
        </w:tc>
      </w:tr>
    </w:tbl>
    <w:p w:rsidR="00F32863" w:rsidRDefault="00F32863" w:rsidP="00796578">
      <w:pPr>
        <w:spacing w:after="0" w:line="240" w:lineRule="auto"/>
        <w:ind w:firstLine="708"/>
        <w:jc w:val="both"/>
        <w:rPr>
          <w:rFonts w:ascii="Times New Roman" w:hAnsi="Times New Roman"/>
          <w:sz w:val="24"/>
          <w:szCs w:val="24"/>
        </w:rPr>
      </w:pPr>
      <w:r w:rsidRPr="00F32863">
        <w:rPr>
          <w:rFonts w:ascii="Times New Roman" w:hAnsi="Times New Roman"/>
          <w:sz w:val="24"/>
          <w:szCs w:val="24"/>
          <w:u w:val="single"/>
        </w:rPr>
        <w:t>Организатор / Заказчик:</w:t>
      </w:r>
      <w:r w:rsidR="00183022">
        <w:rPr>
          <w:rFonts w:ascii="Times New Roman" w:hAnsi="Times New Roman"/>
          <w:sz w:val="24"/>
          <w:szCs w:val="24"/>
        </w:rPr>
        <w:t xml:space="preserve"> РГ</w:t>
      </w:r>
      <w:r>
        <w:rPr>
          <w:rFonts w:ascii="Times New Roman" w:hAnsi="Times New Roman"/>
          <w:sz w:val="24"/>
          <w:szCs w:val="24"/>
        </w:rPr>
        <w:t>П</w:t>
      </w:r>
      <w:r w:rsidR="00183022">
        <w:rPr>
          <w:rFonts w:ascii="Times New Roman" w:hAnsi="Times New Roman"/>
          <w:sz w:val="24"/>
          <w:szCs w:val="24"/>
        </w:rPr>
        <w:t xml:space="preserve"> на ПХВ «Научный центр педиатрий</w:t>
      </w:r>
      <w:r>
        <w:rPr>
          <w:rFonts w:ascii="Times New Roman" w:hAnsi="Times New Roman"/>
          <w:sz w:val="24"/>
          <w:szCs w:val="24"/>
        </w:rPr>
        <w:t xml:space="preserve"> и детской хирургии» МЗ РК</w:t>
      </w:r>
    </w:p>
    <w:p w:rsidR="00796578" w:rsidRDefault="00796578" w:rsidP="00796578">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Н</w:t>
      </w:r>
      <w:r w:rsidRPr="004B0F1F">
        <w:rPr>
          <w:rFonts w:ascii="Times New Roman" w:hAnsi="Times New Roman"/>
          <w:sz w:val="24"/>
          <w:szCs w:val="24"/>
        </w:rPr>
        <w:t>а основании</w:t>
      </w:r>
      <w:r w:rsidR="00183022">
        <w:rPr>
          <w:rFonts w:ascii="Times New Roman" w:hAnsi="Times New Roman"/>
          <w:sz w:val="24"/>
          <w:szCs w:val="24"/>
        </w:rPr>
        <w:t xml:space="preserve"> </w:t>
      </w:r>
      <w:r w:rsidR="00183022" w:rsidRPr="00183022">
        <w:rPr>
          <w:rFonts w:ascii="Times New Roman" w:hAnsi="Times New Roman"/>
          <w:bCs/>
          <w:spacing w:val="2"/>
        </w:rPr>
        <w:t>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r w:rsidR="00183022" w:rsidRPr="00183022">
        <w:rPr>
          <w:rFonts w:ascii="Times New Roman" w:hAnsi="Times New Roman"/>
          <w:spacing w:val="2"/>
        </w:rPr>
        <w:t>, утвержденных постановлением Правительства Республики Казахстан от 30 октября 2009 года № 1729</w:t>
      </w:r>
      <w:r>
        <w:rPr>
          <w:rFonts w:ascii="Times New Roman" w:hAnsi="Times New Roman"/>
          <w:sz w:val="24"/>
          <w:szCs w:val="24"/>
        </w:rPr>
        <w:t xml:space="preserve"> </w:t>
      </w:r>
      <w:r w:rsidRPr="00C72047">
        <w:rPr>
          <w:rFonts w:ascii="Times New Roman" w:hAnsi="Times New Roman"/>
          <w:sz w:val="24"/>
          <w:szCs w:val="24"/>
        </w:rPr>
        <w:t xml:space="preserve">(далее – Правила) </w:t>
      </w:r>
      <w:r w:rsidR="00183022">
        <w:rPr>
          <w:rFonts w:ascii="Times New Roman" w:hAnsi="Times New Roman"/>
          <w:sz w:val="24"/>
          <w:szCs w:val="24"/>
        </w:rPr>
        <w:t>РГ</w:t>
      </w:r>
      <w:r>
        <w:rPr>
          <w:rFonts w:ascii="Times New Roman" w:hAnsi="Times New Roman"/>
          <w:sz w:val="24"/>
          <w:szCs w:val="24"/>
        </w:rPr>
        <w:t>П</w:t>
      </w:r>
      <w:r w:rsidR="00183022">
        <w:rPr>
          <w:rFonts w:ascii="Times New Roman" w:hAnsi="Times New Roman"/>
          <w:sz w:val="24"/>
          <w:szCs w:val="24"/>
        </w:rPr>
        <w:t xml:space="preserve"> на ПХВ</w:t>
      </w:r>
      <w:r>
        <w:rPr>
          <w:rFonts w:ascii="Times New Roman" w:hAnsi="Times New Roman"/>
          <w:sz w:val="24"/>
          <w:szCs w:val="24"/>
        </w:rPr>
        <w:t xml:space="preserve"> «Научный центр педиатрии и детской хирургии</w:t>
      </w:r>
      <w:proofErr w:type="gramEnd"/>
      <w:r>
        <w:rPr>
          <w:rFonts w:ascii="Times New Roman" w:hAnsi="Times New Roman"/>
          <w:sz w:val="24"/>
          <w:szCs w:val="24"/>
        </w:rPr>
        <w:t xml:space="preserve">» МЗ РК проводит закуп и </w:t>
      </w:r>
      <w:r w:rsidRPr="00C72047">
        <w:rPr>
          <w:rFonts w:ascii="Times New Roman" w:hAnsi="Times New Roman"/>
          <w:color w:val="000000"/>
          <w:sz w:val="24"/>
          <w:szCs w:val="24"/>
        </w:rPr>
        <w:t>оформ</w:t>
      </w:r>
      <w:r>
        <w:rPr>
          <w:rFonts w:ascii="Times New Roman" w:hAnsi="Times New Roman"/>
          <w:color w:val="000000"/>
          <w:sz w:val="24"/>
          <w:szCs w:val="24"/>
        </w:rPr>
        <w:t>ляет</w:t>
      </w:r>
      <w:r w:rsidRPr="00C72047">
        <w:rPr>
          <w:rFonts w:ascii="Times New Roman" w:hAnsi="Times New Roman"/>
          <w:color w:val="000000"/>
          <w:sz w:val="24"/>
          <w:szCs w:val="24"/>
        </w:rPr>
        <w:t xml:space="preserve"> настоящий протокол</w:t>
      </w:r>
      <w:r>
        <w:rPr>
          <w:rFonts w:ascii="Times New Roman" w:hAnsi="Times New Roman"/>
          <w:color w:val="000000"/>
          <w:sz w:val="24"/>
          <w:szCs w:val="24"/>
        </w:rPr>
        <w:t xml:space="preserve"> итогов закупа способом запроса ценовых предложений</w:t>
      </w:r>
      <w:r w:rsidRPr="00C72047">
        <w:rPr>
          <w:rFonts w:ascii="Times New Roman" w:hAnsi="Times New Roman"/>
          <w:sz w:val="24"/>
          <w:szCs w:val="24"/>
        </w:rPr>
        <w:t xml:space="preserve">. </w:t>
      </w:r>
    </w:p>
    <w:p w:rsidR="006E35AA" w:rsidRPr="00C72047" w:rsidRDefault="006E35AA" w:rsidP="00796578">
      <w:pPr>
        <w:spacing w:after="0" w:line="240" w:lineRule="auto"/>
        <w:ind w:firstLine="708"/>
        <w:jc w:val="both"/>
        <w:rPr>
          <w:rFonts w:ascii="Times New Roman" w:hAnsi="Times New Roman"/>
          <w:b/>
          <w:color w:val="000000"/>
          <w:sz w:val="24"/>
          <w:szCs w:val="24"/>
        </w:rPr>
      </w:pPr>
    </w:p>
    <w:p w:rsidR="00796578" w:rsidRDefault="002B2EFD" w:rsidP="00796578">
      <w:pPr>
        <w:numPr>
          <w:ilvl w:val="0"/>
          <w:numId w:val="1"/>
        </w:num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Краткое описание и цена закупаемых товаров, их торговое наименование, фармацевтических услуг:</w:t>
      </w:r>
    </w:p>
    <w:p w:rsidR="001F1959" w:rsidRDefault="001F1959" w:rsidP="001F1959">
      <w:pPr>
        <w:spacing w:after="0" w:line="240" w:lineRule="auto"/>
        <w:ind w:left="720"/>
        <w:jc w:val="both"/>
        <w:rPr>
          <w:rFonts w:ascii="Times New Roman" w:hAnsi="Times New Roman"/>
          <w:b/>
          <w:color w:val="000000"/>
          <w:sz w:val="24"/>
          <w:szCs w:val="24"/>
        </w:rPr>
      </w:pPr>
    </w:p>
    <w:tbl>
      <w:tblPr>
        <w:tblW w:w="10503" w:type="dxa"/>
        <w:tblInd w:w="95" w:type="dxa"/>
        <w:tblLook w:val="04A0"/>
      </w:tblPr>
      <w:tblGrid>
        <w:gridCol w:w="580"/>
        <w:gridCol w:w="1701"/>
        <w:gridCol w:w="3686"/>
        <w:gridCol w:w="709"/>
        <w:gridCol w:w="850"/>
        <w:gridCol w:w="1134"/>
        <w:gridCol w:w="1843"/>
      </w:tblGrid>
      <w:tr w:rsidR="00B97E6B" w:rsidRPr="00B97E6B" w:rsidTr="00471876">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b/>
                <w:bCs/>
                <w:sz w:val="16"/>
                <w:szCs w:val="20"/>
                <w:lang w:eastAsia="ru-RU"/>
              </w:rPr>
            </w:pPr>
            <w:r w:rsidRPr="00B97E6B">
              <w:rPr>
                <w:rFonts w:ascii="Times New Roman" w:eastAsia="Times New Roman" w:hAnsi="Times New Roman"/>
                <w:b/>
                <w:bCs/>
                <w:sz w:val="16"/>
                <w:szCs w:val="20"/>
                <w:lang w:eastAsia="ru-RU"/>
              </w:rPr>
              <w:t xml:space="preserve">№ </w:t>
            </w:r>
            <w:proofErr w:type="spellStart"/>
            <w:proofErr w:type="gramStart"/>
            <w:r w:rsidRPr="00B97E6B">
              <w:rPr>
                <w:rFonts w:ascii="Times New Roman" w:eastAsia="Times New Roman" w:hAnsi="Times New Roman"/>
                <w:b/>
                <w:bCs/>
                <w:sz w:val="16"/>
                <w:szCs w:val="20"/>
                <w:lang w:eastAsia="ru-RU"/>
              </w:rPr>
              <w:t>п</w:t>
            </w:r>
            <w:proofErr w:type="spellEnd"/>
            <w:proofErr w:type="gramEnd"/>
            <w:r w:rsidRPr="00B97E6B">
              <w:rPr>
                <w:rFonts w:ascii="Times New Roman" w:eastAsia="Times New Roman" w:hAnsi="Times New Roman"/>
                <w:b/>
                <w:bCs/>
                <w:sz w:val="16"/>
                <w:szCs w:val="20"/>
                <w:lang w:eastAsia="ru-RU"/>
              </w:rPr>
              <w:t>/</w:t>
            </w:r>
            <w:proofErr w:type="spellStart"/>
            <w:r w:rsidRPr="00B97E6B">
              <w:rPr>
                <w:rFonts w:ascii="Times New Roman" w:eastAsia="Times New Roman" w:hAnsi="Times New Roman"/>
                <w:b/>
                <w:bCs/>
                <w:sz w:val="16"/>
                <w:szCs w:val="20"/>
                <w:lang w:eastAsia="ru-RU"/>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b/>
                <w:bCs/>
                <w:sz w:val="16"/>
                <w:szCs w:val="20"/>
                <w:lang w:eastAsia="ru-RU"/>
              </w:rPr>
            </w:pPr>
            <w:r w:rsidRPr="00B97E6B">
              <w:rPr>
                <w:rFonts w:ascii="Times New Roman" w:eastAsia="Times New Roman" w:hAnsi="Times New Roman"/>
                <w:b/>
                <w:bCs/>
                <w:sz w:val="16"/>
                <w:szCs w:val="20"/>
                <w:lang w:eastAsia="ru-RU"/>
              </w:rPr>
              <w:t>Наименование</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B97E6B" w:rsidRPr="00B97E6B" w:rsidRDefault="00B97E6B" w:rsidP="00B97E6B">
            <w:pPr>
              <w:spacing w:after="0" w:line="240" w:lineRule="auto"/>
              <w:rPr>
                <w:rFonts w:ascii="Times New Roman" w:eastAsia="Times New Roman" w:hAnsi="Times New Roman"/>
                <w:b/>
                <w:bCs/>
                <w:sz w:val="16"/>
                <w:szCs w:val="20"/>
                <w:lang w:eastAsia="ru-RU"/>
              </w:rPr>
            </w:pPr>
            <w:r w:rsidRPr="00B97E6B">
              <w:rPr>
                <w:rFonts w:ascii="Times New Roman" w:eastAsia="Times New Roman" w:hAnsi="Times New Roman"/>
                <w:b/>
                <w:bCs/>
                <w:sz w:val="16"/>
                <w:szCs w:val="20"/>
                <w:lang w:eastAsia="ru-RU"/>
              </w:rPr>
              <w:t>Характеристика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b/>
                <w:bCs/>
                <w:sz w:val="16"/>
                <w:szCs w:val="20"/>
                <w:lang w:eastAsia="ru-RU"/>
              </w:rPr>
            </w:pPr>
            <w:r w:rsidRPr="00B97E6B">
              <w:rPr>
                <w:rFonts w:ascii="Times New Roman" w:eastAsia="Times New Roman" w:hAnsi="Times New Roman"/>
                <w:b/>
                <w:bCs/>
                <w:sz w:val="16"/>
                <w:szCs w:val="20"/>
                <w:lang w:eastAsia="ru-RU"/>
              </w:rPr>
              <w:t xml:space="preserve">Ед. </w:t>
            </w:r>
            <w:proofErr w:type="spellStart"/>
            <w:r w:rsidRPr="00B97E6B">
              <w:rPr>
                <w:rFonts w:ascii="Times New Roman" w:eastAsia="Times New Roman" w:hAnsi="Times New Roman"/>
                <w:b/>
                <w:bCs/>
                <w:sz w:val="16"/>
                <w:szCs w:val="20"/>
                <w:lang w:eastAsia="ru-RU"/>
              </w:rPr>
              <w:t>изм</w:t>
            </w:r>
            <w:proofErr w:type="spellEnd"/>
            <w:r w:rsidRPr="00B97E6B">
              <w:rPr>
                <w:rFonts w:ascii="Times New Roman" w:eastAsia="Times New Roman" w:hAnsi="Times New Roman"/>
                <w:b/>
                <w:bCs/>
                <w:sz w:val="16"/>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b/>
                <w:bCs/>
                <w:sz w:val="16"/>
                <w:szCs w:val="20"/>
                <w:lang w:eastAsia="ru-RU"/>
              </w:rPr>
            </w:pPr>
            <w:r w:rsidRPr="00B97E6B">
              <w:rPr>
                <w:rFonts w:ascii="Times New Roman" w:eastAsia="Times New Roman" w:hAnsi="Times New Roman"/>
                <w:b/>
                <w:bCs/>
                <w:sz w:val="16"/>
                <w:szCs w:val="20"/>
                <w:lang w:eastAsia="ru-RU"/>
              </w:rPr>
              <w:t>Кол-во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7E6B" w:rsidRPr="00B97E6B" w:rsidRDefault="00B97E6B" w:rsidP="00471876">
            <w:pPr>
              <w:spacing w:after="0" w:line="240" w:lineRule="auto"/>
              <w:jc w:val="center"/>
              <w:rPr>
                <w:rFonts w:ascii="Times New Roman" w:eastAsia="Times New Roman" w:hAnsi="Times New Roman"/>
                <w:b/>
                <w:bCs/>
                <w:sz w:val="16"/>
                <w:szCs w:val="20"/>
                <w:lang w:eastAsia="ru-RU"/>
              </w:rPr>
            </w:pPr>
            <w:r w:rsidRPr="00B97E6B">
              <w:rPr>
                <w:rFonts w:ascii="Times New Roman" w:eastAsia="Times New Roman" w:hAnsi="Times New Roman"/>
                <w:b/>
                <w:bCs/>
                <w:sz w:val="16"/>
                <w:szCs w:val="20"/>
                <w:lang w:eastAsia="ru-RU"/>
              </w:rPr>
              <w:t>Цена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b/>
                <w:bCs/>
                <w:sz w:val="16"/>
                <w:szCs w:val="20"/>
                <w:lang w:eastAsia="ru-RU"/>
              </w:rPr>
            </w:pPr>
            <w:r w:rsidRPr="00B97E6B">
              <w:rPr>
                <w:rFonts w:ascii="Times New Roman" w:eastAsia="Times New Roman" w:hAnsi="Times New Roman"/>
                <w:b/>
                <w:bCs/>
                <w:sz w:val="16"/>
                <w:szCs w:val="20"/>
                <w:lang w:eastAsia="ru-RU"/>
              </w:rPr>
              <w:t xml:space="preserve"> Сумма </w:t>
            </w:r>
          </w:p>
        </w:tc>
      </w:tr>
      <w:tr w:rsidR="00B97E6B" w:rsidRPr="00B97E6B" w:rsidTr="00471876">
        <w:trPr>
          <w:trHeight w:val="230"/>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1</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 xml:space="preserve">Емкость для санации для хирургического аспиратора </w:t>
            </w:r>
            <w:proofErr w:type="spellStart"/>
            <w:r w:rsidRPr="00B97E6B">
              <w:rPr>
                <w:rFonts w:ascii="Times New Roman" w:eastAsia="Times New Roman" w:hAnsi="Times New Roman"/>
                <w:sz w:val="16"/>
                <w:szCs w:val="20"/>
                <w:lang w:eastAsia="ru-RU"/>
              </w:rPr>
              <w:t>Hospivac</w:t>
            </w:r>
            <w:proofErr w:type="spellEnd"/>
          </w:p>
        </w:tc>
        <w:tc>
          <w:tcPr>
            <w:tcW w:w="3686"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Емкость для санации,4л</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proofErr w:type="spellStart"/>
            <w:proofErr w:type="gramStart"/>
            <w:r w:rsidRPr="00B97E6B">
              <w:rPr>
                <w:rFonts w:ascii="Times New Roman" w:eastAsia="Times New Roman" w:hAnsi="Times New Roman"/>
                <w:sz w:val="16"/>
                <w:szCs w:val="20"/>
                <w:lang w:eastAsia="ru-RU"/>
              </w:rPr>
              <w:t>шт</w:t>
            </w:r>
            <w:proofErr w:type="spellEnd"/>
            <w:proofErr w:type="gramEnd"/>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20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471876">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35 000,00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 xml:space="preserve">                    700 000,00   </w:t>
            </w:r>
          </w:p>
        </w:tc>
      </w:tr>
      <w:tr w:rsidR="00B97E6B" w:rsidRPr="00B97E6B" w:rsidTr="00471876">
        <w:trPr>
          <w:trHeight w:val="230"/>
        </w:trPr>
        <w:tc>
          <w:tcPr>
            <w:tcW w:w="580"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471876">
            <w:pPr>
              <w:spacing w:after="0" w:line="240" w:lineRule="auto"/>
              <w:jc w:val="center"/>
              <w:rPr>
                <w:rFonts w:ascii="Times New Roman" w:eastAsia="Times New Roman" w:hAnsi="Times New Roman"/>
                <w:sz w:val="16"/>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r>
      <w:tr w:rsidR="00B97E6B" w:rsidRPr="00B97E6B" w:rsidTr="00471876">
        <w:trPr>
          <w:trHeight w:val="230"/>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2</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roofErr w:type="spellStart"/>
            <w:r w:rsidRPr="00B97E6B">
              <w:rPr>
                <w:rFonts w:ascii="Times New Roman" w:eastAsia="Times New Roman" w:hAnsi="Times New Roman"/>
                <w:sz w:val="16"/>
                <w:szCs w:val="20"/>
                <w:lang w:eastAsia="ru-RU"/>
              </w:rPr>
              <w:t>Гемоконцентраторы</w:t>
            </w:r>
            <w:proofErr w:type="spellEnd"/>
            <w:r w:rsidRPr="00B97E6B">
              <w:rPr>
                <w:rFonts w:ascii="Times New Roman" w:eastAsia="Times New Roman" w:hAnsi="Times New Roman"/>
                <w:sz w:val="16"/>
                <w:szCs w:val="20"/>
                <w:lang w:eastAsia="ru-RU"/>
              </w:rPr>
              <w:t xml:space="preserve"> </w:t>
            </w:r>
            <w:proofErr w:type="spellStart"/>
            <w:r w:rsidRPr="00B97E6B">
              <w:rPr>
                <w:rFonts w:ascii="Times New Roman" w:eastAsia="Times New Roman" w:hAnsi="Times New Roman"/>
                <w:sz w:val="16"/>
                <w:szCs w:val="20"/>
                <w:lang w:eastAsia="ru-RU"/>
              </w:rPr>
              <w:t>mini</w:t>
            </w:r>
            <w:proofErr w:type="spellEnd"/>
          </w:p>
        </w:tc>
        <w:tc>
          <w:tcPr>
            <w:tcW w:w="3686"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roofErr w:type="spellStart"/>
            <w:r w:rsidRPr="00B97E6B">
              <w:rPr>
                <w:rFonts w:ascii="Times New Roman" w:eastAsia="Times New Roman" w:hAnsi="Times New Roman"/>
                <w:sz w:val="16"/>
                <w:szCs w:val="20"/>
                <w:lang w:eastAsia="ru-RU"/>
              </w:rPr>
              <w:t>Полисульфоновая</w:t>
            </w:r>
            <w:proofErr w:type="spellEnd"/>
            <w:r w:rsidRPr="00B97E6B">
              <w:rPr>
                <w:rFonts w:ascii="Times New Roman" w:eastAsia="Times New Roman" w:hAnsi="Times New Roman"/>
                <w:sz w:val="16"/>
                <w:szCs w:val="20"/>
                <w:lang w:eastAsia="ru-RU"/>
              </w:rPr>
              <w:t xml:space="preserve"> мембрана. Волокна. </w:t>
            </w:r>
            <w:proofErr w:type="gramStart"/>
            <w:r w:rsidRPr="00B97E6B">
              <w:rPr>
                <w:rFonts w:ascii="Times New Roman" w:eastAsia="Times New Roman" w:hAnsi="Times New Roman"/>
                <w:sz w:val="16"/>
                <w:szCs w:val="20"/>
                <w:lang w:eastAsia="ru-RU"/>
              </w:rPr>
              <w:t>Которые</w:t>
            </w:r>
            <w:proofErr w:type="gramEnd"/>
            <w:r w:rsidRPr="00B97E6B">
              <w:rPr>
                <w:rFonts w:ascii="Times New Roman" w:eastAsia="Times New Roman" w:hAnsi="Times New Roman"/>
                <w:sz w:val="16"/>
                <w:szCs w:val="20"/>
                <w:lang w:eastAsia="ru-RU"/>
              </w:rPr>
              <w:t xml:space="preserve"> не нужно </w:t>
            </w:r>
            <w:proofErr w:type="spellStart"/>
            <w:r w:rsidRPr="00B97E6B">
              <w:rPr>
                <w:rFonts w:ascii="Times New Roman" w:eastAsia="Times New Roman" w:hAnsi="Times New Roman"/>
                <w:sz w:val="16"/>
                <w:szCs w:val="20"/>
                <w:lang w:eastAsia="ru-RU"/>
              </w:rPr>
              <w:t>опаласкивать</w:t>
            </w:r>
            <w:proofErr w:type="spellEnd"/>
            <w:r w:rsidRPr="00B97E6B">
              <w:rPr>
                <w:rFonts w:ascii="Times New Roman" w:eastAsia="Times New Roman" w:hAnsi="Times New Roman"/>
                <w:sz w:val="16"/>
                <w:szCs w:val="20"/>
                <w:lang w:eastAsia="ru-RU"/>
              </w:rPr>
              <w:t xml:space="preserve"> при установке. Площадь поверхности мембраны (м</w:t>
            </w:r>
            <w:proofErr w:type="gramStart"/>
            <w:r w:rsidRPr="00B97E6B">
              <w:rPr>
                <w:rFonts w:ascii="Times New Roman" w:eastAsia="Times New Roman" w:hAnsi="Times New Roman"/>
                <w:sz w:val="16"/>
                <w:szCs w:val="20"/>
                <w:lang w:eastAsia="ru-RU"/>
              </w:rPr>
              <w:t>2</w:t>
            </w:r>
            <w:proofErr w:type="gramEnd"/>
            <w:r w:rsidRPr="00B97E6B">
              <w:rPr>
                <w:rFonts w:ascii="Times New Roman" w:eastAsia="Times New Roman" w:hAnsi="Times New Roman"/>
                <w:sz w:val="16"/>
                <w:szCs w:val="20"/>
                <w:lang w:eastAsia="ru-RU"/>
              </w:rPr>
              <w:t>)-0.09. Объем (мл) -8.Молекулярный вес (в Дальтонах) - 65000. Перепад давления 1 (</w:t>
            </w:r>
            <w:proofErr w:type="spellStart"/>
            <w:r w:rsidRPr="00B97E6B">
              <w:rPr>
                <w:rFonts w:ascii="Times New Roman" w:eastAsia="Times New Roman" w:hAnsi="Times New Roman"/>
                <w:sz w:val="16"/>
                <w:szCs w:val="20"/>
                <w:lang w:eastAsia="ru-RU"/>
              </w:rPr>
              <w:t>мм</w:t>
            </w:r>
            <w:proofErr w:type="gramStart"/>
            <w:r w:rsidRPr="00B97E6B">
              <w:rPr>
                <w:rFonts w:ascii="Times New Roman" w:eastAsia="Times New Roman" w:hAnsi="Times New Roman"/>
                <w:sz w:val="16"/>
                <w:szCs w:val="20"/>
                <w:lang w:eastAsia="ru-RU"/>
              </w:rPr>
              <w:t>.р</w:t>
            </w:r>
            <w:proofErr w:type="gramEnd"/>
            <w:r w:rsidRPr="00B97E6B">
              <w:rPr>
                <w:rFonts w:ascii="Times New Roman" w:eastAsia="Times New Roman" w:hAnsi="Times New Roman"/>
                <w:sz w:val="16"/>
                <w:szCs w:val="20"/>
                <w:lang w:eastAsia="ru-RU"/>
              </w:rPr>
              <w:t>т.Ст</w:t>
            </w:r>
            <w:proofErr w:type="spellEnd"/>
            <w:r w:rsidRPr="00B97E6B">
              <w:rPr>
                <w:rFonts w:ascii="Times New Roman" w:eastAsia="Times New Roman" w:hAnsi="Times New Roman"/>
                <w:sz w:val="16"/>
                <w:szCs w:val="20"/>
                <w:lang w:eastAsia="ru-RU"/>
              </w:rPr>
              <w:t>.) - 55. Максимальное трансмембранное давление (</w:t>
            </w:r>
            <w:proofErr w:type="spellStart"/>
            <w:r w:rsidRPr="00B97E6B">
              <w:rPr>
                <w:rFonts w:ascii="Times New Roman" w:eastAsia="Times New Roman" w:hAnsi="Times New Roman"/>
                <w:sz w:val="16"/>
                <w:szCs w:val="20"/>
                <w:lang w:eastAsia="ru-RU"/>
              </w:rPr>
              <w:t>мм</w:t>
            </w:r>
            <w:proofErr w:type="gramStart"/>
            <w:r w:rsidRPr="00B97E6B">
              <w:rPr>
                <w:rFonts w:ascii="Times New Roman" w:eastAsia="Times New Roman" w:hAnsi="Times New Roman"/>
                <w:sz w:val="16"/>
                <w:szCs w:val="20"/>
                <w:lang w:eastAsia="ru-RU"/>
              </w:rPr>
              <w:t>.р</w:t>
            </w:r>
            <w:proofErr w:type="gramEnd"/>
            <w:r w:rsidRPr="00B97E6B">
              <w:rPr>
                <w:rFonts w:ascii="Times New Roman" w:eastAsia="Times New Roman" w:hAnsi="Times New Roman"/>
                <w:sz w:val="16"/>
                <w:szCs w:val="20"/>
                <w:lang w:eastAsia="ru-RU"/>
              </w:rPr>
              <w:t>т.Ст</w:t>
            </w:r>
            <w:proofErr w:type="spellEnd"/>
            <w:r w:rsidRPr="00B97E6B">
              <w:rPr>
                <w:rFonts w:ascii="Times New Roman" w:eastAsia="Times New Roman" w:hAnsi="Times New Roman"/>
                <w:sz w:val="16"/>
                <w:szCs w:val="20"/>
                <w:lang w:eastAsia="ru-RU"/>
              </w:rPr>
              <w:t>.)-500. Длина (</w:t>
            </w:r>
            <w:proofErr w:type="gramStart"/>
            <w:r w:rsidRPr="00B97E6B">
              <w:rPr>
                <w:rFonts w:ascii="Times New Roman" w:eastAsia="Times New Roman" w:hAnsi="Times New Roman"/>
                <w:sz w:val="16"/>
                <w:szCs w:val="20"/>
                <w:lang w:eastAsia="ru-RU"/>
              </w:rPr>
              <w:t>см</w:t>
            </w:r>
            <w:proofErr w:type="gramEnd"/>
            <w:r w:rsidRPr="00B97E6B">
              <w:rPr>
                <w:rFonts w:ascii="Times New Roman" w:eastAsia="Times New Roman" w:hAnsi="Times New Roman"/>
                <w:sz w:val="16"/>
                <w:szCs w:val="20"/>
                <w:lang w:eastAsia="ru-RU"/>
              </w:rPr>
              <w:t>) - 15. Внутренний диаметр -2.5. Внутренний диаметр -2.5.Внутренний диаметр волокон (микрон)- 200.Кровь (мм)-</w:t>
            </w:r>
            <w:proofErr w:type="spellStart"/>
            <w:r w:rsidRPr="00B97E6B">
              <w:rPr>
                <w:rFonts w:ascii="Times New Roman" w:eastAsia="Times New Roman" w:hAnsi="Times New Roman"/>
                <w:sz w:val="16"/>
                <w:szCs w:val="20"/>
                <w:lang w:eastAsia="ru-RU"/>
              </w:rPr>
              <w:t>Муж</w:t>
            </w:r>
            <w:proofErr w:type="gramStart"/>
            <w:r w:rsidRPr="00B97E6B">
              <w:rPr>
                <w:rFonts w:ascii="Times New Roman" w:eastAsia="Times New Roman" w:hAnsi="Times New Roman"/>
                <w:sz w:val="16"/>
                <w:szCs w:val="20"/>
                <w:lang w:eastAsia="ru-RU"/>
              </w:rPr>
              <w:t>.Л</w:t>
            </w:r>
            <w:proofErr w:type="gramEnd"/>
            <w:r w:rsidRPr="00B97E6B">
              <w:rPr>
                <w:rFonts w:ascii="Times New Roman" w:eastAsia="Times New Roman" w:hAnsi="Times New Roman"/>
                <w:sz w:val="16"/>
                <w:szCs w:val="20"/>
                <w:lang w:eastAsia="ru-RU"/>
              </w:rPr>
              <w:t>уэра</w:t>
            </w:r>
            <w:proofErr w:type="spellEnd"/>
            <w:r w:rsidRPr="00B97E6B">
              <w:rPr>
                <w:rFonts w:ascii="Times New Roman" w:eastAsia="Times New Roman" w:hAnsi="Times New Roman"/>
                <w:sz w:val="16"/>
                <w:szCs w:val="20"/>
                <w:lang w:eastAsia="ru-RU"/>
              </w:rPr>
              <w:t xml:space="preserve">. Фильтрация (мм)- </w:t>
            </w:r>
            <w:proofErr w:type="spellStart"/>
            <w:r w:rsidRPr="00B97E6B">
              <w:rPr>
                <w:rFonts w:ascii="Times New Roman" w:eastAsia="Times New Roman" w:hAnsi="Times New Roman"/>
                <w:sz w:val="16"/>
                <w:szCs w:val="20"/>
                <w:lang w:eastAsia="ru-RU"/>
              </w:rPr>
              <w:t>Жен</w:t>
            </w:r>
            <w:proofErr w:type="gramStart"/>
            <w:r w:rsidRPr="00B97E6B">
              <w:rPr>
                <w:rFonts w:ascii="Times New Roman" w:eastAsia="Times New Roman" w:hAnsi="Times New Roman"/>
                <w:sz w:val="16"/>
                <w:szCs w:val="20"/>
                <w:lang w:eastAsia="ru-RU"/>
              </w:rPr>
              <w:t>.Л</w:t>
            </w:r>
            <w:proofErr w:type="gramEnd"/>
            <w:r w:rsidRPr="00B97E6B">
              <w:rPr>
                <w:rFonts w:ascii="Times New Roman" w:eastAsia="Times New Roman" w:hAnsi="Times New Roman"/>
                <w:sz w:val="16"/>
                <w:szCs w:val="20"/>
                <w:lang w:eastAsia="ru-RU"/>
              </w:rPr>
              <w:t>уэра</w:t>
            </w:r>
            <w:proofErr w:type="spellEnd"/>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proofErr w:type="spellStart"/>
            <w:proofErr w:type="gramStart"/>
            <w:r w:rsidRPr="00B97E6B">
              <w:rPr>
                <w:rFonts w:ascii="Times New Roman" w:eastAsia="Times New Roman" w:hAnsi="Times New Roman"/>
                <w:sz w:val="16"/>
                <w:szCs w:val="20"/>
                <w:lang w:eastAsia="ru-RU"/>
              </w:rPr>
              <w:t>шт</w:t>
            </w:r>
            <w:proofErr w:type="spellEnd"/>
            <w:proofErr w:type="gramEnd"/>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10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471876">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63 000,00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 xml:space="preserve">                    630 000,00   </w:t>
            </w:r>
          </w:p>
        </w:tc>
      </w:tr>
      <w:tr w:rsidR="00B97E6B" w:rsidRPr="00B97E6B" w:rsidTr="00471876">
        <w:trPr>
          <w:trHeight w:val="230"/>
        </w:trPr>
        <w:tc>
          <w:tcPr>
            <w:tcW w:w="580"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471876">
            <w:pPr>
              <w:spacing w:after="0" w:line="240" w:lineRule="auto"/>
              <w:jc w:val="center"/>
              <w:rPr>
                <w:rFonts w:ascii="Times New Roman" w:eastAsia="Times New Roman" w:hAnsi="Times New Roman"/>
                <w:sz w:val="16"/>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r>
      <w:tr w:rsidR="00F1496E" w:rsidRPr="00B97E6B" w:rsidTr="00471876">
        <w:trPr>
          <w:trHeight w:val="230"/>
        </w:trPr>
        <w:tc>
          <w:tcPr>
            <w:tcW w:w="580" w:type="dxa"/>
            <w:tcBorders>
              <w:top w:val="nil"/>
              <w:left w:val="single" w:sz="4" w:space="0" w:color="auto"/>
              <w:bottom w:val="single" w:sz="4" w:space="0" w:color="000000"/>
              <w:right w:val="single" w:sz="4" w:space="0" w:color="auto"/>
            </w:tcBorders>
            <w:vAlign w:val="center"/>
            <w:hideMark/>
          </w:tcPr>
          <w:p w:rsidR="00F1496E" w:rsidRPr="00F1496E" w:rsidRDefault="00F1496E" w:rsidP="00F1496E">
            <w:pPr>
              <w:spacing w:after="0" w:line="240" w:lineRule="auto"/>
              <w:jc w:val="center"/>
              <w:rPr>
                <w:rFonts w:ascii="Times New Roman" w:eastAsia="Times New Roman" w:hAnsi="Times New Roman"/>
                <w:sz w:val="16"/>
                <w:szCs w:val="20"/>
                <w:lang w:val="kk-KZ" w:eastAsia="ru-RU"/>
              </w:rPr>
            </w:pPr>
            <w:r>
              <w:rPr>
                <w:rFonts w:ascii="Times New Roman" w:eastAsia="Times New Roman" w:hAnsi="Times New Roman"/>
                <w:sz w:val="16"/>
                <w:szCs w:val="20"/>
                <w:lang w:val="kk-KZ" w:eastAsia="ru-RU"/>
              </w:rPr>
              <w:t>2</w:t>
            </w:r>
          </w:p>
        </w:tc>
        <w:tc>
          <w:tcPr>
            <w:tcW w:w="1701" w:type="dxa"/>
            <w:tcBorders>
              <w:top w:val="nil"/>
              <w:left w:val="single" w:sz="4" w:space="0" w:color="auto"/>
              <w:bottom w:val="single" w:sz="4" w:space="0" w:color="000000"/>
              <w:right w:val="single" w:sz="4" w:space="0" w:color="auto"/>
            </w:tcBorders>
            <w:vAlign w:val="center"/>
            <w:hideMark/>
          </w:tcPr>
          <w:p w:rsidR="00F1496E" w:rsidRPr="00B97E6B" w:rsidRDefault="00F1496E" w:rsidP="00B97E6B">
            <w:pPr>
              <w:spacing w:after="0" w:line="240" w:lineRule="auto"/>
              <w:rPr>
                <w:rFonts w:ascii="Times New Roman" w:eastAsia="Times New Roman" w:hAnsi="Times New Roman"/>
                <w:sz w:val="16"/>
                <w:szCs w:val="20"/>
                <w:lang w:eastAsia="ru-RU"/>
              </w:rPr>
            </w:pPr>
            <w:r w:rsidRPr="00F1496E">
              <w:rPr>
                <w:rFonts w:ascii="Times New Roman" w:eastAsia="Times New Roman" w:hAnsi="Times New Roman"/>
                <w:sz w:val="16"/>
                <w:szCs w:val="20"/>
                <w:lang w:eastAsia="ru-RU"/>
              </w:rPr>
              <w:t>Сердечный клапан с открытой системой крепления створок, аортальный, 23 мм</w:t>
            </w:r>
          </w:p>
        </w:tc>
        <w:tc>
          <w:tcPr>
            <w:tcW w:w="3686" w:type="dxa"/>
            <w:tcBorders>
              <w:top w:val="nil"/>
              <w:left w:val="single" w:sz="4" w:space="0" w:color="auto"/>
              <w:bottom w:val="single" w:sz="4" w:space="0" w:color="000000"/>
              <w:right w:val="single" w:sz="4" w:space="0" w:color="auto"/>
            </w:tcBorders>
            <w:vAlign w:val="center"/>
            <w:hideMark/>
          </w:tcPr>
          <w:p w:rsidR="00F1496E" w:rsidRPr="00E74D2E" w:rsidRDefault="00F1496E" w:rsidP="00F1496E">
            <w:pPr>
              <w:spacing w:after="0" w:line="240" w:lineRule="auto"/>
              <w:rPr>
                <w:rFonts w:ascii="Times New Roman" w:eastAsia="Times New Roman" w:hAnsi="Times New Roman"/>
                <w:sz w:val="16"/>
                <w:szCs w:val="20"/>
                <w:lang w:eastAsia="ru-RU"/>
              </w:rPr>
            </w:pPr>
            <w:r w:rsidRPr="00F1496E">
              <w:rPr>
                <w:rFonts w:ascii="Times New Roman" w:eastAsia="Times New Roman" w:hAnsi="Times New Roman"/>
                <w:sz w:val="16"/>
                <w:szCs w:val="20"/>
                <w:lang w:eastAsia="ru-RU"/>
              </w:rPr>
              <w:t xml:space="preserve">Клапан  состоит из кольцевого отверстия, двух створок, и сшивающей манжеты. Отверстие изготовлено из 100% </w:t>
            </w:r>
            <w:proofErr w:type="spellStart"/>
            <w:r w:rsidRPr="00F1496E">
              <w:rPr>
                <w:rFonts w:ascii="Times New Roman" w:eastAsia="Times New Roman" w:hAnsi="Times New Roman"/>
                <w:sz w:val="16"/>
                <w:szCs w:val="20"/>
                <w:lang w:eastAsia="ru-RU"/>
              </w:rPr>
              <w:t>пиролитического</w:t>
            </w:r>
            <w:proofErr w:type="spellEnd"/>
            <w:r w:rsidRPr="00F1496E">
              <w:rPr>
                <w:rFonts w:ascii="Times New Roman" w:eastAsia="Times New Roman" w:hAnsi="Times New Roman"/>
                <w:sz w:val="16"/>
                <w:szCs w:val="20"/>
                <w:lang w:eastAsia="ru-RU"/>
              </w:rPr>
              <w:t xml:space="preserve"> углерода, а створки - из </w:t>
            </w:r>
            <w:proofErr w:type="spellStart"/>
            <w:r w:rsidRPr="00F1496E">
              <w:rPr>
                <w:rFonts w:ascii="Times New Roman" w:eastAsia="Times New Roman" w:hAnsi="Times New Roman"/>
                <w:sz w:val="16"/>
                <w:szCs w:val="20"/>
                <w:lang w:eastAsia="ru-RU"/>
              </w:rPr>
              <w:t>пиролитического</w:t>
            </w:r>
            <w:proofErr w:type="spellEnd"/>
            <w:r w:rsidRPr="00F1496E">
              <w:rPr>
                <w:rFonts w:ascii="Times New Roman" w:eastAsia="Times New Roman" w:hAnsi="Times New Roman"/>
                <w:sz w:val="16"/>
                <w:szCs w:val="20"/>
                <w:lang w:eastAsia="ru-RU"/>
              </w:rPr>
              <w:t xml:space="preserve"> углерода, полностью покрытого графитовой основой, пропитанной 20% вольфрамом. Сшивающая манжета изготовлена из титанового или кобальтового хрома, и </w:t>
            </w:r>
            <w:proofErr w:type="spellStart"/>
            <w:r w:rsidRPr="00F1496E">
              <w:rPr>
                <w:rFonts w:ascii="Times New Roman" w:eastAsia="Times New Roman" w:hAnsi="Times New Roman"/>
                <w:sz w:val="16"/>
                <w:szCs w:val="20"/>
                <w:lang w:eastAsia="ru-RU"/>
              </w:rPr>
              <w:t>полиэстерного</w:t>
            </w:r>
            <w:proofErr w:type="spellEnd"/>
            <w:r w:rsidRPr="00F1496E">
              <w:rPr>
                <w:rFonts w:ascii="Times New Roman" w:eastAsia="Times New Roman" w:hAnsi="Times New Roman"/>
                <w:sz w:val="16"/>
                <w:szCs w:val="20"/>
                <w:lang w:eastAsia="ru-RU"/>
              </w:rPr>
              <w:t xml:space="preserve"> материала. Сшивающая манжета клапана сделана из двойного </w:t>
            </w:r>
            <w:proofErr w:type="spellStart"/>
            <w:r w:rsidRPr="00F1496E">
              <w:rPr>
                <w:rFonts w:ascii="Times New Roman" w:eastAsia="Times New Roman" w:hAnsi="Times New Roman"/>
                <w:sz w:val="16"/>
                <w:szCs w:val="20"/>
                <w:lang w:eastAsia="ru-RU"/>
              </w:rPr>
              <w:t>полиэстерного</w:t>
            </w:r>
            <w:proofErr w:type="spellEnd"/>
            <w:r w:rsidRPr="00F1496E">
              <w:rPr>
                <w:rFonts w:ascii="Times New Roman" w:eastAsia="Times New Roman" w:hAnsi="Times New Roman"/>
                <w:sz w:val="16"/>
                <w:szCs w:val="20"/>
                <w:lang w:eastAsia="ru-RU"/>
              </w:rPr>
              <w:t xml:space="preserve"> велюра. На манжете имеются маркеры (четыре на митральной манжете с интервалами 90градусов). Ручка/ротатор митрального клапана красного цвета. Диаметр тканевого кольца19,5, 16,8, 23,5, 25,5, 27,5, 29,5, 31,5, 33,5 мм Диаметр внутреннего отверстия  14,8, 18,8, 18,8, 20,8, 22,8, 24,8, 26,8 мм Площадь внутреннего отверстия  1,55, 2,02, 2,56, 3,17, 3,84, 4,59, 5,35 см</w:t>
            </w:r>
            <w:proofErr w:type="gramStart"/>
            <w:r w:rsidRPr="00F1496E">
              <w:rPr>
                <w:rFonts w:ascii="Times New Roman" w:eastAsia="Times New Roman" w:hAnsi="Times New Roman"/>
                <w:sz w:val="16"/>
                <w:szCs w:val="20"/>
                <w:lang w:eastAsia="ru-RU"/>
              </w:rPr>
              <w:t>2</w:t>
            </w:r>
            <w:proofErr w:type="gramEnd"/>
            <w:r w:rsidRPr="00F1496E">
              <w:rPr>
                <w:rFonts w:ascii="Times New Roman" w:eastAsia="Times New Roman" w:hAnsi="Times New Roman"/>
                <w:sz w:val="16"/>
                <w:szCs w:val="20"/>
                <w:lang w:eastAsia="ru-RU"/>
              </w:rPr>
              <w:t xml:space="preserve">  Метод 1 Стерилизация паром. Время: минимум 15 мин. Температура: минимум 1210С (2500F), максимум 1320С (2700F). Метод 2 Стерилизация паром. Время: минимум 4 мин. Температура: минимум 1320С (2700F), максимум 1350С (2750F). </w:t>
            </w:r>
          </w:p>
          <w:p w:rsidR="00F1496E" w:rsidRPr="00B97E6B" w:rsidRDefault="00F1496E" w:rsidP="00F1496E">
            <w:pPr>
              <w:spacing w:after="0" w:line="240" w:lineRule="auto"/>
              <w:rPr>
                <w:rFonts w:ascii="Times New Roman" w:eastAsia="Times New Roman" w:hAnsi="Times New Roman"/>
                <w:sz w:val="16"/>
                <w:szCs w:val="20"/>
                <w:lang w:eastAsia="ru-RU"/>
              </w:rPr>
            </w:pPr>
          </w:p>
        </w:tc>
        <w:tc>
          <w:tcPr>
            <w:tcW w:w="709" w:type="dxa"/>
            <w:tcBorders>
              <w:top w:val="nil"/>
              <w:left w:val="single" w:sz="4" w:space="0" w:color="auto"/>
              <w:bottom w:val="single" w:sz="4" w:space="0" w:color="000000"/>
              <w:right w:val="single" w:sz="4" w:space="0" w:color="auto"/>
            </w:tcBorders>
            <w:vAlign w:val="center"/>
            <w:hideMark/>
          </w:tcPr>
          <w:p w:rsidR="00F1496E" w:rsidRPr="007D1CF6" w:rsidRDefault="007D1CF6" w:rsidP="007D1CF6">
            <w:pPr>
              <w:spacing w:after="0" w:line="240" w:lineRule="auto"/>
              <w:jc w:val="center"/>
              <w:rPr>
                <w:rFonts w:ascii="Times New Roman" w:eastAsia="Times New Roman" w:hAnsi="Times New Roman"/>
                <w:sz w:val="16"/>
                <w:szCs w:val="20"/>
                <w:lang w:val="kk-KZ" w:eastAsia="ru-RU"/>
              </w:rPr>
            </w:pPr>
            <w:r>
              <w:rPr>
                <w:rFonts w:ascii="Times New Roman" w:eastAsia="Times New Roman" w:hAnsi="Times New Roman"/>
                <w:sz w:val="16"/>
                <w:szCs w:val="20"/>
                <w:lang w:val="kk-KZ" w:eastAsia="ru-RU"/>
              </w:rPr>
              <w:t>шт</w:t>
            </w:r>
          </w:p>
        </w:tc>
        <w:tc>
          <w:tcPr>
            <w:tcW w:w="850" w:type="dxa"/>
            <w:tcBorders>
              <w:top w:val="nil"/>
              <w:left w:val="single" w:sz="4" w:space="0" w:color="auto"/>
              <w:bottom w:val="single" w:sz="4" w:space="0" w:color="000000"/>
              <w:right w:val="single" w:sz="4" w:space="0" w:color="auto"/>
            </w:tcBorders>
            <w:vAlign w:val="center"/>
            <w:hideMark/>
          </w:tcPr>
          <w:p w:rsidR="00F1496E" w:rsidRPr="007D1CF6" w:rsidRDefault="007D1CF6" w:rsidP="007D1CF6">
            <w:pPr>
              <w:spacing w:after="0" w:line="240" w:lineRule="auto"/>
              <w:jc w:val="center"/>
              <w:rPr>
                <w:rFonts w:ascii="Times New Roman" w:eastAsia="Times New Roman" w:hAnsi="Times New Roman"/>
                <w:sz w:val="16"/>
                <w:szCs w:val="20"/>
                <w:lang w:val="kk-KZ" w:eastAsia="ru-RU"/>
              </w:rPr>
            </w:pPr>
            <w:r>
              <w:rPr>
                <w:rFonts w:ascii="Times New Roman" w:eastAsia="Times New Roman" w:hAnsi="Times New Roman"/>
                <w:sz w:val="16"/>
                <w:szCs w:val="20"/>
                <w:lang w:val="kk-KZ" w:eastAsia="ru-RU"/>
              </w:rPr>
              <w:t>1</w:t>
            </w:r>
          </w:p>
        </w:tc>
        <w:tc>
          <w:tcPr>
            <w:tcW w:w="1134" w:type="dxa"/>
            <w:tcBorders>
              <w:top w:val="nil"/>
              <w:left w:val="single" w:sz="4" w:space="0" w:color="auto"/>
              <w:bottom w:val="single" w:sz="4" w:space="0" w:color="000000"/>
              <w:right w:val="single" w:sz="4" w:space="0" w:color="auto"/>
            </w:tcBorders>
            <w:vAlign w:val="center"/>
            <w:hideMark/>
          </w:tcPr>
          <w:p w:rsidR="00F1496E" w:rsidRPr="007D1CF6" w:rsidRDefault="007D1CF6" w:rsidP="007D1CF6">
            <w:pPr>
              <w:spacing w:after="0" w:line="240" w:lineRule="auto"/>
              <w:jc w:val="center"/>
              <w:rPr>
                <w:rFonts w:ascii="Times New Roman" w:eastAsia="Times New Roman" w:hAnsi="Times New Roman"/>
                <w:sz w:val="16"/>
                <w:szCs w:val="20"/>
                <w:lang w:val="kk-KZ" w:eastAsia="ru-RU"/>
              </w:rPr>
            </w:pPr>
            <w:r>
              <w:rPr>
                <w:rFonts w:ascii="Times New Roman" w:eastAsia="Times New Roman" w:hAnsi="Times New Roman"/>
                <w:sz w:val="16"/>
                <w:szCs w:val="20"/>
                <w:lang w:val="kk-KZ" w:eastAsia="ru-RU"/>
              </w:rPr>
              <w:t>380 000,00</w:t>
            </w:r>
          </w:p>
        </w:tc>
        <w:tc>
          <w:tcPr>
            <w:tcW w:w="1843" w:type="dxa"/>
            <w:tcBorders>
              <w:top w:val="nil"/>
              <w:left w:val="single" w:sz="4" w:space="0" w:color="auto"/>
              <w:bottom w:val="single" w:sz="4" w:space="0" w:color="000000"/>
              <w:right w:val="single" w:sz="4" w:space="0" w:color="auto"/>
            </w:tcBorders>
            <w:vAlign w:val="center"/>
            <w:hideMark/>
          </w:tcPr>
          <w:p w:rsidR="00F1496E" w:rsidRPr="007D1CF6" w:rsidRDefault="007D1CF6" w:rsidP="007D1CF6">
            <w:pPr>
              <w:spacing w:after="0" w:line="240" w:lineRule="auto"/>
              <w:jc w:val="right"/>
              <w:rPr>
                <w:rFonts w:ascii="Times New Roman" w:eastAsia="Times New Roman" w:hAnsi="Times New Roman"/>
                <w:sz w:val="16"/>
                <w:szCs w:val="20"/>
                <w:lang w:val="kk-KZ" w:eastAsia="ru-RU"/>
              </w:rPr>
            </w:pPr>
            <w:r>
              <w:rPr>
                <w:rFonts w:ascii="Times New Roman" w:eastAsia="Times New Roman" w:hAnsi="Times New Roman"/>
                <w:sz w:val="16"/>
                <w:szCs w:val="20"/>
                <w:lang w:val="kk-KZ" w:eastAsia="ru-RU"/>
              </w:rPr>
              <w:t>380 000,00</w:t>
            </w:r>
          </w:p>
        </w:tc>
      </w:tr>
      <w:tr w:rsidR="00B97E6B" w:rsidRPr="00B97E6B" w:rsidTr="00471876">
        <w:trPr>
          <w:trHeight w:val="230"/>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3</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Воздуховод прозрачный надгортанный, размер 1 (2-5кг)</w:t>
            </w:r>
          </w:p>
        </w:tc>
        <w:tc>
          <w:tcPr>
            <w:tcW w:w="3686"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 xml:space="preserve">Воздуховод надгортанный для обеспечения проходимости дыхательных путей при наркозе и ИВЛ во время операций, а также, при неудавшейся интубации, в экстренных случаях, может использоваться в качестве проводника и т.п. Прозрачный воздуховод, вводимый в ротоглотку с мягкой </w:t>
            </w:r>
            <w:proofErr w:type="spellStart"/>
            <w:r w:rsidRPr="00B97E6B">
              <w:rPr>
                <w:rFonts w:ascii="Times New Roman" w:eastAsia="Times New Roman" w:hAnsi="Times New Roman"/>
                <w:sz w:val="16"/>
                <w:szCs w:val="20"/>
                <w:lang w:eastAsia="ru-RU"/>
              </w:rPr>
              <w:t>нераздуваемой</w:t>
            </w:r>
            <w:proofErr w:type="spellEnd"/>
            <w:r w:rsidRPr="00B97E6B">
              <w:rPr>
                <w:rFonts w:ascii="Times New Roman" w:eastAsia="Times New Roman" w:hAnsi="Times New Roman"/>
                <w:sz w:val="16"/>
                <w:szCs w:val="20"/>
                <w:lang w:eastAsia="ru-RU"/>
              </w:rPr>
              <w:t xml:space="preserve"> манжетой из термопластичного </w:t>
            </w:r>
            <w:proofErr w:type="spellStart"/>
            <w:r w:rsidRPr="00B97E6B">
              <w:rPr>
                <w:rFonts w:ascii="Times New Roman" w:eastAsia="Times New Roman" w:hAnsi="Times New Roman"/>
                <w:sz w:val="16"/>
                <w:szCs w:val="20"/>
                <w:lang w:eastAsia="ru-RU"/>
              </w:rPr>
              <w:t>гелеподобного</w:t>
            </w:r>
            <w:proofErr w:type="spellEnd"/>
            <w:r w:rsidRPr="00B97E6B">
              <w:rPr>
                <w:rFonts w:ascii="Times New Roman" w:eastAsia="Times New Roman" w:hAnsi="Times New Roman"/>
                <w:sz w:val="16"/>
                <w:szCs w:val="20"/>
                <w:lang w:eastAsia="ru-RU"/>
              </w:rPr>
              <w:t xml:space="preserve">  эластомера, с </w:t>
            </w:r>
            <w:proofErr w:type="spellStart"/>
            <w:r w:rsidRPr="00B97E6B">
              <w:rPr>
                <w:rFonts w:ascii="Times New Roman" w:eastAsia="Times New Roman" w:hAnsi="Times New Roman"/>
                <w:sz w:val="16"/>
                <w:szCs w:val="20"/>
                <w:lang w:eastAsia="ru-RU"/>
              </w:rPr>
              <w:t>блокатором</w:t>
            </w:r>
            <w:proofErr w:type="spellEnd"/>
            <w:r w:rsidRPr="00B97E6B">
              <w:rPr>
                <w:rFonts w:ascii="Times New Roman" w:eastAsia="Times New Roman" w:hAnsi="Times New Roman"/>
                <w:sz w:val="16"/>
                <w:szCs w:val="20"/>
                <w:lang w:eastAsia="ru-RU"/>
              </w:rPr>
              <w:t xml:space="preserve"> надгортанника, с встроенным защитным усилением воздуховода, уплощенная и вогнутая форма проксимальной части воздуховода </w:t>
            </w:r>
            <w:proofErr w:type="gramStart"/>
            <w:r w:rsidRPr="00B97E6B">
              <w:rPr>
                <w:rFonts w:ascii="Times New Roman" w:eastAsia="Times New Roman" w:hAnsi="Times New Roman"/>
                <w:sz w:val="16"/>
                <w:szCs w:val="20"/>
                <w:lang w:eastAsia="ru-RU"/>
              </w:rPr>
              <w:t>выполняет роль</w:t>
            </w:r>
            <w:proofErr w:type="gramEnd"/>
            <w:r w:rsidRPr="00B97E6B">
              <w:rPr>
                <w:rFonts w:ascii="Times New Roman" w:eastAsia="Times New Roman" w:hAnsi="Times New Roman"/>
                <w:sz w:val="16"/>
                <w:szCs w:val="20"/>
                <w:lang w:eastAsia="ru-RU"/>
              </w:rPr>
              <w:t xml:space="preserve"> ротового </w:t>
            </w:r>
            <w:r w:rsidRPr="00B97E6B">
              <w:rPr>
                <w:rFonts w:ascii="Times New Roman" w:eastAsia="Times New Roman" w:hAnsi="Times New Roman"/>
                <w:sz w:val="16"/>
                <w:szCs w:val="20"/>
                <w:lang w:eastAsia="ru-RU"/>
              </w:rPr>
              <w:lastRenderedPageBreak/>
              <w:t xml:space="preserve">стабилизатора, с 15-миллиметровым </w:t>
            </w:r>
            <w:proofErr w:type="spellStart"/>
            <w:r w:rsidRPr="00B97E6B">
              <w:rPr>
                <w:rFonts w:ascii="Times New Roman" w:eastAsia="Times New Roman" w:hAnsi="Times New Roman"/>
                <w:sz w:val="16"/>
                <w:szCs w:val="20"/>
                <w:lang w:eastAsia="ru-RU"/>
              </w:rPr>
              <w:t>коннектором</w:t>
            </w:r>
            <w:proofErr w:type="spellEnd"/>
            <w:r w:rsidRPr="00B97E6B">
              <w:rPr>
                <w:rFonts w:ascii="Times New Roman" w:eastAsia="Times New Roman" w:hAnsi="Times New Roman"/>
                <w:sz w:val="16"/>
                <w:szCs w:val="20"/>
                <w:lang w:eastAsia="ru-RU"/>
              </w:rPr>
              <w:t xml:space="preserve"> 15М, размер 1 (для пациентов с массой тела 2-5кг, для проведения </w:t>
            </w:r>
            <w:proofErr w:type="spellStart"/>
            <w:r w:rsidRPr="00B97E6B">
              <w:rPr>
                <w:rFonts w:ascii="Times New Roman" w:eastAsia="Times New Roman" w:hAnsi="Times New Roman"/>
                <w:sz w:val="16"/>
                <w:szCs w:val="20"/>
                <w:lang w:eastAsia="ru-RU"/>
              </w:rPr>
              <w:t>эндотрахеальной</w:t>
            </w:r>
            <w:proofErr w:type="spellEnd"/>
            <w:r w:rsidRPr="00B97E6B">
              <w:rPr>
                <w:rFonts w:ascii="Times New Roman" w:eastAsia="Times New Roman" w:hAnsi="Times New Roman"/>
                <w:sz w:val="16"/>
                <w:szCs w:val="20"/>
                <w:lang w:eastAsia="ru-RU"/>
              </w:rPr>
              <w:t xml:space="preserve"> трубки  3,0мм). Маркировка: размера, весовой категории, идеального уровня положения зубов. Материалы: полиэтилен высокого давления, полипропилен, эластомер специальный.  Упаковка: индивидуальная, стерильная.</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proofErr w:type="spellStart"/>
            <w:proofErr w:type="gramStart"/>
            <w:r w:rsidRPr="00B97E6B">
              <w:rPr>
                <w:rFonts w:ascii="Times New Roman" w:eastAsia="Times New Roman" w:hAnsi="Times New Roman"/>
                <w:sz w:val="16"/>
                <w:szCs w:val="20"/>
                <w:lang w:eastAsia="ru-RU"/>
              </w:rPr>
              <w:lastRenderedPageBreak/>
              <w:t>шт</w:t>
            </w:r>
            <w:proofErr w:type="spellEnd"/>
            <w:proofErr w:type="gramEnd"/>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50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471876">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7 592,00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 xml:space="preserve">                    379 600,00   </w:t>
            </w:r>
          </w:p>
        </w:tc>
      </w:tr>
      <w:tr w:rsidR="00B97E6B" w:rsidRPr="00B97E6B" w:rsidTr="00471876">
        <w:trPr>
          <w:trHeight w:val="230"/>
        </w:trPr>
        <w:tc>
          <w:tcPr>
            <w:tcW w:w="580"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471876">
            <w:pPr>
              <w:spacing w:after="0" w:line="240" w:lineRule="auto"/>
              <w:jc w:val="center"/>
              <w:rPr>
                <w:rFonts w:ascii="Times New Roman" w:eastAsia="Times New Roman" w:hAnsi="Times New Roman"/>
                <w:sz w:val="16"/>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r>
      <w:tr w:rsidR="00B97E6B" w:rsidRPr="00B97E6B" w:rsidTr="00471876">
        <w:trPr>
          <w:trHeight w:val="230"/>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lastRenderedPageBreak/>
              <w:t>4</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 xml:space="preserve">Воздуховод прозрачный надгортанный, размер 2 (10-25кг) </w:t>
            </w:r>
          </w:p>
        </w:tc>
        <w:tc>
          <w:tcPr>
            <w:tcW w:w="3686"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 xml:space="preserve">Воздуховод надгортанный для обеспечения проходимости дыхательных путей при наркозе и ИВЛ во время операций, а также, при неудавшейся интубации, в экстренных случаях, может использоваться в качестве проводника и т.п. </w:t>
            </w:r>
            <w:proofErr w:type="gramStart"/>
            <w:r w:rsidRPr="00B97E6B">
              <w:rPr>
                <w:rFonts w:ascii="Times New Roman" w:eastAsia="Times New Roman" w:hAnsi="Times New Roman"/>
                <w:sz w:val="16"/>
                <w:szCs w:val="20"/>
                <w:lang w:eastAsia="ru-RU"/>
              </w:rPr>
              <w:t xml:space="preserve">Прозрачный воздуховод, вводимый в ротоглотку с мягкой </w:t>
            </w:r>
            <w:proofErr w:type="spellStart"/>
            <w:r w:rsidRPr="00B97E6B">
              <w:rPr>
                <w:rFonts w:ascii="Times New Roman" w:eastAsia="Times New Roman" w:hAnsi="Times New Roman"/>
                <w:sz w:val="16"/>
                <w:szCs w:val="20"/>
                <w:lang w:eastAsia="ru-RU"/>
              </w:rPr>
              <w:t>нераздуваемой</w:t>
            </w:r>
            <w:proofErr w:type="spellEnd"/>
            <w:r w:rsidRPr="00B97E6B">
              <w:rPr>
                <w:rFonts w:ascii="Times New Roman" w:eastAsia="Times New Roman" w:hAnsi="Times New Roman"/>
                <w:sz w:val="16"/>
                <w:szCs w:val="20"/>
                <w:lang w:eastAsia="ru-RU"/>
              </w:rPr>
              <w:t xml:space="preserve"> манжетой из термопластичного </w:t>
            </w:r>
            <w:proofErr w:type="spellStart"/>
            <w:r w:rsidRPr="00B97E6B">
              <w:rPr>
                <w:rFonts w:ascii="Times New Roman" w:eastAsia="Times New Roman" w:hAnsi="Times New Roman"/>
                <w:sz w:val="16"/>
                <w:szCs w:val="20"/>
                <w:lang w:eastAsia="ru-RU"/>
              </w:rPr>
              <w:t>гелеподобного</w:t>
            </w:r>
            <w:proofErr w:type="spellEnd"/>
            <w:r w:rsidRPr="00B97E6B">
              <w:rPr>
                <w:rFonts w:ascii="Times New Roman" w:eastAsia="Times New Roman" w:hAnsi="Times New Roman"/>
                <w:sz w:val="16"/>
                <w:szCs w:val="20"/>
                <w:lang w:eastAsia="ru-RU"/>
              </w:rPr>
              <w:t xml:space="preserve">  эластомера, с </w:t>
            </w:r>
            <w:proofErr w:type="spellStart"/>
            <w:r w:rsidRPr="00B97E6B">
              <w:rPr>
                <w:rFonts w:ascii="Times New Roman" w:eastAsia="Times New Roman" w:hAnsi="Times New Roman"/>
                <w:sz w:val="16"/>
                <w:szCs w:val="20"/>
                <w:lang w:eastAsia="ru-RU"/>
              </w:rPr>
              <w:t>блокатором</w:t>
            </w:r>
            <w:proofErr w:type="spellEnd"/>
            <w:r w:rsidRPr="00B97E6B">
              <w:rPr>
                <w:rFonts w:ascii="Times New Roman" w:eastAsia="Times New Roman" w:hAnsi="Times New Roman"/>
                <w:sz w:val="16"/>
                <w:szCs w:val="20"/>
                <w:lang w:eastAsia="ru-RU"/>
              </w:rPr>
              <w:t xml:space="preserve"> надгортанника, с встроенным защитным усилением воздуховода, уплощенная и вогнутая форма проксимальной части воздуховода выполняет роль ротового стабилизатора, с 15-миллиметровым </w:t>
            </w:r>
            <w:proofErr w:type="spellStart"/>
            <w:r w:rsidRPr="00B97E6B">
              <w:rPr>
                <w:rFonts w:ascii="Times New Roman" w:eastAsia="Times New Roman" w:hAnsi="Times New Roman"/>
                <w:sz w:val="16"/>
                <w:szCs w:val="20"/>
                <w:lang w:eastAsia="ru-RU"/>
              </w:rPr>
              <w:t>коннектором</w:t>
            </w:r>
            <w:proofErr w:type="spellEnd"/>
            <w:r w:rsidRPr="00B97E6B">
              <w:rPr>
                <w:rFonts w:ascii="Times New Roman" w:eastAsia="Times New Roman" w:hAnsi="Times New Roman"/>
                <w:sz w:val="16"/>
                <w:szCs w:val="20"/>
                <w:lang w:eastAsia="ru-RU"/>
              </w:rPr>
              <w:t xml:space="preserve"> 15М, желудочным каналом с проксимальным портом, размер 2 (для пациентов с массой тела 10-25кг, для проведения </w:t>
            </w:r>
            <w:proofErr w:type="spellStart"/>
            <w:r w:rsidRPr="00B97E6B">
              <w:rPr>
                <w:rFonts w:ascii="Times New Roman" w:eastAsia="Times New Roman" w:hAnsi="Times New Roman"/>
                <w:sz w:val="16"/>
                <w:szCs w:val="20"/>
                <w:lang w:eastAsia="ru-RU"/>
              </w:rPr>
              <w:t>эндотрахеальной</w:t>
            </w:r>
            <w:proofErr w:type="spellEnd"/>
            <w:r w:rsidRPr="00B97E6B">
              <w:rPr>
                <w:rFonts w:ascii="Times New Roman" w:eastAsia="Times New Roman" w:hAnsi="Times New Roman"/>
                <w:sz w:val="16"/>
                <w:szCs w:val="20"/>
                <w:lang w:eastAsia="ru-RU"/>
              </w:rPr>
              <w:t xml:space="preserve"> трубки  5,0мм, для </w:t>
            </w:r>
            <w:proofErr w:type="spellStart"/>
            <w:r w:rsidRPr="00B97E6B">
              <w:rPr>
                <w:rFonts w:ascii="Times New Roman" w:eastAsia="Times New Roman" w:hAnsi="Times New Roman"/>
                <w:sz w:val="16"/>
                <w:szCs w:val="20"/>
                <w:lang w:eastAsia="ru-RU"/>
              </w:rPr>
              <w:t>назогастрального</w:t>
            </w:r>
            <w:proofErr w:type="spellEnd"/>
            <w:r w:rsidRPr="00B97E6B">
              <w:rPr>
                <w:rFonts w:ascii="Times New Roman" w:eastAsia="Times New Roman" w:hAnsi="Times New Roman"/>
                <w:sz w:val="16"/>
                <w:szCs w:val="20"/>
                <w:lang w:eastAsia="ru-RU"/>
              </w:rPr>
              <w:t xml:space="preserve"> зонда 12Fr).</w:t>
            </w:r>
            <w:proofErr w:type="gramEnd"/>
            <w:r w:rsidRPr="00B97E6B">
              <w:rPr>
                <w:rFonts w:ascii="Times New Roman" w:eastAsia="Times New Roman" w:hAnsi="Times New Roman"/>
                <w:sz w:val="16"/>
                <w:szCs w:val="20"/>
                <w:lang w:eastAsia="ru-RU"/>
              </w:rPr>
              <w:t xml:space="preserve"> Маркировка: размера, весовой категории, идеального уровня положения зубов. Материалы: полиэтилен высокого давления, полипропилен, эластомер специальный.  Упаковка: индивидуальная, стерильная, 10шт. Срок годности, стерильности (срок гарантии): 2 года от даты изготовления.</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proofErr w:type="spellStart"/>
            <w:proofErr w:type="gramStart"/>
            <w:r w:rsidRPr="00B97E6B">
              <w:rPr>
                <w:rFonts w:ascii="Times New Roman" w:eastAsia="Times New Roman" w:hAnsi="Times New Roman"/>
                <w:sz w:val="16"/>
                <w:szCs w:val="20"/>
                <w:lang w:eastAsia="ru-RU"/>
              </w:rPr>
              <w:t>шт</w:t>
            </w:r>
            <w:proofErr w:type="spellEnd"/>
            <w:proofErr w:type="gramEnd"/>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60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471876">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7 592,00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 xml:space="preserve">                    455 520,00   </w:t>
            </w:r>
          </w:p>
        </w:tc>
      </w:tr>
      <w:tr w:rsidR="00B97E6B" w:rsidRPr="00B97E6B" w:rsidTr="00471876">
        <w:trPr>
          <w:trHeight w:val="230"/>
        </w:trPr>
        <w:tc>
          <w:tcPr>
            <w:tcW w:w="580"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471876">
            <w:pPr>
              <w:spacing w:after="0" w:line="240" w:lineRule="auto"/>
              <w:jc w:val="center"/>
              <w:rPr>
                <w:rFonts w:ascii="Times New Roman" w:eastAsia="Times New Roman" w:hAnsi="Times New Roman"/>
                <w:sz w:val="16"/>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r>
      <w:tr w:rsidR="00B97E6B" w:rsidRPr="00B97E6B" w:rsidTr="00471876">
        <w:trPr>
          <w:trHeight w:val="230"/>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5</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Воздуховод прозрачный надгортанный, размер 3 (30-50кг)</w:t>
            </w:r>
          </w:p>
        </w:tc>
        <w:tc>
          <w:tcPr>
            <w:tcW w:w="3686"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 xml:space="preserve">Воздуховод надгортанный для обеспечения проходимости дыхательных путей при наркозе и ИВЛ во время операций, а также, при неудавшейся интубации, в экстренных случаях, может использоваться в качестве проводника и т.п. </w:t>
            </w:r>
            <w:proofErr w:type="gramStart"/>
            <w:r w:rsidRPr="00B97E6B">
              <w:rPr>
                <w:rFonts w:ascii="Times New Roman" w:eastAsia="Times New Roman" w:hAnsi="Times New Roman"/>
                <w:sz w:val="16"/>
                <w:szCs w:val="20"/>
                <w:lang w:eastAsia="ru-RU"/>
              </w:rPr>
              <w:t xml:space="preserve">Прозрачный воздуховод, вводимый в ротоглотку с мягкой </w:t>
            </w:r>
            <w:proofErr w:type="spellStart"/>
            <w:r w:rsidRPr="00B97E6B">
              <w:rPr>
                <w:rFonts w:ascii="Times New Roman" w:eastAsia="Times New Roman" w:hAnsi="Times New Roman"/>
                <w:sz w:val="16"/>
                <w:szCs w:val="20"/>
                <w:lang w:eastAsia="ru-RU"/>
              </w:rPr>
              <w:t>нераздуваемой</w:t>
            </w:r>
            <w:proofErr w:type="spellEnd"/>
            <w:r w:rsidRPr="00B97E6B">
              <w:rPr>
                <w:rFonts w:ascii="Times New Roman" w:eastAsia="Times New Roman" w:hAnsi="Times New Roman"/>
                <w:sz w:val="16"/>
                <w:szCs w:val="20"/>
                <w:lang w:eastAsia="ru-RU"/>
              </w:rPr>
              <w:t xml:space="preserve"> манжетой из термопластичного </w:t>
            </w:r>
            <w:proofErr w:type="spellStart"/>
            <w:r w:rsidRPr="00B97E6B">
              <w:rPr>
                <w:rFonts w:ascii="Times New Roman" w:eastAsia="Times New Roman" w:hAnsi="Times New Roman"/>
                <w:sz w:val="16"/>
                <w:szCs w:val="20"/>
                <w:lang w:eastAsia="ru-RU"/>
              </w:rPr>
              <w:t>гелеподобного</w:t>
            </w:r>
            <w:proofErr w:type="spellEnd"/>
            <w:r w:rsidRPr="00B97E6B">
              <w:rPr>
                <w:rFonts w:ascii="Times New Roman" w:eastAsia="Times New Roman" w:hAnsi="Times New Roman"/>
                <w:sz w:val="16"/>
                <w:szCs w:val="20"/>
                <w:lang w:eastAsia="ru-RU"/>
              </w:rPr>
              <w:t xml:space="preserve">  эластомера, с </w:t>
            </w:r>
            <w:proofErr w:type="spellStart"/>
            <w:r w:rsidRPr="00B97E6B">
              <w:rPr>
                <w:rFonts w:ascii="Times New Roman" w:eastAsia="Times New Roman" w:hAnsi="Times New Roman"/>
                <w:sz w:val="16"/>
                <w:szCs w:val="20"/>
                <w:lang w:eastAsia="ru-RU"/>
              </w:rPr>
              <w:t>блокатором</w:t>
            </w:r>
            <w:proofErr w:type="spellEnd"/>
            <w:r w:rsidRPr="00B97E6B">
              <w:rPr>
                <w:rFonts w:ascii="Times New Roman" w:eastAsia="Times New Roman" w:hAnsi="Times New Roman"/>
                <w:sz w:val="16"/>
                <w:szCs w:val="20"/>
                <w:lang w:eastAsia="ru-RU"/>
              </w:rPr>
              <w:t xml:space="preserve"> надгортанника, с встроенным защитным усилением воздуховода, уплощенная и вогнутая форма проксимальной части воздуховода выполняет роль ротового стабилизатора, с 15-миллиметровым </w:t>
            </w:r>
            <w:proofErr w:type="spellStart"/>
            <w:r w:rsidRPr="00B97E6B">
              <w:rPr>
                <w:rFonts w:ascii="Times New Roman" w:eastAsia="Times New Roman" w:hAnsi="Times New Roman"/>
                <w:sz w:val="16"/>
                <w:szCs w:val="20"/>
                <w:lang w:eastAsia="ru-RU"/>
              </w:rPr>
              <w:t>коннектором</w:t>
            </w:r>
            <w:proofErr w:type="spellEnd"/>
            <w:r w:rsidRPr="00B97E6B">
              <w:rPr>
                <w:rFonts w:ascii="Times New Roman" w:eastAsia="Times New Roman" w:hAnsi="Times New Roman"/>
                <w:sz w:val="16"/>
                <w:szCs w:val="20"/>
                <w:lang w:eastAsia="ru-RU"/>
              </w:rPr>
              <w:t xml:space="preserve"> 15М, желудочным каналом с проксимальным портом, размер 3 (для пациентов с массой тела 30-60 кг, для проведения </w:t>
            </w:r>
            <w:proofErr w:type="spellStart"/>
            <w:r w:rsidRPr="00B97E6B">
              <w:rPr>
                <w:rFonts w:ascii="Times New Roman" w:eastAsia="Times New Roman" w:hAnsi="Times New Roman"/>
                <w:sz w:val="16"/>
                <w:szCs w:val="20"/>
                <w:lang w:eastAsia="ru-RU"/>
              </w:rPr>
              <w:t>эндотрахеальной</w:t>
            </w:r>
            <w:proofErr w:type="spellEnd"/>
            <w:r w:rsidRPr="00B97E6B">
              <w:rPr>
                <w:rFonts w:ascii="Times New Roman" w:eastAsia="Times New Roman" w:hAnsi="Times New Roman"/>
                <w:sz w:val="16"/>
                <w:szCs w:val="20"/>
                <w:lang w:eastAsia="ru-RU"/>
              </w:rPr>
              <w:t xml:space="preserve"> трубки 6,0мм, для </w:t>
            </w:r>
            <w:proofErr w:type="spellStart"/>
            <w:r w:rsidRPr="00B97E6B">
              <w:rPr>
                <w:rFonts w:ascii="Times New Roman" w:eastAsia="Times New Roman" w:hAnsi="Times New Roman"/>
                <w:sz w:val="16"/>
                <w:szCs w:val="20"/>
                <w:lang w:eastAsia="ru-RU"/>
              </w:rPr>
              <w:t>назогастрального</w:t>
            </w:r>
            <w:proofErr w:type="spellEnd"/>
            <w:r w:rsidRPr="00B97E6B">
              <w:rPr>
                <w:rFonts w:ascii="Times New Roman" w:eastAsia="Times New Roman" w:hAnsi="Times New Roman"/>
                <w:sz w:val="16"/>
                <w:szCs w:val="20"/>
                <w:lang w:eastAsia="ru-RU"/>
              </w:rPr>
              <w:t xml:space="preserve"> зонда 12Fr</w:t>
            </w:r>
            <w:proofErr w:type="gramEnd"/>
            <w:r w:rsidRPr="00B97E6B">
              <w:rPr>
                <w:rFonts w:ascii="Times New Roman" w:eastAsia="Times New Roman" w:hAnsi="Times New Roman"/>
                <w:sz w:val="16"/>
                <w:szCs w:val="20"/>
                <w:lang w:eastAsia="ru-RU"/>
              </w:rPr>
              <w:t xml:space="preserve">). Маркировка: размера, весовой категории, идеального уровня положения зубов. Материалы: полиэтилен высокого давления, полипропилен, эластомер специальный.  Упаковка: индивидуальная, стерильная.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proofErr w:type="spellStart"/>
            <w:proofErr w:type="gramStart"/>
            <w:r w:rsidRPr="00B97E6B">
              <w:rPr>
                <w:rFonts w:ascii="Times New Roman" w:eastAsia="Times New Roman" w:hAnsi="Times New Roman"/>
                <w:sz w:val="16"/>
                <w:szCs w:val="20"/>
                <w:lang w:eastAsia="ru-RU"/>
              </w:rPr>
              <w:t>шт</w:t>
            </w:r>
            <w:proofErr w:type="spellEnd"/>
            <w:proofErr w:type="gramEnd"/>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50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471876">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7 592,00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 xml:space="preserve">                    379 600,00   </w:t>
            </w:r>
          </w:p>
        </w:tc>
      </w:tr>
      <w:tr w:rsidR="00B97E6B" w:rsidRPr="00B97E6B" w:rsidTr="00471876">
        <w:trPr>
          <w:trHeight w:val="230"/>
        </w:trPr>
        <w:tc>
          <w:tcPr>
            <w:tcW w:w="580"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471876">
            <w:pPr>
              <w:spacing w:after="0" w:line="240" w:lineRule="auto"/>
              <w:jc w:val="center"/>
              <w:rPr>
                <w:rFonts w:ascii="Times New Roman" w:eastAsia="Times New Roman" w:hAnsi="Times New Roman"/>
                <w:sz w:val="16"/>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r>
      <w:tr w:rsidR="00B97E6B" w:rsidRPr="00B97E6B" w:rsidTr="00471876">
        <w:trPr>
          <w:trHeight w:val="230"/>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6</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 xml:space="preserve">Устройство для ручного искусственного  дыхания (реанимационный мешок) </w:t>
            </w:r>
            <w:proofErr w:type="spellStart"/>
            <w:r w:rsidRPr="00B97E6B">
              <w:rPr>
                <w:rFonts w:ascii="Times New Roman" w:eastAsia="Times New Roman" w:hAnsi="Times New Roman"/>
                <w:sz w:val="16"/>
                <w:szCs w:val="20"/>
                <w:lang w:eastAsia="ru-RU"/>
              </w:rPr>
              <w:t>неонатальная</w:t>
            </w:r>
            <w:proofErr w:type="spellEnd"/>
            <w:r w:rsidRPr="00B97E6B">
              <w:rPr>
                <w:rFonts w:ascii="Times New Roman" w:eastAsia="Times New Roman" w:hAnsi="Times New Roman"/>
                <w:sz w:val="16"/>
                <w:szCs w:val="20"/>
                <w:lang w:eastAsia="ru-RU"/>
              </w:rPr>
              <w:t xml:space="preserve"> (вес 0 - 10 кг), объём 280 мл, с клапаном давления. Маска размер 1 или 2</w:t>
            </w:r>
          </w:p>
        </w:tc>
        <w:tc>
          <w:tcPr>
            <w:tcW w:w="3686"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roofErr w:type="gramStart"/>
            <w:r w:rsidRPr="00B97E6B">
              <w:rPr>
                <w:rFonts w:ascii="Times New Roman" w:eastAsia="Times New Roman" w:hAnsi="Times New Roman"/>
                <w:sz w:val="16"/>
                <w:szCs w:val="20"/>
                <w:lang w:eastAsia="ru-RU"/>
              </w:rPr>
              <w:t xml:space="preserve">Устройство для ручного искусственного  дыхания (реанимационный мешок) </w:t>
            </w:r>
            <w:proofErr w:type="spellStart"/>
            <w:r w:rsidRPr="00B97E6B">
              <w:rPr>
                <w:rFonts w:ascii="Times New Roman" w:eastAsia="Times New Roman" w:hAnsi="Times New Roman"/>
                <w:sz w:val="16"/>
                <w:szCs w:val="20"/>
                <w:lang w:eastAsia="ru-RU"/>
              </w:rPr>
              <w:t>неонатальная</w:t>
            </w:r>
            <w:proofErr w:type="spellEnd"/>
            <w:r w:rsidRPr="00B97E6B">
              <w:rPr>
                <w:rFonts w:ascii="Times New Roman" w:eastAsia="Times New Roman" w:hAnsi="Times New Roman"/>
                <w:sz w:val="16"/>
                <w:szCs w:val="20"/>
                <w:lang w:eastAsia="ru-RU"/>
              </w:rPr>
              <w:t xml:space="preserve"> (вес 0 - 10 кг), объём 280 мл, с дыхательным объёмом 100мл (при сжатии одной рукой), с реверсивным клапаном, с резервным кислородным мешком и кислородным </w:t>
            </w:r>
            <w:proofErr w:type="spellStart"/>
            <w:r w:rsidRPr="00B97E6B">
              <w:rPr>
                <w:rFonts w:ascii="Times New Roman" w:eastAsia="Times New Roman" w:hAnsi="Times New Roman"/>
                <w:sz w:val="16"/>
                <w:szCs w:val="20"/>
                <w:lang w:eastAsia="ru-RU"/>
              </w:rPr>
              <w:t>продольноармированным</w:t>
            </w:r>
            <w:proofErr w:type="spellEnd"/>
            <w:r w:rsidRPr="00B97E6B">
              <w:rPr>
                <w:rFonts w:ascii="Times New Roman" w:eastAsia="Times New Roman" w:hAnsi="Times New Roman"/>
                <w:sz w:val="16"/>
                <w:szCs w:val="20"/>
                <w:lang w:eastAsia="ru-RU"/>
              </w:rPr>
              <w:t xml:space="preserve"> шлангом длиной 3 м,  с эластичным стандартным соединительным </w:t>
            </w:r>
            <w:proofErr w:type="spellStart"/>
            <w:r w:rsidRPr="00B97E6B">
              <w:rPr>
                <w:rFonts w:ascii="Times New Roman" w:eastAsia="Times New Roman" w:hAnsi="Times New Roman"/>
                <w:sz w:val="16"/>
                <w:szCs w:val="20"/>
                <w:lang w:eastAsia="ru-RU"/>
              </w:rPr>
              <w:t>коннектором</w:t>
            </w:r>
            <w:proofErr w:type="spellEnd"/>
            <w:r w:rsidRPr="00B97E6B">
              <w:rPr>
                <w:rFonts w:ascii="Times New Roman" w:eastAsia="Times New Roman" w:hAnsi="Times New Roman"/>
                <w:sz w:val="16"/>
                <w:szCs w:val="20"/>
                <w:lang w:eastAsia="ru-RU"/>
              </w:rPr>
              <w:t xml:space="preserve"> и </w:t>
            </w:r>
            <w:proofErr w:type="spellStart"/>
            <w:r w:rsidRPr="00B97E6B">
              <w:rPr>
                <w:rFonts w:ascii="Times New Roman" w:eastAsia="Times New Roman" w:hAnsi="Times New Roman"/>
                <w:sz w:val="16"/>
                <w:szCs w:val="20"/>
                <w:lang w:eastAsia="ru-RU"/>
              </w:rPr>
              <w:t>коннектором</w:t>
            </w:r>
            <w:proofErr w:type="spellEnd"/>
            <w:r w:rsidRPr="00B97E6B">
              <w:rPr>
                <w:rFonts w:ascii="Times New Roman" w:eastAsia="Times New Roman" w:hAnsi="Times New Roman"/>
                <w:sz w:val="16"/>
                <w:szCs w:val="20"/>
                <w:lang w:eastAsia="ru-RU"/>
              </w:rPr>
              <w:t xml:space="preserve">  резьбовым, для подачи кислорода высокой концентрации (при темпе 20 </w:t>
            </w:r>
            <w:proofErr w:type="spellStart"/>
            <w:r w:rsidRPr="00B97E6B">
              <w:rPr>
                <w:rFonts w:ascii="Times New Roman" w:eastAsia="Times New Roman" w:hAnsi="Times New Roman"/>
                <w:sz w:val="16"/>
                <w:szCs w:val="20"/>
                <w:lang w:eastAsia="ru-RU"/>
              </w:rPr>
              <w:t>bpm</w:t>
            </w:r>
            <w:proofErr w:type="spellEnd"/>
            <w:r w:rsidRPr="00B97E6B">
              <w:rPr>
                <w:rFonts w:ascii="Times New Roman" w:eastAsia="Times New Roman" w:hAnsi="Times New Roman"/>
                <w:sz w:val="16"/>
                <w:szCs w:val="20"/>
                <w:lang w:eastAsia="ru-RU"/>
              </w:rPr>
              <w:t xml:space="preserve"> для потока 5 л/мин-68%, 10</w:t>
            </w:r>
            <w:proofErr w:type="gramEnd"/>
            <w:r w:rsidRPr="00B97E6B">
              <w:rPr>
                <w:rFonts w:ascii="Times New Roman" w:eastAsia="Times New Roman" w:hAnsi="Times New Roman"/>
                <w:sz w:val="16"/>
                <w:szCs w:val="20"/>
                <w:lang w:eastAsia="ru-RU"/>
              </w:rPr>
              <w:t xml:space="preserve"> </w:t>
            </w:r>
            <w:proofErr w:type="gramStart"/>
            <w:r w:rsidRPr="00B97E6B">
              <w:rPr>
                <w:rFonts w:ascii="Times New Roman" w:eastAsia="Times New Roman" w:hAnsi="Times New Roman"/>
                <w:sz w:val="16"/>
                <w:szCs w:val="20"/>
                <w:lang w:eastAsia="ru-RU"/>
              </w:rPr>
              <w:t xml:space="preserve">л/мин-92%, 15 л/мин-97%), подсоединяемый через штуцер, сопротивление на вдохе/выдохе &lt;3,0см Н2О/&lt;3,0см Н2О, мертвое пространство 18 мл, с угловым шарнирным </w:t>
            </w:r>
            <w:proofErr w:type="spellStart"/>
            <w:r w:rsidRPr="00B97E6B">
              <w:rPr>
                <w:rFonts w:ascii="Times New Roman" w:eastAsia="Times New Roman" w:hAnsi="Times New Roman"/>
                <w:sz w:val="16"/>
                <w:szCs w:val="20"/>
                <w:lang w:eastAsia="ru-RU"/>
              </w:rPr>
              <w:t>коннектором</w:t>
            </w:r>
            <w:proofErr w:type="spellEnd"/>
            <w:r w:rsidRPr="00B97E6B">
              <w:rPr>
                <w:rFonts w:ascii="Times New Roman" w:eastAsia="Times New Roman" w:hAnsi="Times New Roman"/>
                <w:sz w:val="16"/>
                <w:szCs w:val="20"/>
                <w:lang w:eastAsia="ru-RU"/>
              </w:rPr>
              <w:t xml:space="preserve"> со встроенным предохранительным клапаном  сброса давления (40 см Н2О) и  клапаном вдоха под маску/ </w:t>
            </w:r>
            <w:proofErr w:type="spellStart"/>
            <w:r w:rsidRPr="00B97E6B">
              <w:rPr>
                <w:rFonts w:ascii="Times New Roman" w:eastAsia="Times New Roman" w:hAnsi="Times New Roman"/>
                <w:sz w:val="16"/>
                <w:szCs w:val="20"/>
                <w:lang w:eastAsia="ru-RU"/>
              </w:rPr>
              <w:t>интубационную</w:t>
            </w:r>
            <w:proofErr w:type="spellEnd"/>
            <w:r w:rsidRPr="00B97E6B">
              <w:rPr>
                <w:rFonts w:ascii="Times New Roman" w:eastAsia="Times New Roman" w:hAnsi="Times New Roman"/>
                <w:sz w:val="16"/>
                <w:szCs w:val="20"/>
                <w:lang w:eastAsia="ru-RU"/>
              </w:rPr>
              <w:t xml:space="preserve"> трубку 22M/15F, маска прозрачная лицевая манжета с предварительным наддувом и кольцом </w:t>
            </w:r>
            <w:proofErr w:type="spellStart"/>
            <w:r w:rsidRPr="00B97E6B">
              <w:rPr>
                <w:rFonts w:ascii="Times New Roman" w:eastAsia="Times New Roman" w:hAnsi="Times New Roman"/>
                <w:sz w:val="16"/>
                <w:szCs w:val="20"/>
                <w:lang w:eastAsia="ru-RU"/>
              </w:rPr>
              <w:t>маскодержателя</w:t>
            </w:r>
            <w:proofErr w:type="spellEnd"/>
            <w:r w:rsidRPr="00B97E6B">
              <w:rPr>
                <w:rFonts w:ascii="Times New Roman" w:eastAsia="Times New Roman" w:hAnsi="Times New Roman"/>
                <w:sz w:val="16"/>
                <w:szCs w:val="20"/>
                <w:lang w:eastAsia="ru-RU"/>
              </w:rPr>
              <w:t>, размер 1 или 2  (по заявке</w:t>
            </w:r>
            <w:proofErr w:type="gramEnd"/>
            <w:r w:rsidRPr="00B97E6B">
              <w:rPr>
                <w:rFonts w:ascii="Times New Roman" w:eastAsia="Times New Roman" w:hAnsi="Times New Roman"/>
                <w:sz w:val="16"/>
                <w:szCs w:val="20"/>
                <w:lang w:eastAsia="ru-RU"/>
              </w:rPr>
              <w:t xml:space="preserve"> </w:t>
            </w:r>
            <w:proofErr w:type="spellStart"/>
            <w:proofErr w:type="gramStart"/>
            <w:r w:rsidRPr="00B97E6B">
              <w:rPr>
                <w:rFonts w:ascii="Times New Roman" w:eastAsia="Times New Roman" w:hAnsi="Times New Roman"/>
                <w:sz w:val="16"/>
                <w:szCs w:val="20"/>
                <w:lang w:eastAsia="ru-RU"/>
              </w:rPr>
              <w:t>Закакзчика</w:t>
            </w:r>
            <w:proofErr w:type="spellEnd"/>
            <w:r w:rsidRPr="00B97E6B">
              <w:rPr>
                <w:rFonts w:ascii="Times New Roman" w:eastAsia="Times New Roman" w:hAnsi="Times New Roman"/>
                <w:sz w:val="16"/>
                <w:szCs w:val="20"/>
                <w:lang w:eastAsia="ru-RU"/>
              </w:rPr>
              <w:t>).</w:t>
            </w:r>
            <w:proofErr w:type="gramEnd"/>
            <w:r w:rsidRPr="00B97E6B">
              <w:rPr>
                <w:rFonts w:ascii="Times New Roman" w:eastAsia="Times New Roman" w:hAnsi="Times New Roman"/>
                <w:sz w:val="16"/>
                <w:szCs w:val="20"/>
                <w:lang w:eastAsia="ru-RU"/>
              </w:rPr>
              <w:t xml:space="preserve"> Материалы: полиэтилен, полипропилен, эластомер. Упаковка индивидуальная, клинически чистая.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proofErr w:type="spellStart"/>
            <w:proofErr w:type="gramStart"/>
            <w:r w:rsidRPr="00B97E6B">
              <w:rPr>
                <w:rFonts w:ascii="Times New Roman" w:eastAsia="Times New Roman" w:hAnsi="Times New Roman"/>
                <w:sz w:val="16"/>
                <w:szCs w:val="20"/>
                <w:lang w:eastAsia="ru-RU"/>
              </w:rPr>
              <w:t>шт</w:t>
            </w:r>
            <w:proofErr w:type="spellEnd"/>
            <w:proofErr w:type="gramEnd"/>
            <w:r w:rsidRPr="00B97E6B">
              <w:rPr>
                <w:rFonts w:ascii="Times New Roman" w:eastAsia="Times New Roman" w:hAnsi="Times New Roman"/>
                <w:sz w:val="16"/>
                <w:szCs w:val="20"/>
                <w:lang w:eastAsia="ru-RU"/>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100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471876">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13 146,00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 xml:space="preserve">                  1 314 600,00   </w:t>
            </w:r>
          </w:p>
        </w:tc>
      </w:tr>
      <w:tr w:rsidR="00B97E6B" w:rsidRPr="00B97E6B" w:rsidTr="00471876">
        <w:trPr>
          <w:trHeight w:val="230"/>
        </w:trPr>
        <w:tc>
          <w:tcPr>
            <w:tcW w:w="580"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471876">
            <w:pPr>
              <w:spacing w:after="0" w:line="240" w:lineRule="auto"/>
              <w:jc w:val="center"/>
              <w:rPr>
                <w:rFonts w:ascii="Times New Roman" w:eastAsia="Times New Roman" w:hAnsi="Times New Roman"/>
                <w:sz w:val="16"/>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r>
      <w:tr w:rsidR="00B97E6B" w:rsidRPr="00B97E6B" w:rsidTr="00471876">
        <w:trPr>
          <w:trHeight w:val="230"/>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7</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 xml:space="preserve">Устройство для ручного искусственного  дыхания </w:t>
            </w:r>
            <w:r w:rsidRPr="00B97E6B">
              <w:rPr>
                <w:rFonts w:ascii="Times New Roman" w:eastAsia="Times New Roman" w:hAnsi="Times New Roman"/>
                <w:sz w:val="16"/>
                <w:szCs w:val="20"/>
                <w:lang w:eastAsia="ru-RU"/>
              </w:rPr>
              <w:lastRenderedPageBreak/>
              <w:t>(реанимационный мешок) для детей (вес 10-30 кг), объём 550мл. Маска размер 2 или 3</w:t>
            </w:r>
          </w:p>
        </w:tc>
        <w:tc>
          <w:tcPr>
            <w:tcW w:w="3686"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roofErr w:type="gramStart"/>
            <w:r w:rsidRPr="00B97E6B">
              <w:rPr>
                <w:rFonts w:ascii="Times New Roman" w:eastAsia="Times New Roman" w:hAnsi="Times New Roman"/>
                <w:sz w:val="16"/>
                <w:szCs w:val="20"/>
                <w:lang w:eastAsia="ru-RU"/>
              </w:rPr>
              <w:lastRenderedPageBreak/>
              <w:t xml:space="preserve">Устройство для ручного искусственного  дыхания (реанимационный мешок) для детей (вес 10-30 кг), объём 550мл, с дыхательным объёмом 300мл (при сжатии одной рукой), с реверсивным </w:t>
            </w:r>
            <w:r w:rsidRPr="00B97E6B">
              <w:rPr>
                <w:rFonts w:ascii="Times New Roman" w:eastAsia="Times New Roman" w:hAnsi="Times New Roman"/>
                <w:sz w:val="16"/>
                <w:szCs w:val="20"/>
                <w:lang w:eastAsia="ru-RU"/>
              </w:rPr>
              <w:lastRenderedPageBreak/>
              <w:t xml:space="preserve">клапаном, с резервным кислородным мешком и кислородным </w:t>
            </w:r>
            <w:proofErr w:type="spellStart"/>
            <w:r w:rsidRPr="00B97E6B">
              <w:rPr>
                <w:rFonts w:ascii="Times New Roman" w:eastAsia="Times New Roman" w:hAnsi="Times New Roman"/>
                <w:sz w:val="16"/>
                <w:szCs w:val="20"/>
                <w:lang w:eastAsia="ru-RU"/>
              </w:rPr>
              <w:t>продольноармированным</w:t>
            </w:r>
            <w:proofErr w:type="spellEnd"/>
            <w:r w:rsidRPr="00B97E6B">
              <w:rPr>
                <w:rFonts w:ascii="Times New Roman" w:eastAsia="Times New Roman" w:hAnsi="Times New Roman"/>
                <w:sz w:val="16"/>
                <w:szCs w:val="20"/>
                <w:lang w:eastAsia="ru-RU"/>
              </w:rPr>
              <w:t xml:space="preserve"> шлангом длиной 3 м,  с эластичным стандартным соединительным </w:t>
            </w:r>
            <w:proofErr w:type="spellStart"/>
            <w:r w:rsidRPr="00B97E6B">
              <w:rPr>
                <w:rFonts w:ascii="Times New Roman" w:eastAsia="Times New Roman" w:hAnsi="Times New Roman"/>
                <w:sz w:val="16"/>
                <w:szCs w:val="20"/>
                <w:lang w:eastAsia="ru-RU"/>
              </w:rPr>
              <w:t>коннектором</w:t>
            </w:r>
            <w:proofErr w:type="spellEnd"/>
            <w:r w:rsidRPr="00B97E6B">
              <w:rPr>
                <w:rFonts w:ascii="Times New Roman" w:eastAsia="Times New Roman" w:hAnsi="Times New Roman"/>
                <w:sz w:val="16"/>
                <w:szCs w:val="20"/>
                <w:lang w:eastAsia="ru-RU"/>
              </w:rPr>
              <w:t xml:space="preserve"> и </w:t>
            </w:r>
            <w:proofErr w:type="spellStart"/>
            <w:r w:rsidRPr="00B97E6B">
              <w:rPr>
                <w:rFonts w:ascii="Times New Roman" w:eastAsia="Times New Roman" w:hAnsi="Times New Roman"/>
                <w:sz w:val="16"/>
                <w:szCs w:val="20"/>
                <w:lang w:eastAsia="ru-RU"/>
              </w:rPr>
              <w:t>коннектором</w:t>
            </w:r>
            <w:proofErr w:type="spellEnd"/>
            <w:r w:rsidRPr="00B97E6B">
              <w:rPr>
                <w:rFonts w:ascii="Times New Roman" w:eastAsia="Times New Roman" w:hAnsi="Times New Roman"/>
                <w:sz w:val="16"/>
                <w:szCs w:val="20"/>
                <w:lang w:eastAsia="ru-RU"/>
              </w:rPr>
              <w:t xml:space="preserve"> резьбовым  </w:t>
            </w:r>
            <w:proofErr w:type="spellStart"/>
            <w:r w:rsidRPr="00B97E6B">
              <w:rPr>
                <w:rFonts w:ascii="Times New Roman" w:eastAsia="Times New Roman" w:hAnsi="Times New Roman"/>
                <w:sz w:val="16"/>
                <w:szCs w:val="20"/>
                <w:lang w:eastAsia="ru-RU"/>
              </w:rPr>
              <w:t>Male</w:t>
            </w:r>
            <w:proofErr w:type="spellEnd"/>
            <w:r w:rsidRPr="00B97E6B">
              <w:rPr>
                <w:rFonts w:ascii="Times New Roman" w:eastAsia="Times New Roman" w:hAnsi="Times New Roman"/>
                <w:sz w:val="16"/>
                <w:szCs w:val="20"/>
                <w:lang w:eastAsia="ru-RU"/>
              </w:rPr>
              <w:t xml:space="preserve"> </w:t>
            </w:r>
            <w:proofErr w:type="spellStart"/>
            <w:r w:rsidRPr="00B97E6B">
              <w:rPr>
                <w:rFonts w:ascii="Times New Roman" w:eastAsia="Times New Roman" w:hAnsi="Times New Roman"/>
                <w:sz w:val="16"/>
                <w:szCs w:val="20"/>
                <w:lang w:eastAsia="ru-RU"/>
              </w:rPr>
              <w:t>Sure</w:t>
            </w:r>
            <w:proofErr w:type="spellEnd"/>
            <w:r w:rsidRPr="00B97E6B">
              <w:rPr>
                <w:rFonts w:ascii="Times New Roman" w:eastAsia="Times New Roman" w:hAnsi="Times New Roman"/>
                <w:sz w:val="16"/>
                <w:szCs w:val="20"/>
                <w:lang w:eastAsia="ru-RU"/>
              </w:rPr>
              <w:t xml:space="preserve"> </w:t>
            </w:r>
            <w:proofErr w:type="spellStart"/>
            <w:r w:rsidRPr="00B97E6B">
              <w:rPr>
                <w:rFonts w:ascii="Times New Roman" w:eastAsia="Times New Roman" w:hAnsi="Times New Roman"/>
                <w:sz w:val="16"/>
                <w:szCs w:val="20"/>
                <w:lang w:eastAsia="ru-RU"/>
              </w:rPr>
              <w:t>Lock</w:t>
            </w:r>
            <w:proofErr w:type="spellEnd"/>
            <w:r w:rsidRPr="00B97E6B">
              <w:rPr>
                <w:rFonts w:ascii="Times New Roman" w:eastAsia="Times New Roman" w:hAnsi="Times New Roman"/>
                <w:sz w:val="16"/>
                <w:szCs w:val="20"/>
                <w:lang w:eastAsia="ru-RU"/>
              </w:rPr>
              <w:t xml:space="preserve">, для подачи кислорода высокой концентрации (при темпе 20 </w:t>
            </w:r>
            <w:proofErr w:type="spellStart"/>
            <w:r w:rsidRPr="00B97E6B">
              <w:rPr>
                <w:rFonts w:ascii="Times New Roman" w:eastAsia="Times New Roman" w:hAnsi="Times New Roman"/>
                <w:sz w:val="16"/>
                <w:szCs w:val="20"/>
                <w:lang w:eastAsia="ru-RU"/>
              </w:rPr>
              <w:t>bpm</w:t>
            </w:r>
            <w:proofErr w:type="spellEnd"/>
            <w:r w:rsidRPr="00B97E6B">
              <w:rPr>
                <w:rFonts w:ascii="Times New Roman" w:eastAsia="Times New Roman" w:hAnsi="Times New Roman"/>
                <w:sz w:val="16"/>
                <w:szCs w:val="20"/>
                <w:lang w:eastAsia="ru-RU"/>
              </w:rPr>
              <w:t xml:space="preserve"> для потока 5 л</w:t>
            </w:r>
            <w:proofErr w:type="gramEnd"/>
            <w:r w:rsidRPr="00B97E6B">
              <w:rPr>
                <w:rFonts w:ascii="Times New Roman" w:eastAsia="Times New Roman" w:hAnsi="Times New Roman"/>
                <w:sz w:val="16"/>
                <w:szCs w:val="20"/>
                <w:lang w:eastAsia="ru-RU"/>
              </w:rPr>
              <w:t>/мин-60%, 10 л/мин-90%, 15 л/мин-95%), подсоединяемый через штуцер</w:t>
            </w:r>
            <w:proofErr w:type="gramStart"/>
            <w:r w:rsidRPr="00B97E6B">
              <w:rPr>
                <w:rFonts w:ascii="Times New Roman" w:eastAsia="Times New Roman" w:hAnsi="Times New Roman"/>
                <w:sz w:val="16"/>
                <w:szCs w:val="20"/>
                <w:lang w:eastAsia="ru-RU"/>
              </w:rPr>
              <w:t xml:space="preserve"> ,</w:t>
            </w:r>
            <w:proofErr w:type="gramEnd"/>
            <w:r w:rsidRPr="00B97E6B">
              <w:rPr>
                <w:rFonts w:ascii="Times New Roman" w:eastAsia="Times New Roman" w:hAnsi="Times New Roman"/>
                <w:sz w:val="16"/>
                <w:szCs w:val="20"/>
                <w:lang w:eastAsia="ru-RU"/>
              </w:rPr>
              <w:t xml:space="preserve"> сопротивление на вдохе/выдохе &lt;3,0см Н2О/&lt;3,0см Н2О, мертвое пространство 18 мл, с угловым шарнирным </w:t>
            </w:r>
            <w:proofErr w:type="spellStart"/>
            <w:r w:rsidRPr="00B97E6B">
              <w:rPr>
                <w:rFonts w:ascii="Times New Roman" w:eastAsia="Times New Roman" w:hAnsi="Times New Roman"/>
                <w:sz w:val="16"/>
                <w:szCs w:val="20"/>
                <w:lang w:eastAsia="ru-RU"/>
              </w:rPr>
              <w:t>коннектором</w:t>
            </w:r>
            <w:proofErr w:type="spellEnd"/>
            <w:r w:rsidRPr="00B97E6B">
              <w:rPr>
                <w:rFonts w:ascii="Times New Roman" w:eastAsia="Times New Roman" w:hAnsi="Times New Roman"/>
                <w:sz w:val="16"/>
                <w:szCs w:val="20"/>
                <w:lang w:eastAsia="ru-RU"/>
              </w:rPr>
              <w:t xml:space="preserve"> со встроенным предохранительным клапаном  сброса давления (40 см Н2О) и  клапаном вдоха под маску/ </w:t>
            </w:r>
            <w:proofErr w:type="spellStart"/>
            <w:r w:rsidRPr="00B97E6B">
              <w:rPr>
                <w:rFonts w:ascii="Times New Roman" w:eastAsia="Times New Roman" w:hAnsi="Times New Roman"/>
                <w:sz w:val="16"/>
                <w:szCs w:val="20"/>
                <w:lang w:eastAsia="ru-RU"/>
              </w:rPr>
              <w:t>интубационную</w:t>
            </w:r>
            <w:proofErr w:type="spellEnd"/>
            <w:r w:rsidRPr="00B97E6B">
              <w:rPr>
                <w:rFonts w:ascii="Times New Roman" w:eastAsia="Times New Roman" w:hAnsi="Times New Roman"/>
                <w:sz w:val="16"/>
                <w:szCs w:val="20"/>
                <w:lang w:eastAsia="ru-RU"/>
              </w:rPr>
              <w:t xml:space="preserve"> трубку 22M/15F, маска прозрачная лицевая с предварительным наддувом и кольцом </w:t>
            </w:r>
            <w:proofErr w:type="spellStart"/>
            <w:r w:rsidRPr="00B97E6B">
              <w:rPr>
                <w:rFonts w:ascii="Times New Roman" w:eastAsia="Times New Roman" w:hAnsi="Times New Roman"/>
                <w:sz w:val="16"/>
                <w:szCs w:val="20"/>
                <w:lang w:eastAsia="ru-RU"/>
              </w:rPr>
              <w:t>маскодержателя</w:t>
            </w:r>
            <w:proofErr w:type="spellEnd"/>
            <w:r w:rsidRPr="00B97E6B">
              <w:rPr>
                <w:rFonts w:ascii="Times New Roman" w:eastAsia="Times New Roman" w:hAnsi="Times New Roman"/>
                <w:sz w:val="16"/>
                <w:szCs w:val="20"/>
                <w:lang w:eastAsia="ru-RU"/>
              </w:rPr>
              <w:t xml:space="preserve">, размер 2 или 3 (по заявке Заказчика). Материалы: полиэтилен, полипропилен, эластомер.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proofErr w:type="spellStart"/>
            <w:proofErr w:type="gramStart"/>
            <w:r w:rsidRPr="00B97E6B">
              <w:rPr>
                <w:rFonts w:ascii="Times New Roman" w:eastAsia="Times New Roman" w:hAnsi="Times New Roman"/>
                <w:sz w:val="16"/>
                <w:szCs w:val="20"/>
                <w:lang w:eastAsia="ru-RU"/>
              </w:rPr>
              <w:lastRenderedPageBreak/>
              <w:t>шт</w:t>
            </w:r>
            <w:proofErr w:type="spellEnd"/>
            <w:proofErr w:type="gramEnd"/>
            <w:r w:rsidRPr="00B97E6B">
              <w:rPr>
                <w:rFonts w:ascii="Times New Roman" w:eastAsia="Times New Roman" w:hAnsi="Times New Roman"/>
                <w:sz w:val="16"/>
                <w:szCs w:val="20"/>
                <w:lang w:eastAsia="ru-RU"/>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100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471876">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13 146,00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 xml:space="preserve">                  1 314 600,00   </w:t>
            </w:r>
          </w:p>
        </w:tc>
      </w:tr>
      <w:tr w:rsidR="00B97E6B" w:rsidRPr="00B97E6B" w:rsidTr="00471876">
        <w:trPr>
          <w:trHeight w:val="230"/>
        </w:trPr>
        <w:tc>
          <w:tcPr>
            <w:tcW w:w="580"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471876">
            <w:pPr>
              <w:spacing w:after="0" w:line="240" w:lineRule="auto"/>
              <w:jc w:val="center"/>
              <w:rPr>
                <w:rFonts w:ascii="Times New Roman" w:eastAsia="Times New Roman" w:hAnsi="Times New Roman"/>
                <w:sz w:val="16"/>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r>
      <w:tr w:rsidR="00B97E6B" w:rsidRPr="00B97E6B" w:rsidTr="00471876">
        <w:trPr>
          <w:trHeight w:val="230"/>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lastRenderedPageBreak/>
              <w:t>8</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Маска анестезиологическая, детская, размер от 1 до 5 (по заявке Заказчика)</w:t>
            </w:r>
          </w:p>
        </w:tc>
        <w:tc>
          <w:tcPr>
            <w:tcW w:w="3686"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 xml:space="preserve">Маска дыхательного контура анестезиологическая лицевая для проведения масочного наркоза и </w:t>
            </w:r>
            <w:proofErr w:type="spellStart"/>
            <w:r w:rsidRPr="00B97E6B">
              <w:rPr>
                <w:rFonts w:ascii="Times New Roman" w:eastAsia="Times New Roman" w:hAnsi="Times New Roman"/>
                <w:sz w:val="16"/>
                <w:szCs w:val="20"/>
                <w:lang w:eastAsia="ru-RU"/>
              </w:rPr>
              <w:t>неинвазивной</w:t>
            </w:r>
            <w:proofErr w:type="spellEnd"/>
            <w:r w:rsidRPr="00B97E6B">
              <w:rPr>
                <w:rFonts w:ascii="Times New Roman" w:eastAsia="Times New Roman" w:hAnsi="Times New Roman"/>
                <w:sz w:val="16"/>
                <w:szCs w:val="20"/>
                <w:lang w:eastAsia="ru-RU"/>
              </w:rPr>
              <w:t xml:space="preserve"> искусственной вентиляции лёгких,  в том числе с системами для ручного искусственного дыхания.  Анестезиологическая маска размер 1-5 (размер по заявке Заказчика) анатомической формы, с эластичной полусферической манжетой со сложной лепестковой </w:t>
            </w:r>
            <w:proofErr w:type="spellStart"/>
            <w:r w:rsidRPr="00B97E6B">
              <w:rPr>
                <w:rFonts w:ascii="Times New Roman" w:eastAsia="Times New Roman" w:hAnsi="Times New Roman"/>
                <w:sz w:val="16"/>
                <w:szCs w:val="20"/>
                <w:lang w:eastAsia="ru-RU"/>
              </w:rPr>
              <w:t>кофигурацией</w:t>
            </w:r>
            <w:proofErr w:type="spellEnd"/>
            <w:r w:rsidRPr="00B97E6B">
              <w:rPr>
                <w:rFonts w:ascii="Times New Roman" w:eastAsia="Times New Roman" w:hAnsi="Times New Roman"/>
                <w:sz w:val="16"/>
                <w:szCs w:val="20"/>
                <w:lang w:eastAsia="ru-RU"/>
              </w:rPr>
              <w:t xml:space="preserve"> в районе </w:t>
            </w:r>
            <w:proofErr w:type="spellStart"/>
            <w:r w:rsidRPr="00B97E6B">
              <w:rPr>
                <w:rFonts w:ascii="Times New Roman" w:eastAsia="Times New Roman" w:hAnsi="Times New Roman"/>
                <w:sz w:val="16"/>
                <w:szCs w:val="20"/>
                <w:lang w:eastAsia="ru-RU"/>
              </w:rPr>
              <w:t>прлегания</w:t>
            </w:r>
            <w:proofErr w:type="spellEnd"/>
            <w:r w:rsidRPr="00B97E6B">
              <w:rPr>
                <w:rFonts w:ascii="Times New Roman" w:eastAsia="Times New Roman" w:hAnsi="Times New Roman"/>
                <w:sz w:val="16"/>
                <w:szCs w:val="20"/>
                <w:lang w:eastAsia="ru-RU"/>
              </w:rPr>
              <w:t xml:space="preserve"> к носу, манжета </w:t>
            </w:r>
            <w:proofErr w:type="spellStart"/>
            <w:r w:rsidRPr="00B97E6B">
              <w:rPr>
                <w:rFonts w:ascii="Times New Roman" w:eastAsia="Times New Roman" w:hAnsi="Times New Roman"/>
                <w:sz w:val="16"/>
                <w:szCs w:val="20"/>
                <w:lang w:eastAsia="ru-RU"/>
              </w:rPr>
              <w:t>поперечноармированна</w:t>
            </w:r>
            <w:proofErr w:type="spellEnd"/>
            <w:r w:rsidRPr="00B97E6B">
              <w:rPr>
                <w:rFonts w:ascii="Times New Roman" w:eastAsia="Times New Roman" w:hAnsi="Times New Roman"/>
                <w:sz w:val="16"/>
                <w:szCs w:val="20"/>
                <w:lang w:eastAsia="ru-RU"/>
              </w:rPr>
              <w:t xml:space="preserve"> в этой части для обеспечения герметичности. </w:t>
            </w:r>
            <w:proofErr w:type="gramStart"/>
            <w:r w:rsidRPr="00B97E6B">
              <w:rPr>
                <w:rFonts w:ascii="Times New Roman" w:eastAsia="Times New Roman" w:hAnsi="Times New Roman"/>
                <w:sz w:val="16"/>
                <w:szCs w:val="20"/>
                <w:lang w:eastAsia="ru-RU"/>
              </w:rPr>
              <w:t>Форма  и её объём оптимизированы под комбинированный двойной размер перекрывающий линейку стандартных размеров (вместо 6 или 7 размеров - 4) и под минимальное "мёртвое пространство", корпус  профилирован под "пальцы" для удобства захвата.</w:t>
            </w:r>
            <w:proofErr w:type="gramEnd"/>
            <w:r w:rsidRPr="00B97E6B">
              <w:rPr>
                <w:rFonts w:ascii="Times New Roman" w:eastAsia="Times New Roman" w:hAnsi="Times New Roman"/>
                <w:sz w:val="16"/>
                <w:szCs w:val="20"/>
                <w:lang w:eastAsia="ru-RU"/>
              </w:rPr>
              <w:t xml:space="preserve"> Соединительный </w:t>
            </w:r>
            <w:proofErr w:type="spellStart"/>
            <w:r w:rsidRPr="00B97E6B">
              <w:rPr>
                <w:rFonts w:ascii="Times New Roman" w:eastAsia="Times New Roman" w:hAnsi="Times New Roman"/>
                <w:sz w:val="16"/>
                <w:szCs w:val="20"/>
                <w:lang w:eastAsia="ru-RU"/>
              </w:rPr>
              <w:t>коннектор</w:t>
            </w:r>
            <w:proofErr w:type="spellEnd"/>
            <w:r w:rsidRPr="00B97E6B">
              <w:rPr>
                <w:rFonts w:ascii="Times New Roman" w:eastAsia="Times New Roman" w:hAnsi="Times New Roman"/>
                <w:sz w:val="16"/>
                <w:szCs w:val="20"/>
                <w:lang w:eastAsia="ru-RU"/>
              </w:rPr>
              <w:t xml:space="preserve"> 22F. Может быть </w:t>
            </w:r>
            <w:proofErr w:type="gramStart"/>
            <w:r w:rsidRPr="00B97E6B">
              <w:rPr>
                <w:rFonts w:ascii="Times New Roman" w:eastAsia="Times New Roman" w:hAnsi="Times New Roman"/>
                <w:sz w:val="16"/>
                <w:szCs w:val="20"/>
                <w:lang w:eastAsia="ru-RU"/>
              </w:rPr>
              <w:t>укомплектована</w:t>
            </w:r>
            <w:proofErr w:type="gramEnd"/>
            <w:r w:rsidRPr="00B97E6B">
              <w:rPr>
                <w:rFonts w:ascii="Times New Roman" w:eastAsia="Times New Roman" w:hAnsi="Times New Roman"/>
                <w:sz w:val="16"/>
                <w:szCs w:val="20"/>
                <w:lang w:eastAsia="ru-RU"/>
              </w:rPr>
              <w:t xml:space="preserve"> кольцом </w:t>
            </w:r>
            <w:proofErr w:type="spellStart"/>
            <w:r w:rsidRPr="00B97E6B">
              <w:rPr>
                <w:rFonts w:ascii="Times New Roman" w:eastAsia="Times New Roman" w:hAnsi="Times New Roman"/>
                <w:sz w:val="16"/>
                <w:szCs w:val="20"/>
                <w:lang w:eastAsia="ru-RU"/>
              </w:rPr>
              <w:t>маскодержателя</w:t>
            </w:r>
            <w:proofErr w:type="spellEnd"/>
            <w:r w:rsidRPr="00B97E6B">
              <w:rPr>
                <w:rFonts w:ascii="Times New Roman" w:eastAsia="Times New Roman" w:hAnsi="Times New Roman"/>
                <w:sz w:val="16"/>
                <w:szCs w:val="20"/>
                <w:lang w:eastAsia="ru-RU"/>
              </w:rPr>
              <w:t xml:space="preserve">. Материалы: полиэтилен, полипропилен, эластомер. </w:t>
            </w:r>
            <w:proofErr w:type="spellStart"/>
            <w:r w:rsidRPr="00B97E6B">
              <w:rPr>
                <w:rFonts w:ascii="Times New Roman" w:eastAsia="Times New Roman" w:hAnsi="Times New Roman"/>
                <w:sz w:val="16"/>
                <w:szCs w:val="20"/>
                <w:lang w:eastAsia="ru-RU"/>
              </w:rPr>
              <w:t>Экологична</w:t>
            </w:r>
            <w:proofErr w:type="spellEnd"/>
            <w:r w:rsidRPr="00B97E6B">
              <w:rPr>
                <w:rFonts w:ascii="Times New Roman" w:eastAsia="Times New Roman" w:hAnsi="Times New Roman"/>
                <w:sz w:val="16"/>
                <w:szCs w:val="20"/>
                <w:lang w:eastAsia="ru-RU"/>
              </w:rPr>
              <w:t xml:space="preserve"> при производстве и утилизации. Упаковка индивидуальная, клинически чистая</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proofErr w:type="spellStart"/>
            <w:proofErr w:type="gramStart"/>
            <w:r w:rsidRPr="00B97E6B">
              <w:rPr>
                <w:rFonts w:ascii="Times New Roman" w:eastAsia="Times New Roman" w:hAnsi="Times New Roman"/>
                <w:sz w:val="16"/>
                <w:szCs w:val="20"/>
                <w:lang w:eastAsia="ru-RU"/>
              </w:rPr>
              <w:t>шт</w:t>
            </w:r>
            <w:proofErr w:type="spellEnd"/>
            <w:proofErr w:type="gramEnd"/>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1600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471876">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916,00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B97E6B" w:rsidRPr="00B97E6B" w:rsidRDefault="00B97E6B" w:rsidP="00B97E6B">
            <w:pPr>
              <w:spacing w:after="0" w:line="240" w:lineRule="auto"/>
              <w:jc w:val="center"/>
              <w:rPr>
                <w:rFonts w:ascii="Times New Roman" w:eastAsia="Times New Roman" w:hAnsi="Times New Roman"/>
                <w:sz w:val="16"/>
                <w:szCs w:val="20"/>
                <w:lang w:eastAsia="ru-RU"/>
              </w:rPr>
            </w:pPr>
            <w:r w:rsidRPr="00B97E6B">
              <w:rPr>
                <w:rFonts w:ascii="Times New Roman" w:eastAsia="Times New Roman" w:hAnsi="Times New Roman"/>
                <w:sz w:val="16"/>
                <w:szCs w:val="20"/>
                <w:lang w:eastAsia="ru-RU"/>
              </w:rPr>
              <w:t xml:space="preserve">                  1 465 600,00   </w:t>
            </w:r>
          </w:p>
        </w:tc>
      </w:tr>
      <w:tr w:rsidR="00B97E6B" w:rsidRPr="00B97E6B" w:rsidTr="00C873E1">
        <w:trPr>
          <w:trHeight w:val="230"/>
        </w:trPr>
        <w:tc>
          <w:tcPr>
            <w:tcW w:w="580" w:type="dxa"/>
            <w:vMerge/>
            <w:tcBorders>
              <w:top w:val="nil"/>
              <w:left w:val="single" w:sz="4" w:space="0" w:color="auto"/>
              <w:bottom w:val="single" w:sz="4" w:space="0" w:color="auto"/>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97E6B" w:rsidRPr="00B97E6B" w:rsidRDefault="00B97E6B" w:rsidP="00471876">
            <w:pPr>
              <w:spacing w:after="0" w:line="240" w:lineRule="auto"/>
              <w:jc w:val="center"/>
              <w:rPr>
                <w:rFonts w:ascii="Times New Roman" w:eastAsia="Times New Roman" w:hAnsi="Times New Roman"/>
                <w:sz w:val="16"/>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B97E6B" w:rsidRPr="00B97E6B" w:rsidRDefault="00B97E6B" w:rsidP="00B97E6B">
            <w:pPr>
              <w:spacing w:after="0" w:line="240" w:lineRule="auto"/>
              <w:rPr>
                <w:rFonts w:ascii="Times New Roman" w:eastAsia="Times New Roman" w:hAnsi="Times New Roman"/>
                <w:sz w:val="16"/>
                <w:szCs w:val="20"/>
                <w:lang w:eastAsia="ru-RU"/>
              </w:rPr>
            </w:pPr>
          </w:p>
        </w:tc>
      </w:tr>
      <w:tr w:rsidR="00B97E6B" w:rsidRPr="00B97E6B" w:rsidTr="00C873E1">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7E6B" w:rsidRPr="00B97E6B" w:rsidRDefault="00B97E6B" w:rsidP="00B97E6B">
            <w:pPr>
              <w:spacing w:after="0" w:line="240" w:lineRule="auto"/>
              <w:rPr>
                <w:rFonts w:ascii="Times New Roman" w:eastAsia="Times New Roman" w:hAnsi="Times New Roman"/>
                <w:color w:val="000000"/>
                <w:sz w:val="16"/>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7E6B" w:rsidRPr="00B97E6B" w:rsidRDefault="00B97E6B" w:rsidP="00B97E6B">
            <w:pPr>
              <w:spacing w:after="0" w:line="240" w:lineRule="auto"/>
              <w:rPr>
                <w:rFonts w:ascii="Times New Roman" w:eastAsia="Times New Roman" w:hAnsi="Times New Roman"/>
                <w:color w:val="000000"/>
                <w:sz w:val="16"/>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7E6B" w:rsidRPr="00B97E6B" w:rsidRDefault="00B97E6B" w:rsidP="00B97E6B">
            <w:pPr>
              <w:spacing w:after="0" w:line="240" w:lineRule="auto"/>
              <w:rPr>
                <w:rFonts w:ascii="Times New Roman" w:eastAsia="Times New Roman" w:hAnsi="Times New Roman"/>
                <w:color w:val="000000"/>
                <w:sz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7E6B" w:rsidRPr="00B97E6B" w:rsidRDefault="00B97E6B" w:rsidP="00B97E6B">
            <w:pPr>
              <w:spacing w:after="0" w:line="240" w:lineRule="auto"/>
              <w:rPr>
                <w:rFonts w:ascii="Times New Roman" w:eastAsia="Times New Roman" w:hAnsi="Times New Roman"/>
                <w:color w:val="000000"/>
                <w:sz w:val="16"/>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7E6B" w:rsidRPr="00B97E6B" w:rsidRDefault="00B97E6B" w:rsidP="00B97E6B">
            <w:pPr>
              <w:spacing w:after="0" w:line="240" w:lineRule="auto"/>
              <w:rPr>
                <w:rFonts w:ascii="Times New Roman" w:eastAsia="Times New Roman" w:hAnsi="Times New Roman"/>
                <w:color w:val="000000"/>
                <w:sz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7E6B" w:rsidRPr="00B97E6B" w:rsidRDefault="00B97E6B" w:rsidP="00471876">
            <w:pPr>
              <w:spacing w:after="0" w:line="240" w:lineRule="auto"/>
              <w:jc w:val="center"/>
              <w:rPr>
                <w:rFonts w:ascii="Times New Roman" w:eastAsia="Times New Roman" w:hAnsi="Times New Roman"/>
                <w:color w:val="000000"/>
                <w:sz w:val="16"/>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7E6B" w:rsidRPr="00701138" w:rsidRDefault="001D25EE" w:rsidP="00701138">
            <w:pPr>
              <w:spacing w:after="0" w:line="240" w:lineRule="auto"/>
              <w:jc w:val="right"/>
              <w:rPr>
                <w:rFonts w:ascii="Times New Roman" w:eastAsia="Times New Roman" w:hAnsi="Times New Roman"/>
                <w:color w:val="000000"/>
                <w:sz w:val="16"/>
                <w:lang w:eastAsia="ru-RU"/>
              </w:rPr>
            </w:pPr>
            <w:r w:rsidRPr="00701138">
              <w:rPr>
                <w:rFonts w:ascii="Times New Roman" w:eastAsia="Times New Roman" w:hAnsi="Times New Roman"/>
                <w:color w:val="000000"/>
                <w:sz w:val="16"/>
                <w:lang w:eastAsia="ru-RU"/>
              </w:rPr>
              <w:t>7 019 520,00</w:t>
            </w:r>
          </w:p>
        </w:tc>
      </w:tr>
    </w:tbl>
    <w:p w:rsidR="006875B7" w:rsidRDefault="006875B7" w:rsidP="006875B7">
      <w:pPr>
        <w:spacing w:after="0" w:line="240" w:lineRule="auto"/>
        <w:ind w:left="720"/>
        <w:jc w:val="both"/>
        <w:rPr>
          <w:rFonts w:ascii="Times New Roman" w:hAnsi="Times New Roman"/>
          <w:b/>
          <w:color w:val="000000"/>
          <w:sz w:val="24"/>
          <w:szCs w:val="24"/>
        </w:rPr>
      </w:pPr>
    </w:p>
    <w:p w:rsidR="00B97E6B" w:rsidRDefault="00B97E6B" w:rsidP="006875B7">
      <w:pPr>
        <w:spacing w:after="0" w:line="240" w:lineRule="auto"/>
        <w:ind w:left="720"/>
        <w:jc w:val="both"/>
        <w:rPr>
          <w:rFonts w:ascii="Times New Roman" w:hAnsi="Times New Roman"/>
          <w:b/>
          <w:color w:val="000000"/>
          <w:sz w:val="24"/>
          <w:szCs w:val="24"/>
        </w:rPr>
      </w:pPr>
    </w:p>
    <w:p w:rsidR="00A47A84" w:rsidRPr="00F66F82" w:rsidRDefault="00081DA0" w:rsidP="005A1D6F">
      <w:pPr>
        <w:tabs>
          <w:tab w:val="left" w:pos="642"/>
          <w:tab w:val="left" w:pos="3242"/>
          <w:tab w:val="left" w:pos="10062"/>
          <w:tab w:val="left" w:pos="11642"/>
        </w:tabs>
        <w:spacing w:after="0" w:line="240" w:lineRule="auto"/>
        <w:ind w:left="-318"/>
        <w:rPr>
          <w:rFonts w:ascii="Times New Roman" w:hAnsi="Times New Roman"/>
          <w:b/>
          <w:bCs/>
          <w:spacing w:val="2"/>
          <w:sz w:val="20"/>
        </w:rPr>
      </w:pPr>
      <w:r>
        <w:rPr>
          <w:rFonts w:ascii="Times New Roman" w:hAnsi="Times New Roman"/>
          <w:b/>
          <w:bCs/>
          <w:spacing w:val="2"/>
        </w:rPr>
        <w:t xml:space="preserve">            </w:t>
      </w:r>
      <w:r w:rsidR="00A47A84" w:rsidRPr="00F66F82">
        <w:rPr>
          <w:rFonts w:ascii="Times New Roman" w:hAnsi="Times New Roman"/>
          <w:b/>
          <w:bCs/>
          <w:spacing w:val="2"/>
          <w:sz w:val="20"/>
        </w:rPr>
        <w:t>Дата и время представления ценового предложения:</w:t>
      </w:r>
    </w:p>
    <w:tbl>
      <w:tblPr>
        <w:tblStyle w:val="ad"/>
        <w:tblW w:w="10314" w:type="dxa"/>
        <w:tblLook w:val="04A0"/>
      </w:tblPr>
      <w:tblGrid>
        <w:gridCol w:w="675"/>
        <w:gridCol w:w="5245"/>
        <w:gridCol w:w="4394"/>
      </w:tblGrid>
      <w:tr w:rsidR="00A47A84" w:rsidRPr="00F66F82" w:rsidTr="009F39EA">
        <w:tc>
          <w:tcPr>
            <w:tcW w:w="675" w:type="dxa"/>
          </w:tcPr>
          <w:p w:rsidR="00A47A84" w:rsidRPr="00F66F82" w:rsidRDefault="00A47A84" w:rsidP="00A47A84">
            <w:pPr>
              <w:spacing w:after="0" w:line="240" w:lineRule="auto"/>
              <w:jc w:val="thaiDistribute"/>
              <w:rPr>
                <w:rFonts w:ascii="Times New Roman" w:hAnsi="Times New Roman"/>
                <w:bCs/>
                <w:spacing w:val="2"/>
                <w:sz w:val="20"/>
              </w:rPr>
            </w:pPr>
            <w:r w:rsidRPr="00F66F82">
              <w:rPr>
                <w:rFonts w:ascii="Times New Roman" w:hAnsi="Times New Roman"/>
                <w:bCs/>
                <w:spacing w:val="2"/>
                <w:sz w:val="20"/>
              </w:rPr>
              <w:t xml:space="preserve">№ </w:t>
            </w:r>
            <w:proofErr w:type="gramStart"/>
            <w:r w:rsidRPr="00F66F82">
              <w:rPr>
                <w:rFonts w:ascii="Times New Roman" w:hAnsi="Times New Roman"/>
                <w:bCs/>
                <w:spacing w:val="2"/>
                <w:sz w:val="20"/>
              </w:rPr>
              <w:t>п</w:t>
            </w:r>
            <w:proofErr w:type="gramEnd"/>
            <w:r w:rsidRPr="00F66F82">
              <w:rPr>
                <w:rFonts w:ascii="Times New Roman" w:hAnsi="Times New Roman"/>
                <w:bCs/>
                <w:spacing w:val="2"/>
                <w:sz w:val="20"/>
              </w:rPr>
              <w:t>/п</w:t>
            </w:r>
          </w:p>
        </w:tc>
        <w:tc>
          <w:tcPr>
            <w:tcW w:w="5245" w:type="dxa"/>
          </w:tcPr>
          <w:p w:rsidR="00A47A84" w:rsidRPr="00F66F82" w:rsidRDefault="00A47A84" w:rsidP="005D1F0F">
            <w:pPr>
              <w:spacing w:after="0" w:line="240" w:lineRule="auto"/>
              <w:jc w:val="center"/>
              <w:rPr>
                <w:rFonts w:ascii="Times New Roman" w:hAnsi="Times New Roman"/>
                <w:bCs/>
                <w:spacing w:val="2"/>
                <w:sz w:val="20"/>
              </w:rPr>
            </w:pPr>
            <w:r w:rsidRPr="00F66F82">
              <w:rPr>
                <w:rFonts w:ascii="Times New Roman" w:hAnsi="Times New Roman"/>
                <w:bCs/>
                <w:spacing w:val="2"/>
                <w:sz w:val="20"/>
              </w:rPr>
              <w:t xml:space="preserve">Наименование </w:t>
            </w:r>
            <w:r w:rsidR="005D1F0F" w:rsidRPr="00F66F82">
              <w:rPr>
                <w:rFonts w:ascii="Times New Roman" w:hAnsi="Times New Roman"/>
                <w:bCs/>
                <w:spacing w:val="2"/>
                <w:sz w:val="20"/>
              </w:rPr>
              <w:t xml:space="preserve">потенциального </w:t>
            </w:r>
            <w:r w:rsidRPr="00F66F82">
              <w:rPr>
                <w:rFonts w:ascii="Times New Roman" w:hAnsi="Times New Roman"/>
                <w:bCs/>
                <w:spacing w:val="2"/>
                <w:sz w:val="20"/>
              </w:rPr>
              <w:t>поставщика</w:t>
            </w:r>
          </w:p>
        </w:tc>
        <w:tc>
          <w:tcPr>
            <w:tcW w:w="4394" w:type="dxa"/>
          </w:tcPr>
          <w:p w:rsidR="00A47A84" w:rsidRPr="00F66F82" w:rsidRDefault="00A47A84" w:rsidP="005D1F0F">
            <w:pPr>
              <w:spacing w:after="0" w:line="240" w:lineRule="auto"/>
              <w:jc w:val="center"/>
              <w:rPr>
                <w:rFonts w:ascii="Times New Roman" w:hAnsi="Times New Roman"/>
                <w:bCs/>
                <w:spacing w:val="2"/>
                <w:sz w:val="20"/>
              </w:rPr>
            </w:pPr>
            <w:r w:rsidRPr="00F66F82">
              <w:rPr>
                <w:rFonts w:ascii="Times New Roman" w:hAnsi="Times New Roman"/>
                <w:bCs/>
                <w:spacing w:val="2"/>
                <w:sz w:val="20"/>
              </w:rPr>
              <w:t>Дата и время</w:t>
            </w:r>
          </w:p>
        </w:tc>
      </w:tr>
      <w:tr w:rsidR="00295DD4" w:rsidRPr="00F66F82" w:rsidTr="009F39EA">
        <w:tc>
          <w:tcPr>
            <w:tcW w:w="675" w:type="dxa"/>
          </w:tcPr>
          <w:p w:rsidR="00295DD4" w:rsidRPr="00F66F82" w:rsidRDefault="00295DD4" w:rsidP="00BA5854">
            <w:pPr>
              <w:spacing w:after="0" w:line="240" w:lineRule="auto"/>
              <w:jc w:val="thaiDistribute"/>
              <w:rPr>
                <w:rFonts w:ascii="Times New Roman" w:hAnsi="Times New Roman"/>
                <w:bCs/>
                <w:spacing w:val="2"/>
                <w:sz w:val="20"/>
              </w:rPr>
            </w:pPr>
            <w:r w:rsidRPr="00F66F82">
              <w:rPr>
                <w:rFonts w:ascii="Times New Roman" w:hAnsi="Times New Roman"/>
                <w:bCs/>
                <w:spacing w:val="2"/>
                <w:sz w:val="20"/>
              </w:rPr>
              <w:t>1</w:t>
            </w:r>
          </w:p>
        </w:tc>
        <w:tc>
          <w:tcPr>
            <w:tcW w:w="5245" w:type="dxa"/>
          </w:tcPr>
          <w:p w:rsidR="00295DD4" w:rsidRPr="00F66F82" w:rsidRDefault="00DE1A79" w:rsidP="00471876">
            <w:pPr>
              <w:spacing w:after="0" w:line="240" w:lineRule="auto"/>
              <w:rPr>
                <w:rFonts w:ascii="Times New Roman" w:hAnsi="Times New Roman"/>
                <w:bCs/>
                <w:spacing w:val="2"/>
                <w:sz w:val="20"/>
              </w:rPr>
            </w:pPr>
            <w:r>
              <w:rPr>
                <w:rFonts w:ascii="Times New Roman" w:hAnsi="Times New Roman"/>
                <w:bCs/>
                <w:spacing w:val="2"/>
                <w:sz w:val="20"/>
              </w:rPr>
              <w:t>ТОО «</w:t>
            </w:r>
            <w:proofErr w:type="spellStart"/>
            <w:r w:rsidR="00471876">
              <w:rPr>
                <w:rFonts w:ascii="Times New Roman" w:hAnsi="Times New Roman"/>
                <w:bCs/>
                <w:spacing w:val="2"/>
                <w:sz w:val="20"/>
                <w:lang w:val="en-US"/>
              </w:rPr>
              <w:t>Pharmprovide</w:t>
            </w:r>
            <w:proofErr w:type="spellEnd"/>
            <w:r>
              <w:rPr>
                <w:rFonts w:ascii="Times New Roman" w:hAnsi="Times New Roman"/>
                <w:bCs/>
                <w:spacing w:val="2"/>
                <w:sz w:val="20"/>
              </w:rPr>
              <w:t>»</w:t>
            </w:r>
          </w:p>
        </w:tc>
        <w:tc>
          <w:tcPr>
            <w:tcW w:w="4394" w:type="dxa"/>
          </w:tcPr>
          <w:p w:rsidR="00295DD4" w:rsidRPr="00F66F82" w:rsidRDefault="00471876" w:rsidP="00471876">
            <w:pPr>
              <w:spacing w:after="0" w:line="240" w:lineRule="auto"/>
              <w:jc w:val="center"/>
              <w:rPr>
                <w:rFonts w:ascii="Times New Roman" w:hAnsi="Times New Roman"/>
                <w:bCs/>
                <w:spacing w:val="2"/>
                <w:sz w:val="20"/>
                <w:lang w:val="kk-KZ"/>
              </w:rPr>
            </w:pPr>
            <w:r>
              <w:rPr>
                <w:rFonts w:ascii="Times New Roman" w:hAnsi="Times New Roman"/>
                <w:bCs/>
                <w:spacing w:val="2"/>
                <w:sz w:val="20"/>
                <w:lang w:val="en-US"/>
              </w:rPr>
              <w:t>21</w:t>
            </w:r>
            <w:r w:rsidR="00295DD4" w:rsidRPr="00F66F82">
              <w:rPr>
                <w:rFonts w:ascii="Times New Roman" w:hAnsi="Times New Roman"/>
                <w:bCs/>
                <w:spacing w:val="2"/>
                <w:sz w:val="20"/>
                <w:lang w:val="kk-KZ"/>
              </w:rPr>
              <w:t>.0</w:t>
            </w:r>
            <w:r>
              <w:rPr>
                <w:rFonts w:ascii="Times New Roman" w:hAnsi="Times New Roman"/>
                <w:bCs/>
                <w:spacing w:val="2"/>
                <w:sz w:val="20"/>
                <w:lang w:val="en-US"/>
              </w:rPr>
              <w:t>5</w:t>
            </w:r>
            <w:r w:rsidR="00295DD4" w:rsidRPr="00F66F82">
              <w:rPr>
                <w:rFonts w:ascii="Times New Roman" w:hAnsi="Times New Roman"/>
                <w:bCs/>
                <w:spacing w:val="2"/>
                <w:sz w:val="20"/>
                <w:lang w:val="kk-KZ"/>
              </w:rPr>
              <w:t>.2018    1</w:t>
            </w:r>
            <w:r>
              <w:rPr>
                <w:rFonts w:ascii="Times New Roman" w:hAnsi="Times New Roman"/>
                <w:bCs/>
                <w:spacing w:val="2"/>
                <w:sz w:val="20"/>
                <w:lang w:val="en-US"/>
              </w:rPr>
              <w:t>6</w:t>
            </w:r>
            <w:r w:rsidR="00295DD4" w:rsidRPr="00F66F82">
              <w:rPr>
                <w:rFonts w:ascii="Times New Roman" w:hAnsi="Times New Roman"/>
                <w:bCs/>
                <w:spacing w:val="2"/>
                <w:sz w:val="20"/>
                <w:lang w:val="kk-KZ"/>
              </w:rPr>
              <w:t>:</w:t>
            </w:r>
            <w:r>
              <w:rPr>
                <w:rFonts w:ascii="Times New Roman" w:hAnsi="Times New Roman"/>
                <w:bCs/>
                <w:spacing w:val="2"/>
                <w:sz w:val="20"/>
                <w:lang w:val="en-US"/>
              </w:rPr>
              <w:t>05</w:t>
            </w:r>
          </w:p>
        </w:tc>
      </w:tr>
      <w:tr w:rsidR="00471876" w:rsidRPr="00F66F82" w:rsidTr="009F39EA">
        <w:tc>
          <w:tcPr>
            <w:tcW w:w="675" w:type="dxa"/>
          </w:tcPr>
          <w:p w:rsidR="00471876" w:rsidRPr="00471876" w:rsidRDefault="00471876" w:rsidP="00BA5854">
            <w:pPr>
              <w:spacing w:after="0" w:line="240" w:lineRule="auto"/>
              <w:jc w:val="thaiDistribute"/>
              <w:rPr>
                <w:rFonts w:ascii="Times New Roman" w:hAnsi="Times New Roman"/>
                <w:bCs/>
                <w:spacing w:val="2"/>
                <w:sz w:val="20"/>
                <w:lang w:val="en-US"/>
              </w:rPr>
            </w:pPr>
            <w:r>
              <w:rPr>
                <w:rFonts w:ascii="Times New Roman" w:hAnsi="Times New Roman"/>
                <w:bCs/>
                <w:spacing w:val="2"/>
                <w:sz w:val="20"/>
                <w:lang w:val="en-US"/>
              </w:rPr>
              <w:t>2</w:t>
            </w:r>
          </w:p>
        </w:tc>
        <w:tc>
          <w:tcPr>
            <w:tcW w:w="5245" w:type="dxa"/>
          </w:tcPr>
          <w:p w:rsidR="00471876" w:rsidRPr="00471876" w:rsidRDefault="00471876" w:rsidP="00847E9B">
            <w:pPr>
              <w:spacing w:after="0" w:line="240" w:lineRule="auto"/>
              <w:rPr>
                <w:rFonts w:ascii="Times New Roman" w:hAnsi="Times New Roman"/>
                <w:bCs/>
                <w:spacing w:val="2"/>
                <w:sz w:val="20"/>
              </w:rPr>
            </w:pPr>
            <w:r>
              <w:rPr>
                <w:rFonts w:ascii="Times New Roman" w:hAnsi="Times New Roman"/>
                <w:bCs/>
                <w:spacing w:val="2"/>
                <w:sz w:val="20"/>
              </w:rPr>
              <w:t>ТОО «</w:t>
            </w:r>
            <w:proofErr w:type="spellStart"/>
            <w:r>
              <w:rPr>
                <w:rFonts w:ascii="Times New Roman" w:hAnsi="Times New Roman"/>
                <w:bCs/>
                <w:spacing w:val="2"/>
                <w:sz w:val="20"/>
              </w:rPr>
              <w:t>Интермедика-НС</w:t>
            </w:r>
            <w:proofErr w:type="spellEnd"/>
            <w:r>
              <w:rPr>
                <w:rFonts w:ascii="Times New Roman" w:hAnsi="Times New Roman"/>
                <w:bCs/>
                <w:spacing w:val="2"/>
                <w:sz w:val="20"/>
              </w:rPr>
              <w:t>»</w:t>
            </w:r>
          </w:p>
        </w:tc>
        <w:tc>
          <w:tcPr>
            <w:tcW w:w="4394" w:type="dxa"/>
          </w:tcPr>
          <w:p w:rsidR="00471876" w:rsidRDefault="00471876" w:rsidP="00847E9B">
            <w:pPr>
              <w:spacing w:after="0" w:line="240" w:lineRule="auto"/>
              <w:jc w:val="center"/>
              <w:rPr>
                <w:rFonts w:ascii="Times New Roman" w:hAnsi="Times New Roman"/>
                <w:bCs/>
                <w:spacing w:val="2"/>
                <w:sz w:val="20"/>
                <w:lang w:val="kk-KZ"/>
              </w:rPr>
            </w:pPr>
            <w:r>
              <w:rPr>
                <w:rFonts w:ascii="Times New Roman" w:hAnsi="Times New Roman"/>
                <w:bCs/>
                <w:spacing w:val="2"/>
                <w:sz w:val="20"/>
                <w:lang w:val="kk-KZ"/>
              </w:rPr>
              <w:t>21.05.2018 н/указано</w:t>
            </w:r>
          </w:p>
        </w:tc>
      </w:tr>
      <w:tr w:rsidR="00471876" w:rsidRPr="00F66F82" w:rsidTr="009F39EA">
        <w:tc>
          <w:tcPr>
            <w:tcW w:w="675" w:type="dxa"/>
          </w:tcPr>
          <w:p w:rsidR="00471876" w:rsidRPr="00F66F82" w:rsidRDefault="00471876" w:rsidP="00BA5854">
            <w:pPr>
              <w:spacing w:after="0" w:line="240" w:lineRule="auto"/>
              <w:jc w:val="thaiDistribute"/>
              <w:rPr>
                <w:rFonts w:ascii="Times New Roman" w:hAnsi="Times New Roman"/>
                <w:bCs/>
                <w:spacing w:val="2"/>
                <w:sz w:val="20"/>
              </w:rPr>
            </w:pPr>
            <w:r>
              <w:rPr>
                <w:rFonts w:ascii="Times New Roman" w:hAnsi="Times New Roman"/>
                <w:bCs/>
                <w:spacing w:val="2"/>
                <w:sz w:val="20"/>
              </w:rPr>
              <w:t>3</w:t>
            </w:r>
          </w:p>
        </w:tc>
        <w:tc>
          <w:tcPr>
            <w:tcW w:w="5245" w:type="dxa"/>
          </w:tcPr>
          <w:p w:rsidR="00471876" w:rsidRPr="00471876" w:rsidRDefault="00471876" w:rsidP="00847E9B">
            <w:pPr>
              <w:spacing w:after="0" w:line="240" w:lineRule="auto"/>
              <w:rPr>
                <w:rFonts w:ascii="Times New Roman" w:hAnsi="Times New Roman"/>
                <w:bCs/>
                <w:spacing w:val="2"/>
                <w:sz w:val="20"/>
              </w:rPr>
            </w:pPr>
            <w:r>
              <w:rPr>
                <w:rFonts w:ascii="Times New Roman" w:hAnsi="Times New Roman"/>
                <w:bCs/>
                <w:spacing w:val="2"/>
                <w:sz w:val="20"/>
              </w:rPr>
              <w:t>ТОО «</w:t>
            </w:r>
            <w:r>
              <w:rPr>
                <w:rFonts w:ascii="Times New Roman" w:hAnsi="Times New Roman"/>
                <w:bCs/>
                <w:spacing w:val="2"/>
                <w:sz w:val="20"/>
                <w:lang w:val="en-US"/>
              </w:rPr>
              <w:t xml:space="preserve">Dana </w:t>
            </w:r>
            <w:proofErr w:type="spellStart"/>
            <w:r>
              <w:rPr>
                <w:rFonts w:ascii="Times New Roman" w:hAnsi="Times New Roman"/>
                <w:bCs/>
                <w:spacing w:val="2"/>
                <w:sz w:val="20"/>
                <w:lang w:val="en-US"/>
              </w:rPr>
              <w:t>Estrella</w:t>
            </w:r>
            <w:proofErr w:type="spellEnd"/>
            <w:r>
              <w:rPr>
                <w:rFonts w:ascii="Times New Roman" w:hAnsi="Times New Roman"/>
                <w:bCs/>
                <w:spacing w:val="2"/>
                <w:sz w:val="20"/>
              </w:rPr>
              <w:t>»</w:t>
            </w:r>
          </w:p>
        </w:tc>
        <w:tc>
          <w:tcPr>
            <w:tcW w:w="4394" w:type="dxa"/>
          </w:tcPr>
          <w:p w:rsidR="00471876" w:rsidRDefault="00471876" w:rsidP="00847E9B">
            <w:pPr>
              <w:spacing w:after="0" w:line="240" w:lineRule="auto"/>
              <w:jc w:val="center"/>
              <w:rPr>
                <w:rFonts w:ascii="Times New Roman" w:hAnsi="Times New Roman"/>
                <w:bCs/>
                <w:spacing w:val="2"/>
                <w:sz w:val="20"/>
                <w:lang w:val="kk-KZ"/>
              </w:rPr>
            </w:pPr>
            <w:r>
              <w:rPr>
                <w:rFonts w:ascii="Times New Roman" w:hAnsi="Times New Roman"/>
                <w:bCs/>
                <w:spacing w:val="2"/>
                <w:sz w:val="20"/>
                <w:lang w:val="kk-KZ"/>
              </w:rPr>
              <w:t>22.05.2018    12:14</w:t>
            </w:r>
          </w:p>
        </w:tc>
      </w:tr>
      <w:tr w:rsidR="00471876" w:rsidRPr="00F66F82" w:rsidTr="009F39EA">
        <w:tc>
          <w:tcPr>
            <w:tcW w:w="675" w:type="dxa"/>
          </w:tcPr>
          <w:p w:rsidR="00471876" w:rsidRPr="00F66F82" w:rsidRDefault="00471876" w:rsidP="00BA5854">
            <w:pPr>
              <w:spacing w:after="0" w:line="240" w:lineRule="auto"/>
              <w:jc w:val="thaiDistribute"/>
              <w:rPr>
                <w:rFonts w:ascii="Times New Roman" w:hAnsi="Times New Roman"/>
                <w:bCs/>
                <w:spacing w:val="2"/>
                <w:sz w:val="20"/>
              </w:rPr>
            </w:pPr>
            <w:r>
              <w:rPr>
                <w:rFonts w:ascii="Times New Roman" w:hAnsi="Times New Roman"/>
                <w:bCs/>
                <w:spacing w:val="2"/>
                <w:sz w:val="20"/>
              </w:rPr>
              <w:t>4</w:t>
            </w:r>
          </w:p>
        </w:tc>
        <w:tc>
          <w:tcPr>
            <w:tcW w:w="5245" w:type="dxa"/>
          </w:tcPr>
          <w:p w:rsidR="00471876" w:rsidRDefault="00471876" w:rsidP="00471876">
            <w:pPr>
              <w:spacing w:after="0" w:line="240" w:lineRule="auto"/>
              <w:rPr>
                <w:rFonts w:ascii="Times New Roman" w:hAnsi="Times New Roman"/>
                <w:bCs/>
                <w:spacing w:val="2"/>
                <w:sz w:val="20"/>
              </w:rPr>
            </w:pPr>
            <w:r>
              <w:rPr>
                <w:rFonts w:ascii="Times New Roman" w:hAnsi="Times New Roman"/>
                <w:bCs/>
                <w:spacing w:val="2"/>
                <w:sz w:val="20"/>
              </w:rPr>
              <w:t xml:space="preserve">ТОО «СМС </w:t>
            </w:r>
            <w:proofErr w:type="spellStart"/>
            <w:r>
              <w:rPr>
                <w:rFonts w:ascii="Times New Roman" w:hAnsi="Times New Roman"/>
                <w:bCs/>
                <w:spacing w:val="2"/>
                <w:sz w:val="20"/>
              </w:rPr>
              <w:t>Медикал</w:t>
            </w:r>
            <w:proofErr w:type="spellEnd"/>
            <w:r>
              <w:rPr>
                <w:rFonts w:ascii="Times New Roman" w:hAnsi="Times New Roman"/>
                <w:bCs/>
                <w:spacing w:val="2"/>
                <w:sz w:val="20"/>
              </w:rPr>
              <w:t xml:space="preserve"> Казахстан»</w:t>
            </w:r>
          </w:p>
        </w:tc>
        <w:tc>
          <w:tcPr>
            <w:tcW w:w="4394" w:type="dxa"/>
          </w:tcPr>
          <w:p w:rsidR="00471876" w:rsidRDefault="00471876" w:rsidP="00847E9B">
            <w:pPr>
              <w:spacing w:after="0" w:line="240" w:lineRule="auto"/>
              <w:jc w:val="center"/>
              <w:rPr>
                <w:rFonts w:ascii="Times New Roman" w:hAnsi="Times New Roman"/>
                <w:bCs/>
                <w:spacing w:val="2"/>
                <w:sz w:val="20"/>
                <w:lang w:val="kk-KZ"/>
              </w:rPr>
            </w:pPr>
            <w:r>
              <w:rPr>
                <w:rFonts w:ascii="Times New Roman" w:hAnsi="Times New Roman"/>
                <w:bCs/>
                <w:spacing w:val="2"/>
                <w:sz w:val="20"/>
                <w:lang w:val="kk-KZ"/>
              </w:rPr>
              <w:t>22.05.2018    14:20</w:t>
            </w:r>
          </w:p>
        </w:tc>
      </w:tr>
      <w:tr w:rsidR="00471876" w:rsidRPr="00F66F82" w:rsidTr="009F39EA">
        <w:tc>
          <w:tcPr>
            <w:tcW w:w="675" w:type="dxa"/>
          </w:tcPr>
          <w:p w:rsidR="00471876" w:rsidRPr="00F66F82" w:rsidRDefault="00471876" w:rsidP="00BA5854">
            <w:pPr>
              <w:spacing w:after="0" w:line="240" w:lineRule="auto"/>
              <w:jc w:val="thaiDistribute"/>
              <w:rPr>
                <w:rFonts w:ascii="Times New Roman" w:hAnsi="Times New Roman"/>
                <w:bCs/>
                <w:spacing w:val="2"/>
                <w:sz w:val="20"/>
              </w:rPr>
            </w:pPr>
            <w:r>
              <w:rPr>
                <w:rFonts w:ascii="Times New Roman" w:hAnsi="Times New Roman"/>
                <w:bCs/>
                <w:spacing w:val="2"/>
                <w:sz w:val="20"/>
              </w:rPr>
              <w:t>5</w:t>
            </w:r>
          </w:p>
        </w:tc>
        <w:tc>
          <w:tcPr>
            <w:tcW w:w="5245" w:type="dxa"/>
          </w:tcPr>
          <w:p w:rsidR="00471876" w:rsidRPr="00471876" w:rsidRDefault="00471876" w:rsidP="00847E9B">
            <w:pPr>
              <w:spacing w:after="0" w:line="240" w:lineRule="auto"/>
              <w:rPr>
                <w:rFonts w:ascii="Times New Roman" w:hAnsi="Times New Roman"/>
                <w:bCs/>
                <w:spacing w:val="2"/>
                <w:sz w:val="20"/>
              </w:rPr>
            </w:pPr>
            <w:r>
              <w:rPr>
                <w:rFonts w:ascii="Times New Roman" w:hAnsi="Times New Roman"/>
                <w:bCs/>
                <w:spacing w:val="2"/>
                <w:sz w:val="20"/>
              </w:rPr>
              <w:t>ТОО «</w:t>
            </w:r>
            <w:r>
              <w:rPr>
                <w:rFonts w:ascii="Times New Roman" w:hAnsi="Times New Roman"/>
                <w:bCs/>
                <w:spacing w:val="2"/>
                <w:sz w:val="20"/>
                <w:lang w:val="en-US"/>
              </w:rPr>
              <w:t>SUNMEDICA</w:t>
            </w:r>
            <w:r>
              <w:rPr>
                <w:rFonts w:ascii="Times New Roman" w:hAnsi="Times New Roman"/>
                <w:bCs/>
                <w:spacing w:val="2"/>
                <w:sz w:val="20"/>
              </w:rPr>
              <w:t>»</w:t>
            </w:r>
          </w:p>
        </w:tc>
        <w:tc>
          <w:tcPr>
            <w:tcW w:w="4394" w:type="dxa"/>
          </w:tcPr>
          <w:p w:rsidR="00471876" w:rsidRDefault="00471876" w:rsidP="00847E9B">
            <w:pPr>
              <w:spacing w:after="0" w:line="240" w:lineRule="auto"/>
              <w:jc w:val="center"/>
              <w:rPr>
                <w:rFonts w:ascii="Times New Roman" w:hAnsi="Times New Roman"/>
                <w:bCs/>
                <w:spacing w:val="2"/>
                <w:sz w:val="20"/>
                <w:lang w:val="kk-KZ"/>
              </w:rPr>
            </w:pPr>
            <w:r>
              <w:rPr>
                <w:rFonts w:ascii="Times New Roman" w:hAnsi="Times New Roman"/>
                <w:bCs/>
                <w:spacing w:val="2"/>
                <w:sz w:val="20"/>
                <w:lang w:val="kk-KZ"/>
              </w:rPr>
              <w:t>23.05.2018    09:55</w:t>
            </w:r>
          </w:p>
        </w:tc>
      </w:tr>
    </w:tbl>
    <w:p w:rsidR="00A47A84" w:rsidRPr="00F66F82" w:rsidRDefault="00A47A84" w:rsidP="00A47A84">
      <w:pPr>
        <w:spacing w:after="0"/>
        <w:jc w:val="thaiDistribute"/>
        <w:rPr>
          <w:rFonts w:ascii="Times New Roman" w:hAnsi="Times New Roman"/>
          <w:b/>
          <w:bCs/>
          <w:spacing w:val="2"/>
          <w:sz w:val="14"/>
          <w:szCs w:val="16"/>
        </w:rPr>
      </w:pPr>
    </w:p>
    <w:p w:rsidR="00345EF4" w:rsidRPr="00F66F82" w:rsidRDefault="00345EF4" w:rsidP="00345EF4">
      <w:pPr>
        <w:pStyle w:val="aa"/>
        <w:numPr>
          <w:ilvl w:val="0"/>
          <w:numId w:val="1"/>
        </w:numPr>
        <w:tabs>
          <w:tab w:val="left" w:pos="808"/>
          <w:tab w:val="left" w:pos="2388"/>
          <w:tab w:val="left" w:pos="6771"/>
          <w:tab w:val="left" w:pos="8046"/>
        </w:tabs>
        <w:spacing w:after="0" w:line="240" w:lineRule="auto"/>
        <w:rPr>
          <w:rStyle w:val="s0"/>
          <w:rFonts w:ascii="Times New Roman" w:hAnsi="Times New Roman"/>
          <w:b/>
          <w:bCs/>
          <w:sz w:val="20"/>
          <w:szCs w:val="24"/>
        </w:rPr>
      </w:pPr>
      <w:r w:rsidRPr="00F66F82">
        <w:rPr>
          <w:rStyle w:val="s0"/>
          <w:rFonts w:ascii="Times New Roman" w:hAnsi="Times New Roman"/>
          <w:b/>
          <w:bCs/>
          <w:sz w:val="20"/>
          <w:szCs w:val="24"/>
        </w:rPr>
        <w:t>Потенциальные поставщики, присутствовавшие при процедуре вскрытия конвертов с ценовыми предложениями:</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6663"/>
        <w:gridCol w:w="2976"/>
      </w:tblGrid>
      <w:tr w:rsidR="005D1F0F" w:rsidRPr="00F66F82" w:rsidTr="009F39EA">
        <w:tc>
          <w:tcPr>
            <w:tcW w:w="709" w:type="dxa"/>
            <w:tcBorders>
              <w:top w:val="single" w:sz="4" w:space="0" w:color="auto"/>
              <w:left w:val="single" w:sz="4" w:space="0" w:color="auto"/>
              <w:bottom w:val="single" w:sz="4" w:space="0" w:color="auto"/>
              <w:right w:val="single" w:sz="4" w:space="0" w:color="auto"/>
            </w:tcBorders>
            <w:shd w:val="clear" w:color="auto" w:fill="auto"/>
          </w:tcPr>
          <w:p w:rsidR="005D1F0F" w:rsidRPr="00F66F82" w:rsidRDefault="005D1F0F" w:rsidP="005D1F0F">
            <w:pPr>
              <w:spacing w:after="0" w:line="240" w:lineRule="auto"/>
              <w:jc w:val="center"/>
              <w:rPr>
                <w:rFonts w:ascii="Times New Roman" w:hAnsi="Times New Roman"/>
                <w:sz w:val="20"/>
              </w:rPr>
            </w:pPr>
            <w:r w:rsidRPr="00F66F82">
              <w:rPr>
                <w:rFonts w:ascii="Times New Roman" w:hAnsi="Times New Roman"/>
                <w:sz w:val="20"/>
              </w:rPr>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D1F0F" w:rsidRPr="00F66F82" w:rsidRDefault="005D1F0F" w:rsidP="005D1F0F">
            <w:pPr>
              <w:spacing w:after="0" w:line="240" w:lineRule="auto"/>
              <w:jc w:val="center"/>
              <w:rPr>
                <w:rFonts w:ascii="Times New Roman" w:hAnsi="Times New Roman"/>
                <w:sz w:val="20"/>
              </w:rPr>
            </w:pPr>
            <w:r w:rsidRPr="00F66F82">
              <w:rPr>
                <w:rFonts w:ascii="Times New Roman" w:hAnsi="Times New Roman"/>
                <w:sz w:val="20"/>
              </w:rPr>
              <w:t>Наименование потенциального поставщика</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D1F0F" w:rsidRPr="00F66F82" w:rsidRDefault="005D1F0F" w:rsidP="005D1F0F">
            <w:pPr>
              <w:spacing w:after="0" w:line="240" w:lineRule="auto"/>
              <w:jc w:val="center"/>
              <w:rPr>
                <w:rFonts w:ascii="Times New Roman" w:hAnsi="Times New Roman"/>
                <w:sz w:val="20"/>
              </w:rPr>
            </w:pPr>
            <w:r w:rsidRPr="00F66F82">
              <w:rPr>
                <w:rFonts w:ascii="Times New Roman" w:hAnsi="Times New Roman"/>
                <w:sz w:val="20"/>
              </w:rPr>
              <w:t>Представитель</w:t>
            </w:r>
          </w:p>
        </w:tc>
      </w:tr>
      <w:tr w:rsidR="00081DA0" w:rsidRPr="00F66F82" w:rsidTr="009F39EA">
        <w:tc>
          <w:tcPr>
            <w:tcW w:w="709" w:type="dxa"/>
            <w:tcBorders>
              <w:top w:val="single" w:sz="4" w:space="0" w:color="auto"/>
              <w:left w:val="single" w:sz="4" w:space="0" w:color="auto"/>
              <w:bottom w:val="single" w:sz="4" w:space="0" w:color="auto"/>
              <w:right w:val="single" w:sz="4" w:space="0" w:color="auto"/>
            </w:tcBorders>
            <w:shd w:val="clear" w:color="auto" w:fill="auto"/>
          </w:tcPr>
          <w:p w:rsidR="00081DA0" w:rsidRPr="00F66F82" w:rsidRDefault="00471876" w:rsidP="005D1F0F">
            <w:pPr>
              <w:spacing w:after="0" w:line="240" w:lineRule="auto"/>
              <w:jc w:val="center"/>
              <w:rPr>
                <w:rFonts w:ascii="Times New Roman" w:hAnsi="Times New Roman"/>
                <w:sz w:val="20"/>
              </w:rPr>
            </w:pPr>
            <w:r>
              <w:rPr>
                <w:rFonts w:ascii="Times New Roman" w:hAnsi="Times New Roman"/>
                <w:sz w:val="20"/>
              </w:rPr>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081DA0" w:rsidRPr="00F66F82" w:rsidRDefault="00471876" w:rsidP="009738AC">
            <w:pPr>
              <w:spacing w:after="0" w:line="240" w:lineRule="auto"/>
              <w:rPr>
                <w:rFonts w:ascii="Times New Roman" w:hAnsi="Times New Roman"/>
                <w:bCs/>
                <w:spacing w:val="2"/>
                <w:sz w:val="20"/>
              </w:rPr>
            </w:pPr>
            <w:r>
              <w:rPr>
                <w:rFonts w:ascii="Times New Roman" w:hAnsi="Times New Roman"/>
                <w:bCs/>
                <w:spacing w:val="2"/>
                <w:sz w:val="20"/>
              </w:rPr>
              <w:t xml:space="preserve">ТОО «СМС </w:t>
            </w:r>
            <w:proofErr w:type="spellStart"/>
            <w:r>
              <w:rPr>
                <w:rFonts w:ascii="Times New Roman" w:hAnsi="Times New Roman"/>
                <w:bCs/>
                <w:spacing w:val="2"/>
                <w:sz w:val="20"/>
              </w:rPr>
              <w:t>Медикал</w:t>
            </w:r>
            <w:proofErr w:type="spellEnd"/>
            <w:r>
              <w:rPr>
                <w:rFonts w:ascii="Times New Roman" w:hAnsi="Times New Roman"/>
                <w:bCs/>
                <w:spacing w:val="2"/>
                <w:sz w:val="20"/>
              </w:rPr>
              <w:t xml:space="preserve"> Казахстан»</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81DA0" w:rsidRPr="00471876" w:rsidRDefault="00471876" w:rsidP="005D1F0F">
            <w:pPr>
              <w:spacing w:after="0" w:line="240" w:lineRule="auto"/>
              <w:jc w:val="center"/>
              <w:rPr>
                <w:rFonts w:ascii="Times New Roman" w:hAnsi="Times New Roman"/>
                <w:sz w:val="20"/>
              </w:rPr>
            </w:pPr>
            <w:r>
              <w:rPr>
                <w:rFonts w:ascii="Times New Roman" w:hAnsi="Times New Roman"/>
                <w:sz w:val="20"/>
                <w:lang w:val="kk-KZ"/>
              </w:rPr>
              <w:t xml:space="preserve">Әділбек </w:t>
            </w:r>
            <w:r>
              <w:rPr>
                <w:rFonts w:ascii="Times New Roman" w:hAnsi="Times New Roman"/>
                <w:sz w:val="20"/>
              </w:rPr>
              <w:t>М.Р.</w:t>
            </w:r>
          </w:p>
        </w:tc>
      </w:tr>
    </w:tbl>
    <w:p w:rsidR="00345EF4" w:rsidRPr="00F66F82" w:rsidRDefault="00345EF4" w:rsidP="005D1F0F">
      <w:pPr>
        <w:tabs>
          <w:tab w:val="left" w:pos="808"/>
          <w:tab w:val="left" w:pos="2388"/>
          <w:tab w:val="left" w:pos="6771"/>
          <w:tab w:val="left" w:pos="8046"/>
        </w:tabs>
        <w:spacing w:after="0" w:line="240" w:lineRule="auto"/>
        <w:ind w:left="360"/>
        <w:rPr>
          <w:rStyle w:val="s0"/>
          <w:rFonts w:ascii="Times New Roman" w:hAnsi="Times New Roman"/>
          <w:b/>
          <w:bCs/>
          <w:sz w:val="14"/>
          <w:szCs w:val="16"/>
          <w:lang w:val="en-US"/>
        </w:rPr>
      </w:pPr>
    </w:p>
    <w:p w:rsidR="00796578" w:rsidRPr="00F66F82" w:rsidRDefault="005D1F0F" w:rsidP="00444AE1">
      <w:pPr>
        <w:pStyle w:val="aa"/>
        <w:numPr>
          <w:ilvl w:val="0"/>
          <w:numId w:val="1"/>
        </w:numPr>
        <w:spacing w:after="0" w:line="240" w:lineRule="auto"/>
        <w:jc w:val="both"/>
        <w:rPr>
          <w:rFonts w:ascii="Times New Roman" w:eastAsia="Times New Roman" w:hAnsi="Times New Roman"/>
          <w:b/>
          <w:szCs w:val="24"/>
          <w:lang w:eastAsia="ru-RU"/>
        </w:rPr>
      </w:pPr>
      <w:r w:rsidRPr="00F66F82">
        <w:rPr>
          <w:rFonts w:ascii="Times New Roman" w:eastAsia="Times New Roman" w:hAnsi="Times New Roman"/>
          <w:b/>
          <w:szCs w:val="24"/>
          <w:lang w:eastAsia="ru-RU"/>
        </w:rPr>
        <w:t>Наименование и местонахождение потенциального поставщика, с которым предполагается заключить договор закупа или договор на оказание фармацевтических услуг, и цена такого договора: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9"/>
        <w:gridCol w:w="3163"/>
        <w:gridCol w:w="4111"/>
        <w:gridCol w:w="2551"/>
      </w:tblGrid>
      <w:tr w:rsidR="005D1F0F" w:rsidRPr="00F66F82" w:rsidTr="009F39EA">
        <w:tc>
          <w:tcPr>
            <w:tcW w:w="489" w:type="dxa"/>
            <w:tcBorders>
              <w:top w:val="single" w:sz="4" w:space="0" w:color="auto"/>
              <w:left w:val="single" w:sz="4" w:space="0" w:color="auto"/>
              <w:bottom w:val="single" w:sz="4" w:space="0" w:color="auto"/>
              <w:right w:val="single" w:sz="4" w:space="0" w:color="auto"/>
            </w:tcBorders>
            <w:shd w:val="clear" w:color="auto" w:fill="auto"/>
          </w:tcPr>
          <w:p w:rsidR="005D1F0F" w:rsidRPr="00F66F82" w:rsidRDefault="005D1F0F" w:rsidP="00B528BA">
            <w:pPr>
              <w:spacing w:after="0" w:line="240" w:lineRule="auto"/>
              <w:jc w:val="center"/>
              <w:rPr>
                <w:rFonts w:ascii="Times New Roman" w:hAnsi="Times New Roman"/>
                <w:szCs w:val="24"/>
              </w:rPr>
            </w:pPr>
            <w:r w:rsidRPr="00F66F82">
              <w:rPr>
                <w:rFonts w:ascii="Times New Roman" w:hAnsi="Times New Roman"/>
                <w:szCs w:val="24"/>
              </w:rPr>
              <w:t>№</w:t>
            </w:r>
          </w:p>
        </w:tc>
        <w:tc>
          <w:tcPr>
            <w:tcW w:w="3163" w:type="dxa"/>
            <w:tcBorders>
              <w:top w:val="single" w:sz="4" w:space="0" w:color="auto"/>
              <w:left w:val="single" w:sz="4" w:space="0" w:color="auto"/>
              <w:bottom w:val="single" w:sz="4" w:space="0" w:color="auto"/>
              <w:right w:val="single" w:sz="4" w:space="0" w:color="auto"/>
            </w:tcBorders>
            <w:shd w:val="clear" w:color="auto" w:fill="auto"/>
          </w:tcPr>
          <w:p w:rsidR="005D1F0F" w:rsidRPr="00F66F82" w:rsidRDefault="005D1F0F" w:rsidP="00B528BA">
            <w:pPr>
              <w:spacing w:after="0" w:line="240" w:lineRule="auto"/>
              <w:jc w:val="center"/>
              <w:rPr>
                <w:rFonts w:ascii="Times New Roman" w:hAnsi="Times New Roman"/>
                <w:sz w:val="18"/>
                <w:szCs w:val="20"/>
              </w:rPr>
            </w:pPr>
            <w:r w:rsidRPr="00F66F82">
              <w:rPr>
                <w:rFonts w:ascii="Times New Roman" w:hAnsi="Times New Roman"/>
                <w:sz w:val="18"/>
                <w:szCs w:val="20"/>
              </w:rPr>
              <w:t>Наименование потенциального поставщика</w:t>
            </w:r>
          </w:p>
        </w:tc>
        <w:tc>
          <w:tcPr>
            <w:tcW w:w="4111" w:type="dxa"/>
            <w:tcBorders>
              <w:top w:val="single" w:sz="4" w:space="0" w:color="auto"/>
              <w:left w:val="single" w:sz="4" w:space="0" w:color="auto"/>
              <w:right w:val="single" w:sz="4" w:space="0" w:color="auto"/>
            </w:tcBorders>
            <w:shd w:val="clear" w:color="auto" w:fill="auto"/>
          </w:tcPr>
          <w:p w:rsidR="005D1F0F" w:rsidRPr="00F66F82" w:rsidRDefault="005D1F0F" w:rsidP="00B528BA">
            <w:pPr>
              <w:spacing w:after="0" w:line="240" w:lineRule="auto"/>
              <w:jc w:val="center"/>
              <w:rPr>
                <w:rFonts w:ascii="Times New Roman" w:hAnsi="Times New Roman"/>
                <w:sz w:val="18"/>
                <w:szCs w:val="20"/>
              </w:rPr>
            </w:pPr>
            <w:r w:rsidRPr="00F66F82">
              <w:rPr>
                <w:rFonts w:ascii="Times New Roman" w:hAnsi="Times New Roman"/>
                <w:sz w:val="18"/>
                <w:szCs w:val="20"/>
              </w:rPr>
              <w:t>Адрес</w:t>
            </w:r>
          </w:p>
        </w:tc>
        <w:tc>
          <w:tcPr>
            <w:tcW w:w="2551" w:type="dxa"/>
            <w:tcBorders>
              <w:top w:val="single" w:sz="4" w:space="0" w:color="auto"/>
              <w:left w:val="single" w:sz="4" w:space="0" w:color="auto"/>
              <w:right w:val="single" w:sz="4" w:space="0" w:color="auto"/>
            </w:tcBorders>
            <w:shd w:val="clear" w:color="auto" w:fill="auto"/>
          </w:tcPr>
          <w:p w:rsidR="005D1F0F" w:rsidRPr="00F66F82" w:rsidRDefault="005D1F0F" w:rsidP="00B528BA">
            <w:pPr>
              <w:spacing w:after="0" w:line="240" w:lineRule="auto"/>
              <w:jc w:val="center"/>
              <w:rPr>
                <w:rFonts w:ascii="Times New Roman" w:hAnsi="Times New Roman"/>
                <w:sz w:val="18"/>
                <w:szCs w:val="20"/>
              </w:rPr>
            </w:pPr>
            <w:r w:rsidRPr="00F66F82">
              <w:rPr>
                <w:rFonts w:ascii="Times New Roman" w:hAnsi="Times New Roman"/>
                <w:sz w:val="18"/>
                <w:szCs w:val="20"/>
              </w:rPr>
              <w:t>Сумма договора</w:t>
            </w:r>
          </w:p>
        </w:tc>
      </w:tr>
      <w:tr w:rsidR="00672523" w:rsidRPr="00F66F82" w:rsidTr="009F39EA">
        <w:tc>
          <w:tcPr>
            <w:tcW w:w="489" w:type="dxa"/>
            <w:tcBorders>
              <w:top w:val="single" w:sz="4" w:space="0" w:color="auto"/>
              <w:left w:val="single" w:sz="4" w:space="0" w:color="auto"/>
              <w:bottom w:val="single" w:sz="4" w:space="0" w:color="auto"/>
              <w:right w:val="single" w:sz="4" w:space="0" w:color="auto"/>
            </w:tcBorders>
            <w:shd w:val="clear" w:color="auto" w:fill="auto"/>
          </w:tcPr>
          <w:p w:rsidR="00672523" w:rsidRPr="00F66F82" w:rsidRDefault="00672523" w:rsidP="00B528BA">
            <w:pPr>
              <w:spacing w:after="0" w:line="240" w:lineRule="auto"/>
              <w:jc w:val="center"/>
              <w:rPr>
                <w:rFonts w:ascii="Times New Roman" w:hAnsi="Times New Roman"/>
                <w:szCs w:val="24"/>
              </w:rPr>
            </w:pPr>
            <w:r w:rsidRPr="00F66F82">
              <w:rPr>
                <w:rFonts w:ascii="Times New Roman" w:hAnsi="Times New Roman"/>
                <w:szCs w:val="24"/>
              </w:rPr>
              <w:t>1</w:t>
            </w:r>
          </w:p>
        </w:tc>
        <w:tc>
          <w:tcPr>
            <w:tcW w:w="3163" w:type="dxa"/>
            <w:tcBorders>
              <w:top w:val="single" w:sz="4" w:space="0" w:color="auto"/>
              <w:left w:val="single" w:sz="4" w:space="0" w:color="auto"/>
              <w:bottom w:val="single" w:sz="4" w:space="0" w:color="auto"/>
              <w:right w:val="single" w:sz="4" w:space="0" w:color="auto"/>
            </w:tcBorders>
            <w:shd w:val="clear" w:color="auto" w:fill="auto"/>
          </w:tcPr>
          <w:p w:rsidR="00672523" w:rsidRPr="00471876" w:rsidRDefault="00672523" w:rsidP="00B10EB2">
            <w:pPr>
              <w:spacing w:after="0" w:line="240" w:lineRule="auto"/>
              <w:rPr>
                <w:rFonts w:ascii="Times New Roman" w:hAnsi="Times New Roman"/>
                <w:bCs/>
                <w:spacing w:val="2"/>
                <w:sz w:val="20"/>
              </w:rPr>
            </w:pPr>
            <w:r>
              <w:rPr>
                <w:rFonts w:ascii="Times New Roman" w:hAnsi="Times New Roman"/>
                <w:bCs/>
                <w:spacing w:val="2"/>
                <w:sz w:val="20"/>
              </w:rPr>
              <w:t>ТОО «</w:t>
            </w:r>
            <w:proofErr w:type="spellStart"/>
            <w:r>
              <w:rPr>
                <w:rFonts w:ascii="Times New Roman" w:hAnsi="Times New Roman"/>
                <w:bCs/>
                <w:spacing w:val="2"/>
                <w:sz w:val="20"/>
              </w:rPr>
              <w:t>Интермедика-НС</w:t>
            </w:r>
            <w:proofErr w:type="spellEnd"/>
            <w:r>
              <w:rPr>
                <w:rFonts w:ascii="Times New Roman" w:hAnsi="Times New Roman"/>
                <w:bCs/>
                <w:spacing w:val="2"/>
                <w:sz w:val="20"/>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2523" w:rsidRPr="00F66F82" w:rsidRDefault="00672523" w:rsidP="00220AA8">
            <w:pPr>
              <w:spacing w:after="0" w:line="240" w:lineRule="auto"/>
              <w:rPr>
                <w:rFonts w:ascii="Times New Roman" w:hAnsi="Times New Roman"/>
                <w:sz w:val="18"/>
                <w:szCs w:val="20"/>
                <w:lang w:val="kk-KZ"/>
              </w:rPr>
            </w:pPr>
            <w:r>
              <w:rPr>
                <w:rFonts w:ascii="Times New Roman" w:hAnsi="Times New Roman"/>
                <w:sz w:val="18"/>
                <w:szCs w:val="20"/>
                <w:lang w:val="kk-KZ"/>
              </w:rPr>
              <w:t>г.А</w:t>
            </w:r>
            <w:r w:rsidR="00220AA8">
              <w:rPr>
                <w:rFonts w:ascii="Times New Roman" w:hAnsi="Times New Roman"/>
                <w:sz w:val="18"/>
                <w:szCs w:val="20"/>
                <w:lang w:val="kk-KZ"/>
              </w:rPr>
              <w:t>стана, ул.Асан кайгы, 8, нп-17</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72523" w:rsidRPr="00847E9B" w:rsidRDefault="00220AA8" w:rsidP="003F6356">
            <w:pPr>
              <w:spacing w:after="0" w:line="240" w:lineRule="auto"/>
              <w:jc w:val="center"/>
              <w:rPr>
                <w:rFonts w:ascii="Times New Roman" w:hAnsi="Times New Roman"/>
                <w:color w:val="000000"/>
                <w:sz w:val="18"/>
                <w:szCs w:val="20"/>
                <w:lang w:val="kk-KZ"/>
              </w:rPr>
            </w:pPr>
            <w:bookmarkStart w:id="0" w:name="_GoBack"/>
            <w:bookmarkEnd w:id="0"/>
            <w:r>
              <w:rPr>
                <w:rFonts w:ascii="Times New Roman" w:hAnsi="Times New Roman"/>
                <w:color w:val="000000"/>
                <w:sz w:val="18"/>
                <w:szCs w:val="20"/>
                <w:lang w:val="kk-KZ"/>
              </w:rPr>
              <w:t>700 000,00</w:t>
            </w:r>
          </w:p>
        </w:tc>
      </w:tr>
      <w:tr w:rsidR="00672523" w:rsidRPr="00F66F82" w:rsidTr="009F39EA">
        <w:tc>
          <w:tcPr>
            <w:tcW w:w="489" w:type="dxa"/>
            <w:tcBorders>
              <w:top w:val="single" w:sz="4" w:space="0" w:color="auto"/>
              <w:left w:val="single" w:sz="4" w:space="0" w:color="auto"/>
              <w:bottom w:val="single" w:sz="4" w:space="0" w:color="auto"/>
              <w:right w:val="single" w:sz="4" w:space="0" w:color="auto"/>
            </w:tcBorders>
            <w:shd w:val="clear" w:color="auto" w:fill="auto"/>
          </w:tcPr>
          <w:p w:rsidR="00672523" w:rsidRPr="00F66F82" w:rsidRDefault="00672523" w:rsidP="00B528BA">
            <w:pPr>
              <w:spacing w:after="0" w:line="240" w:lineRule="auto"/>
              <w:jc w:val="center"/>
              <w:rPr>
                <w:rFonts w:ascii="Times New Roman" w:hAnsi="Times New Roman"/>
                <w:szCs w:val="24"/>
              </w:rPr>
            </w:pPr>
            <w:r>
              <w:rPr>
                <w:rFonts w:ascii="Times New Roman" w:hAnsi="Times New Roman"/>
                <w:szCs w:val="24"/>
              </w:rPr>
              <w:t>2</w:t>
            </w:r>
          </w:p>
        </w:tc>
        <w:tc>
          <w:tcPr>
            <w:tcW w:w="3163" w:type="dxa"/>
            <w:tcBorders>
              <w:top w:val="single" w:sz="4" w:space="0" w:color="auto"/>
              <w:left w:val="single" w:sz="4" w:space="0" w:color="auto"/>
              <w:bottom w:val="single" w:sz="4" w:space="0" w:color="auto"/>
              <w:right w:val="single" w:sz="4" w:space="0" w:color="auto"/>
            </w:tcBorders>
            <w:shd w:val="clear" w:color="auto" w:fill="auto"/>
          </w:tcPr>
          <w:p w:rsidR="00672523" w:rsidRPr="00471876" w:rsidRDefault="00672523" w:rsidP="00B10EB2">
            <w:pPr>
              <w:spacing w:after="0" w:line="240" w:lineRule="auto"/>
              <w:rPr>
                <w:rFonts w:ascii="Times New Roman" w:hAnsi="Times New Roman"/>
                <w:bCs/>
                <w:spacing w:val="2"/>
                <w:sz w:val="20"/>
              </w:rPr>
            </w:pPr>
            <w:r>
              <w:rPr>
                <w:rFonts w:ascii="Times New Roman" w:hAnsi="Times New Roman"/>
                <w:bCs/>
                <w:spacing w:val="2"/>
                <w:sz w:val="20"/>
              </w:rPr>
              <w:t>ТОО «</w:t>
            </w:r>
            <w:r>
              <w:rPr>
                <w:rFonts w:ascii="Times New Roman" w:hAnsi="Times New Roman"/>
                <w:bCs/>
                <w:spacing w:val="2"/>
                <w:sz w:val="20"/>
                <w:lang w:val="en-US"/>
              </w:rPr>
              <w:t xml:space="preserve">Dana </w:t>
            </w:r>
            <w:proofErr w:type="spellStart"/>
            <w:r>
              <w:rPr>
                <w:rFonts w:ascii="Times New Roman" w:hAnsi="Times New Roman"/>
                <w:bCs/>
                <w:spacing w:val="2"/>
                <w:sz w:val="20"/>
                <w:lang w:val="en-US"/>
              </w:rPr>
              <w:t>Estrella</w:t>
            </w:r>
            <w:proofErr w:type="spellEnd"/>
            <w:r>
              <w:rPr>
                <w:rFonts w:ascii="Times New Roman" w:hAnsi="Times New Roman"/>
                <w:bCs/>
                <w:spacing w:val="2"/>
                <w:sz w:val="20"/>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E6206" w:rsidRDefault="00672523" w:rsidP="001E6206">
            <w:pPr>
              <w:spacing w:after="0" w:line="240" w:lineRule="auto"/>
              <w:rPr>
                <w:rFonts w:ascii="Times New Roman" w:hAnsi="Times New Roman"/>
                <w:sz w:val="18"/>
                <w:szCs w:val="20"/>
                <w:lang w:val="kk-KZ"/>
              </w:rPr>
            </w:pPr>
            <w:r>
              <w:rPr>
                <w:rFonts w:ascii="Times New Roman" w:hAnsi="Times New Roman"/>
                <w:sz w:val="18"/>
                <w:szCs w:val="20"/>
                <w:lang w:val="kk-KZ"/>
              </w:rPr>
              <w:t xml:space="preserve">г.Алматы, </w:t>
            </w:r>
            <w:r w:rsidR="001E6206">
              <w:rPr>
                <w:rFonts w:ascii="Times New Roman" w:hAnsi="Times New Roman"/>
                <w:sz w:val="18"/>
                <w:szCs w:val="20"/>
                <w:lang w:val="kk-KZ"/>
              </w:rPr>
              <w:t>ул.Гоголя, 89А, офис 101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72523" w:rsidRDefault="00E74D2E" w:rsidP="00E74D2E">
            <w:pPr>
              <w:spacing w:after="0" w:line="240" w:lineRule="auto"/>
              <w:jc w:val="center"/>
              <w:rPr>
                <w:rFonts w:ascii="Times New Roman" w:hAnsi="Times New Roman"/>
                <w:sz w:val="18"/>
                <w:szCs w:val="20"/>
                <w:lang w:val="kk-KZ"/>
              </w:rPr>
            </w:pPr>
            <w:r>
              <w:rPr>
                <w:rFonts w:ascii="Times New Roman" w:hAnsi="Times New Roman"/>
                <w:sz w:val="18"/>
                <w:szCs w:val="20"/>
                <w:lang w:val="kk-KZ"/>
              </w:rPr>
              <w:t>98</w:t>
            </w:r>
            <w:r w:rsidR="001E6206">
              <w:rPr>
                <w:rFonts w:ascii="Times New Roman" w:hAnsi="Times New Roman"/>
                <w:sz w:val="18"/>
                <w:szCs w:val="20"/>
                <w:lang w:val="kk-KZ"/>
              </w:rPr>
              <w:t>0 000,00</w:t>
            </w:r>
          </w:p>
        </w:tc>
      </w:tr>
      <w:tr w:rsidR="00672523" w:rsidRPr="00F66F82" w:rsidTr="009F39EA">
        <w:tc>
          <w:tcPr>
            <w:tcW w:w="489" w:type="dxa"/>
            <w:tcBorders>
              <w:top w:val="single" w:sz="4" w:space="0" w:color="auto"/>
              <w:left w:val="single" w:sz="4" w:space="0" w:color="auto"/>
              <w:bottom w:val="single" w:sz="4" w:space="0" w:color="auto"/>
              <w:right w:val="single" w:sz="4" w:space="0" w:color="auto"/>
            </w:tcBorders>
            <w:shd w:val="clear" w:color="auto" w:fill="auto"/>
          </w:tcPr>
          <w:p w:rsidR="00672523" w:rsidRPr="00F66F82" w:rsidRDefault="00672523" w:rsidP="00B528BA">
            <w:pPr>
              <w:spacing w:after="0" w:line="240" w:lineRule="auto"/>
              <w:jc w:val="center"/>
              <w:rPr>
                <w:rFonts w:ascii="Times New Roman" w:hAnsi="Times New Roman"/>
                <w:szCs w:val="24"/>
              </w:rPr>
            </w:pPr>
            <w:r>
              <w:rPr>
                <w:rFonts w:ascii="Times New Roman" w:hAnsi="Times New Roman"/>
                <w:szCs w:val="24"/>
              </w:rPr>
              <w:t>3</w:t>
            </w:r>
          </w:p>
        </w:tc>
        <w:tc>
          <w:tcPr>
            <w:tcW w:w="3163" w:type="dxa"/>
            <w:tcBorders>
              <w:top w:val="single" w:sz="4" w:space="0" w:color="auto"/>
              <w:left w:val="single" w:sz="4" w:space="0" w:color="auto"/>
              <w:bottom w:val="single" w:sz="4" w:space="0" w:color="auto"/>
              <w:right w:val="single" w:sz="4" w:space="0" w:color="auto"/>
            </w:tcBorders>
            <w:shd w:val="clear" w:color="auto" w:fill="auto"/>
          </w:tcPr>
          <w:p w:rsidR="00672523" w:rsidRDefault="00672523" w:rsidP="00B10EB2">
            <w:pPr>
              <w:spacing w:after="0" w:line="240" w:lineRule="auto"/>
              <w:rPr>
                <w:rFonts w:ascii="Times New Roman" w:hAnsi="Times New Roman"/>
                <w:bCs/>
                <w:spacing w:val="2"/>
                <w:sz w:val="20"/>
              </w:rPr>
            </w:pPr>
            <w:r>
              <w:rPr>
                <w:rFonts w:ascii="Times New Roman" w:hAnsi="Times New Roman"/>
                <w:bCs/>
                <w:spacing w:val="2"/>
                <w:sz w:val="20"/>
              </w:rPr>
              <w:t xml:space="preserve">ТОО «СМС </w:t>
            </w:r>
            <w:proofErr w:type="spellStart"/>
            <w:r>
              <w:rPr>
                <w:rFonts w:ascii="Times New Roman" w:hAnsi="Times New Roman"/>
                <w:bCs/>
                <w:spacing w:val="2"/>
                <w:sz w:val="20"/>
              </w:rPr>
              <w:t>Медикал</w:t>
            </w:r>
            <w:proofErr w:type="spellEnd"/>
            <w:r>
              <w:rPr>
                <w:rFonts w:ascii="Times New Roman" w:hAnsi="Times New Roman"/>
                <w:bCs/>
                <w:spacing w:val="2"/>
                <w:sz w:val="20"/>
              </w:rPr>
              <w:t xml:space="preserve"> Казахстан»</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2523" w:rsidRDefault="00672523" w:rsidP="00220AA8">
            <w:pPr>
              <w:spacing w:after="0" w:line="240" w:lineRule="auto"/>
              <w:rPr>
                <w:rFonts w:ascii="Times New Roman" w:hAnsi="Times New Roman"/>
                <w:sz w:val="18"/>
                <w:szCs w:val="20"/>
                <w:lang w:val="kk-KZ"/>
              </w:rPr>
            </w:pPr>
            <w:r>
              <w:rPr>
                <w:rFonts w:ascii="Times New Roman" w:hAnsi="Times New Roman"/>
                <w:sz w:val="18"/>
                <w:szCs w:val="20"/>
                <w:lang w:val="kk-KZ"/>
              </w:rPr>
              <w:t xml:space="preserve">г.Алматы, мкр. </w:t>
            </w:r>
            <w:r w:rsidR="00220AA8">
              <w:rPr>
                <w:rFonts w:ascii="Times New Roman" w:hAnsi="Times New Roman"/>
                <w:sz w:val="18"/>
                <w:szCs w:val="20"/>
                <w:lang w:val="kk-KZ"/>
              </w:rPr>
              <w:t>Аксай-3А, ул.Яссауи 62а, офис 35-36</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72523" w:rsidRDefault="00220AA8" w:rsidP="003F6356">
            <w:pPr>
              <w:spacing w:after="0" w:line="240" w:lineRule="auto"/>
              <w:jc w:val="center"/>
              <w:rPr>
                <w:rFonts w:ascii="Times New Roman" w:hAnsi="Times New Roman"/>
                <w:sz w:val="18"/>
                <w:szCs w:val="20"/>
                <w:lang w:val="kk-KZ"/>
              </w:rPr>
            </w:pPr>
            <w:r>
              <w:rPr>
                <w:rFonts w:ascii="Times New Roman" w:hAnsi="Times New Roman"/>
                <w:sz w:val="18"/>
                <w:szCs w:val="20"/>
                <w:lang w:val="kk-KZ"/>
              </w:rPr>
              <w:t>1 266 600,00</w:t>
            </w:r>
          </w:p>
        </w:tc>
      </w:tr>
      <w:tr w:rsidR="00672523" w:rsidRPr="00F66F82" w:rsidTr="009F39EA">
        <w:tc>
          <w:tcPr>
            <w:tcW w:w="489" w:type="dxa"/>
            <w:tcBorders>
              <w:top w:val="single" w:sz="4" w:space="0" w:color="auto"/>
              <w:left w:val="single" w:sz="4" w:space="0" w:color="auto"/>
              <w:bottom w:val="single" w:sz="4" w:space="0" w:color="auto"/>
              <w:right w:val="single" w:sz="4" w:space="0" w:color="auto"/>
            </w:tcBorders>
            <w:shd w:val="clear" w:color="auto" w:fill="auto"/>
          </w:tcPr>
          <w:p w:rsidR="00672523" w:rsidRPr="00F66F82" w:rsidRDefault="00672523" w:rsidP="00B528BA">
            <w:pPr>
              <w:spacing w:after="0" w:line="240" w:lineRule="auto"/>
              <w:jc w:val="center"/>
              <w:rPr>
                <w:rFonts w:ascii="Times New Roman" w:hAnsi="Times New Roman"/>
                <w:szCs w:val="24"/>
              </w:rPr>
            </w:pPr>
            <w:r>
              <w:rPr>
                <w:rFonts w:ascii="Times New Roman" w:hAnsi="Times New Roman"/>
                <w:szCs w:val="24"/>
              </w:rPr>
              <w:t>4</w:t>
            </w:r>
          </w:p>
        </w:tc>
        <w:tc>
          <w:tcPr>
            <w:tcW w:w="3163" w:type="dxa"/>
            <w:tcBorders>
              <w:top w:val="single" w:sz="4" w:space="0" w:color="auto"/>
              <w:left w:val="single" w:sz="4" w:space="0" w:color="auto"/>
              <w:bottom w:val="single" w:sz="4" w:space="0" w:color="auto"/>
              <w:right w:val="single" w:sz="4" w:space="0" w:color="auto"/>
            </w:tcBorders>
            <w:shd w:val="clear" w:color="auto" w:fill="auto"/>
          </w:tcPr>
          <w:p w:rsidR="00672523" w:rsidRPr="00471876" w:rsidRDefault="00672523" w:rsidP="00B10EB2">
            <w:pPr>
              <w:spacing w:after="0" w:line="240" w:lineRule="auto"/>
              <w:rPr>
                <w:rFonts w:ascii="Times New Roman" w:hAnsi="Times New Roman"/>
                <w:bCs/>
                <w:spacing w:val="2"/>
                <w:sz w:val="20"/>
              </w:rPr>
            </w:pPr>
            <w:r>
              <w:rPr>
                <w:rFonts w:ascii="Times New Roman" w:hAnsi="Times New Roman"/>
                <w:bCs/>
                <w:spacing w:val="2"/>
                <w:sz w:val="20"/>
              </w:rPr>
              <w:t>ТОО «</w:t>
            </w:r>
            <w:r>
              <w:rPr>
                <w:rFonts w:ascii="Times New Roman" w:hAnsi="Times New Roman"/>
                <w:bCs/>
                <w:spacing w:val="2"/>
                <w:sz w:val="20"/>
                <w:lang w:val="en-US"/>
              </w:rPr>
              <w:t>SUNMEDICA</w:t>
            </w:r>
            <w:r>
              <w:rPr>
                <w:rFonts w:ascii="Times New Roman" w:hAnsi="Times New Roman"/>
                <w:bCs/>
                <w:spacing w:val="2"/>
                <w:sz w:val="20"/>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2523" w:rsidRDefault="00672523" w:rsidP="00847E9B">
            <w:pPr>
              <w:spacing w:after="0" w:line="240" w:lineRule="auto"/>
              <w:rPr>
                <w:rFonts w:ascii="Times New Roman" w:hAnsi="Times New Roman"/>
                <w:sz w:val="18"/>
                <w:szCs w:val="20"/>
                <w:lang w:val="kk-KZ"/>
              </w:rPr>
            </w:pPr>
            <w:r>
              <w:rPr>
                <w:rFonts w:ascii="Times New Roman" w:hAnsi="Times New Roman"/>
                <w:sz w:val="18"/>
                <w:szCs w:val="20"/>
                <w:lang w:val="kk-KZ"/>
              </w:rPr>
              <w:t>г.Алматы, ул.Кунаева, 21Б, офис 73</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72523" w:rsidRDefault="00971C79" w:rsidP="003F6356">
            <w:pPr>
              <w:spacing w:after="0" w:line="240" w:lineRule="auto"/>
              <w:jc w:val="center"/>
              <w:rPr>
                <w:rFonts w:ascii="Times New Roman" w:hAnsi="Times New Roman"/>
                <w:sz w:val="18"/>
                <w:szCs w:val="20"/>
                <w:lang w:val="kk-KZ"/>
              </w:rPr>
            </w:pPr>
            <w:r>
              <w:rPr>
                <w:rFonts w:ascii="Times New Roman" w:hAnsi="Times New Roman"/>
                <w:sz w:val="18"/>
                <w:szCs w:val="20"/>
                <w:lang w:val="kk-KZ"/>
              </w:rPr>
              <w:t>1 171 840,00</w:t>
            </w:r>
          </w:p>
        </w:tc>
      </w:tr>
    </w:tbl>
    <w:p w:rsidR="00444AE1" w:rsidRPr="00F66F82" w:rsidRDefault="00444AE1" w:rsidP="005D1F0F">
      <w:pPr>
        <w:spacing w:after="0" w:line="240" w:lineRule="auto"/>
        <w:jc w:val="both"/>
        <w:rPr>
          <w:rFonts w:ascii="Times New Roman" w:eastAsia="Times New Roman" w:hAnsi="Times New Roman"/>
          <w:b/>
          <w:sz w:val="14"/>
          <w:szCs w:val="16"/>
          <w:lang w:eastAsia="ru-RU"/>
        </w:rPr>
      </w:pPr>
    </w:p>
    <w:p w:rsidR="00980DF2" w:rsidRPr="00F66F82" w:rsidRDefault="00D50595" w:rsidP="00B07021">
      <w:pPr>
        <w:spacing w:after="0" w:line="240" w:lineRule="auto"/>
        <w:jc w:val="both"/>
        <w:rPr>
          <w:rFonts w:ascii="Times New Roman" w:eastAsia="Times New Roman" w:hAnsi="Times New Roman"/>
          <w:b/>
          <w:szCs w:val="24"/>
          <w:lang w:eastAsia="ru-RU"/>
        </w:rPr>
      </w:pPr>
      <w:r w:rsidRPr="00F66F82">
        <w:rPr>
          <w:rFonts w:ascii="Times New Roman" w:eastAsia="Times New Roman" w:hAnsi="Times New Roman"/>
          <w:b/>
          <w:szCs w:val="24"/>
          <w:lang w:eastAsia="ru-RU"/>
        </w:rPr>
        <w:t>См</w:t>
      </w:r>
      <w:proofErr w:type="gramStart"/>
      <w:r w:rsidRPr="00F66F82">
        <w:rPr>
          <w:rFonts w:ascii="Times New Roman" w:eastAsia="Times New Roman" w:hAnsi="Times New Roman"/>
          <w:b/>
          <w:szCs w:val="24"/>
          <w:lang w:eastAsia="ru-RU"/>
        </w:rPr>
        <w:t>.п</w:t>
      </w:r>
      <w:proofErr w:type="gramEnd"/>
      <w:r w:rsidRPr="00F66F82">
        <w:rPr>
          <w:rFonts w:ascii="Times New Roman" w:eastAsia="Times New Roman" w:hAnsi="Times New Roman"/>
          <w:b/>
          <w:szCs w:val="24"/>
          <w:lang w:eastAsia="ru-RU"/>
        </w:rPr>
        <w:t>риложение Итоги-</w:t>
      </w:r>
      <w:r w:rsidR="00672523">
        <w:rPr>
          <w:rFonts w:ascii="Times New Roman" w:eastAsia="Times New Roman" w:hAnsi="Times New Roman"/>
          <w:b/>
          <w:szCs w:val="24"/>
          <w:lang w:val="kk-KZ" w:eastAsia="ru-RU"/>
        </w:rPr>
        <w:t>42</w:t>
      </w:r>
    </w:p>
    <w:sectPr w:rsidR="00980DF2" w:rsidRPr="00F66F82" w:rsidSect="009F39EA">
      <w:footerReference w:type="default" r:id="rId8"/>
      <w:pgSz w:w="11906" w:h="16838"/>
      <w:pgMar w:top="851" w:right="851" w:bottom="720" w:left="993"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FF7" w:rsidRDefault="00085FF7">
      <w:pPr>
        <w:spacing w:after="0" w:line="240" w:lineRule="auto"/>
      </w:pPr>
      <w:r>
        <w:separator/>
      </w:r>
    </w:p>
  </w:endnote>
  <w:endnote w:type="continuationSeparator" w:id="1">
    <w:p w:rsidR="00085FF7" w:rsidRDefault="00085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FF7" w:rsidRDefault="00657653">
    <w:pPr>
      <w:pStyle w:val="a5"/>
      <w:jc w:val="center"/>
    </w:pPr>
    <w:r>
      <w:fldChar w:fldCharType="begin"/>
    </w:r>
    <w:r w:rsidR="00847E9B">
      <w:instrText xml:space="preserve"> PAGE   \* MERGEFORMAT </w:instrText>
    </w:r>
    <w:r>
      <w:fldChar w:fldCharType="separate"/>
    </w:r>
    <w:r w:rsidR="00701138">
      <w:rPr>
        <w:noProof/>
      </w:rPr>
      <w:t>3</w:t>
    </w:r>
    <w:r>
      <w:rPr>
        <w:noProof/>
      </w:rPr>
      <w:fldChar w:fldCharType="end"/>
    </w:r>
  </w:p>
  <w:p w:rsidR="00085FF7" w:rsidRDefault="00085FF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FF7" w:rsidRDefault="00085FF7">
      <w:pPr>
        <w:spacing w:after="0" w:line="240" w:lineRule="auto"/>
      </w:pPr>
      <w:r>
        <w:separator/>
      </w:r>
    </w:p>
  </w:footnote>
  <w:footnote w:type="continuationSeparator" w:id="1">
    <w:p w:rsidR="00085FF7" w:rsidRDefault="00085F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nsid w:val="2B0D4DD2"/>
    <w:multiLevelType w:val="hybridMultilevel"/>
    <w:tmpl w:val="31BC7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4">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mailMerge>
    <w:mainDocumentType w:val="formLetters"/>
    <w:dataType w:val="textFile"/>
    <w:activeRecord w:val="-1"/>
  </w:mailMerge>
  <w:defaultTabStop w:val="708"/>
  <w:characterSpacingControl w:val="doNotCompress"/>
  <w:footnotePr>
    <w:footnote w:id="0"/>
    <w:footnote w:id="1"/>
  </w:footnotePr>
  <w:endnotePr>
    <w:endnote w:id="0"/>
    <w:endnote w:id="1"/>
  </w:endnotePr>
  <w:compat/>
  <w:rsids>
    <w:rsidRoot w:val="0007620F"/>
    <w:rsid w:val="00011873"/>
    <w:rsid w:val="00013325"/>
    <w:rsid w:val="0002758F"/>
    <w:rsid w:val="000308E5"/>
    <w:rsid w:val="000347EC"/>
    <w:rsid w:val="000505B4"/>
    <w:rsid w:val="00054529"/>
    <w:rsid w:val="00057289"/>
    <w:rsid w:val="0006334F"/>
    <w:rsid w:val="0006752A"/>
    <w:rsid w:val="00071F66"/>
    <w:rsid w:val="0007620F"/>
    <w:rsid w:val="00081DA0"/>
    <w:rsid w:val="00085FF7"/>
    <w:rsid w:val="00092985"/>
    <w:rsid w:val="000A0AB1"/>
    <w:rsid w:val="000A335F"/>
    <w:rsid w:val="000B663B"/>
    <w:rsid w:val="000C2940"/>
    <w:rsid w:val="000C67A9"/>
    <w:rsid w:val="000D7D29"/>
    <w:rsid w:val="000E0646"/>
    <w:rsid w:val="000E5618"/>
    <w:rsid w:val="000E79A1"/>
    <w:rsid w:val="000E7D96"/>
    <w:rsid w:val="001020F3"/>
    <w:rsid w:val="00111435"/>
    <w:rsid w:val="00113362"/>
    <w:rsid w:val="0012164E"/>
    <w:rsid w:val="00124BAA"/>
    <w:rsid w:val="001324F1"/>
    <w:rsid w:val="00143573"/>
    <w:rsid w:val="001600DD"/>
    <w:rsid w:val="00161BAF"/>
    <w:rsid w:val="0017445D"/>
    <w:rsid w:val="0017713F"/>
    <w:rsid w:val="0017715A"/>
    <w:rsid w:val="00183022"/>
    <w:rsid w:val="001860A8"/>
    <w:rsid w:val="001A14BC"/>
    <w:rsid w:val="001A7BA1"/>
    <w:rsid w:val="001B524E"/>
    <w:rsid w:val="001C562C"/>
    <w:rsid w:val="001D1731"/>
    <w:rsid w:val="001D25EE"/>
    <w:rsid w:val="001E11AB"/>
    <w:rsid w:val="001E6206"/>
    <w:rsid w:val="001E6440"/>
    <w:rsid w:val="001F1959"/>
    <w:rsid w:val="001F2993"/>
    <w:rsid w:val="00207F3A"/>
    <w:rsid w:val="00216041"/>
    <w:rsid w:val="00216895"/>
    <w:rsid w:val="00220AA8"/>
    <w:rsid w:val="002473EF"/>
    <w:rsid w:val="0026449C"/>
    <w:rsid w:val="0027744C"/>
    <w:rsid w:val="002869FA"/>
    <w:rsid w:val="00286CFE"/>
    <w:rsid w:val="00290C1E"/>
    <w:rsid w:val="00295DD4"/>
    <w:rsid w:val="002A64DA"/>
    <w:rsid w:val="002B2EFD"/>
    <w:rsid w:val="002D0295"/>
    <w:rsid w:val="002D101E"/>
    <w:rsid w:val="002E35D9"/>
    <w:rsid w:val="002F522E"/>
    <w:rsid w:val="003032A8"/>
    <w:rsid w:val="00304AFD"/>
    <w:rsid w:val="003051C2"/>
    <w:rsid w:val="00320FB9"/>
    <w:rsid w:val="00334336"/>
    <w:rsid w:val="003347AD"/>
    <w:rsid w:val="00342F09"/>
    <w:rsid w:val="00345EF4"/>
    <w:rsid w:val="00362238"/>
    <w:rsid w:val="00370F37"/>
    <w:rsid w:val="00375D58"/>
    <w:rsid w:val="0039219B"/>
    <w:rsid w:val="00394C3A"/>
    <w:rsid w:val="003A75EC"/>
    <w:rsid w:val="003A7982"/>
    <w:rsid w:val="003C1811"/>
    <w:rsid w:val="003D1CE4"/>
    <w:rsid w:val="003D2E79"/>
    <w:rsid w:val="003D505B"/>
    <w:rsid w:val="003D6FAC"/>
    <w:rsid w:val="003D7908"/>
    <w:rsid w:val="003E0A5A"/>
    <w:rsid w:val="003F6356"/>
    <w:rsid w:val="003F6D0A"/>
    <w:rsid w:val="004052E2"/>
    <w:rsid w:val="00414B47"/>
    <w:rsid w:val="004202FE"/>
    <w:rsid w:val="004226D0"/>
    <w:rsid w:val="00437007"/>
    <w:rsid w:val="00444923"/>
    <w:rsid w:val="00444AE1"/>
    <w:rsid w:val="0045438E"/>
    <w:rsid w:val="00460953"/>
    <w:rsid w:val="00461A22"/>
    <w:rsid w:val="00462F64"/>
    <w:rsid w:val="00471582"/>
    <w:rsid w:val="00471876"/>
    <w:rsid w:val="00472AD9"/>
    <w:rsid w:val="00481A1F"/>
    <w:rsid w:val="00485E1D"/>
    <w:rsid w:val="004958D4"/>
    <w:rsid w:val="004A0CEB"/>
    <w:rsid w:val="004A5DFE"/>
    <w:rsid w:val="004B31B8"/>
    <w:rsid w:val="004B7B8C"/>
    <w:rsid w:val="004C1C33"/>
    <w:rsid w:val="004C24C3"/>
    <w:rsid w:val="004C53E2"/>
    <w:rsid w:val="004E3305"/>
    <w:rsid w:val="004E3B0E"/>
    <w:rsid w:val="004E57E9"/>
    <w:rsid w:val="00500D8F"/>
    <w:rsid w:val="005035DE"/>
    <w:rsid w:val="00503B9C"/>
    <w:rsid w:val="005107C1"/>
    <w:rsid w:val="00510CF3"/>
    <w:rsid w:val="00527F00"/>
    <w:rsid w:val="0053755D"/>
    <w:rsid w:val="0055480B"/>
    <w:rsid w:val="00556F64"/>
    <w:rsid w:val="00557627"/>
    <w:rsid w:val="005808A6"/>
    <w:rsid w:val="005810CE"/>
    <w:rsid w:val="005853DA"/>
    <w:rsid w:val="00590D07"/>
    <w:rsid w:val="00593A65"/>
    <w:rsid w:val="005A1D6F"/>
    <w:rsid w:val="005A605E"/>
    <w:rsid w:val="005C0DCA"/>
    <w:rsid w:val="005C746A"/>
    <w:rsid w:val="005D1F0F"/>
    <w:rsid w:val="005D7FF9"/>
    <w:rsid w:val="005E2EDF"/>
    <w:rsid w:val="005F0D53"/>
    <w:rsid w:val="005F598F"/>
    <w:rsid w:val="005F7796"/>
    <w:rsid w:val="00614400"/>
    <w:rsid w:val="00657653"/>
    <w:rsid w:val="00660176"/>
    <w:rsid w:val="006653AB"/>
    <w:rsid w:val="00665E4F"/>
    <w:rsid w:val="00672523"/>
    <w:rsid w:val="00673929"/>
    <w:rsid w:val="00680AEC"/>
    <w:rsid w:val="006875B7"/>
    <w:rsid w:val="00694806"/>
    <w:rsid w:val="006A1148"/>
    <w:rsid w:val="006C07E3"/>
    <w:rsid w:val="006C2BCE"/>
    <w:rsid w:val="006D0146"/>
    <w:rsid w:val="006E35AA"/>
    <w:rsid w:val="006F5AFE"/>
    <w:rsid w:val="00701138"/>
    <w:rsid w:val="00703D8D"/>
    <w:rsid w:val="00704E0D"/>
    <w:rsid w:val="00720279"/>
    <w:rsid w:val="00721E5B"/>
    <w:rsid w:val="007267E6"/>
    <w:rsid w:val="00733E19"/>
    <w:rsid w:val="00757FE4"/>
    <w:rsid w:val="00762771"/>
    <w:rsid w:val="00765BA4"/>
    <w:rsid w:val="00770AAD"/>
    <w:rsid w:val="0077206C"/>
    <w:rsid w:val="00774BA4"/>
    <w:rsid w:val="00777625"/>
    <w:rsid w:val="00782978"/>
    <w:rsid w:val="00787FDB"/>
    <w:rsid w:val="00796578"/>
    <w:rsid w:val="007A199E"/>
    <w:rsid w:val="007A37C9"/>
    <w:rsid w:val="007B0DBC"/>
    <w:rsid w:val="007B6D2A"/>
    <w:rsid w:val="007C0E49"/>
    <w:rsid w:val="007D1CF6"/>
    <w:rsid w:val="007D3BD4"/>
    <w:rsid w:val="007F3ECD"/>
    <w:rsid w:val="007F5401"/>
    <w:rsid w:val="0081272C"/>
    <w:rsid w:val="00814E76"/>
    <w:rsid w:val="008170CF"/>
    <w:rsid w:val="0082021C"/>
    <w:rsid w:val="00820872"/>
    <w:rsid w:val="008263A5"/>
    <w:rsid w:val="00826D05"/>
    <w:rsid w:val="00826D8B"/>
    <w:rsid w:val="00832847"/>
    <w:rsid w:val="008337D8"/>
    <w:rsid w:val="00847E9B"/>
    <w:rsid w:val="008534A6"/>
    <w:rsid w:val="0085604F"/>
    <w:rsid w:val="00873B48"/>
    <w:rsid w:val="00886EDA"/>
    <w:rsid w:val="00892664"/>
    <w:rsid w:val="008B5DCA"/>
    <w:rsid w:val="008C56AF"/>
    <w:rsid w:val="008D0BE4"/>
    <w:rsid w:val="008D2723"/>
    <w:rsid w:val="008D6F62"/>
    <w:rsid w:val="008E401F"/>
    <w:rsid w:val="008E764E"/>
    <w:rsid w:val="008F2DF1"/>
    <w:rsid w:val="008F38D9"/>
    <w:rsid w:val="008F5848"/>
    <w:rsid w:val="009139EB"/>
    <w:rsid w:val="009179DC"/>
    <w:rsid w:val="009316D9"/>
    <w:rsid w:val="00935A6C"/>
    <w:rsid w:val="00936576"/>
    <w:rsid w:val="00936A71"/>
    <w:rsid w:val="00954CC8"/>
    <w:rsid w:val="00971C79"/>
    <w:rsid w:val="009738AC"/>
    <w:rsid w:val="00980DF2"/>
    <w:rsid w:val="00987D49"/>
    <w:rsid w:val="009943C0"/>
    <w:rsid w:val="009A6996"/>
    <w:rsid w:val="009B3DF1"/>
    <w:rsid w:val="009C4E39"/>
    <w:rsid w:val="009C4EC1"/>
    <w:rsid w:val="009C70F8"/>
    <w:rsid w:val="009D0A67"/>
    <w:rsid w:val="009D16E7"/>
    <w:rsid w:val="009D3CC3"/>
    <w:rsid w:val="009E09B7"/>
    <w:rsid w:val="009F39EA"/>
    <w:rsid w:val="00A01C48"/>
    <w:rsid w:val="00A16ADB"/>
    <w:rsid w:val="00A1766B"/>
    <w:rsid w:val="00A315A9"/>
    <w:rsid w:val="00A426E3"/>
    <w:rsid w:val="00A442ED"/>
    <w:rsid w:val="00A46811"/>
    <w:rsid w:val="00A47A84"/>
    <w:rsid w:val="00A52149"/>
    <w:rsid w:val="00A662B8"/>
    <w:rsid w:val="00A66694"/>
    <w:rsid w:val="00A75573"/>
    <w:rsid w:val="00A814B6"/>
    <w:rsid w:val="00A844F2"/>
    <w:rsid w:val="00A86F0C"/>
    <w:rsid w:val="00A959A1"/>
    <w:rsid w:val="00AB79E2"/>
    <w:rsid w:val="00AC59D3"/>
    <w:rsid w:val="00AD540A"/>
    <w:rsid w:val="00AF56FB"/>
    <w:rsid w:val="00AF5BA0"/>
    <w:rsid w:val="00B06169"/>
    <w:rsid w:val="00B06DDE"/>
    <w:rsid w:val="00B07021"/>
    <w:rsid w:val="00B14061"/>
    <w:rsid w:val="00B17B47"/>
    <w:rsid w:val="00B2087B"/>
    <w:rsid w:val="00B21DCF"/>
    <w:rsid w:val="00B220FF"/>
    <w:rsid w:val="00B275AD"/>
    <w:rsid w:val="00B3109D"/>
    <w:rsid w:val="00B3553E"/>
    <w:rsid w:val="00B44A94"/>
    <w:rsid w:val="00B51E41"/>
    <w:rsid w:val="00B528BA"/>
    <w:rsid w:val="00B5366E"/>
    <w:rsid w:val="00B53C70"/>
    <w:rsid w:val="00B65F42"/>
    <w:rsid w:val="00B70813"/>
    <w:rsid w:val="00B833EF"/>
    <w:rsid w:val="00B85CD0"/>
    <w:rsid w:val="00B8657B"/>
    <w:rsid w:val="00B951D4"/>
    <w:rsid w:val="00B96D87"/>
    <w:rsid w:val="00B97E6B"/>
    <w:rsid w:val="00BA5854"/>
    <w:rsid w:val="00BA64BB"/>
    <w:rsid w:val="00BB4A0A"/>
    <w:rsid w:val="00BC11B8"/>
    <w:rsid w:val="00BC4AD1"/>
    <w:rsid w:val="00BD30C1"/>
    <w:rsid w:val="00BE141B"/>
    <w:rsid w:val="00C01E7F"/>
    <w:rsid w:val="00C03772"/>
    <w:rsid w:val="00C06458"/>
    <w:rsid w:val="00C17F2D"/>
    <w:rsid w:val="00C215AF"/>
    <w:rsid w:val="00C32C9C"/>
    <w:rsid w:val="00C37790"/>
    <w:rsid w:val="00C37884"/>
    <w:rsid w:val="00C45AF2"/>
    <w:rsid w:val="00C50077"/>
    <w:rsid w:val="00C551C1"/>
    <w:rsid w:val="00C63EDF"/>
    <w:rsid w:val="00C64C43"/>
    <w:rsid w:val="00C7399F"/>
    <w:rsid w:val="00C80A76"/>
    <w:rsid w:val="00C80BA9"/>
    <w:rsid w:val="00C873E1"/>
    <w:rsid w:val="00C90C90"/>
    <w:rsid w:val="00C91C66"/>
    <w:rsid w:val="00C92EB9"/>
    <w:rsid w:val="00CA4BF4"/>
    <w:rsid w:val="00CA7896"/>
    <w:rsid w:val="00CA7A4A"/>
    <w:rsid w:val="00CB0D7A"/>
    <w:rsid w:val="00CB5948"/>
    <w:rsid w:val="00CB6B4F"/>
    <w:rsid w:val="00CC0938"/>
    <w:rsid w:val="00CE5D7C"/>
    <w:rsid w:val="00D03FD1"/>
    <w:rsid w:val="00D06360"/>
    <w:rsid w:val="00D11672"/>
    <w:rsid w:val="00D1265B"/>
    <w:rsid w:val="00D20568"/>
    <w:rsid w:val="00D307DA"/>
    <w:rsid w:val="00D30BC6"/>
    <w:rsid w:val="00D4227F"/>
    <w:rsid w:val="00D44047"/>
    <w:rsid w:val="00D50595"/>
    <w:rsid w:val="00D52962"/>
    <w:rsid w:val="00D547E9"/>
    <w:rsid w:val="00D562E2"/>
    <w:rsid w:val="00D7065F"/>
    <w:rsid w:val="00D71345"/>
    <w:rsid w:val="00D8711C"/>
    <w:rsid w:val="00D94480"/>
    <w:rsid w:val="00DA0317"/>
    <w:rsid w:val="00DA29E7"/>
    <w:rsid w:val="00DA3156"/>
    <w:rsid w:val="00DA4AF7"/>
    <w:rsid w:val="00DB4DCB"/>
    <w:rsid w:val="00DB6F88"/>
    <w:rsid w:val="00DC04FA"/>
    <w:rsid w:val="00DC3A16"/>
    <w:rsid w:val="00DC587D"/>
    <w:rsid w:val="00DE1A79"/>
    <w:rsid w:val="00DF0CD0"/>
    <w:rsid w:val="00DF2C88"/>
    <w:rsid w:val="00DF5BAD"/>
    <w:rsid w:val="00E0015D"/>
    <w:rsid w:val="00E15B91"/>
    <w:rsid w:val="00E160A5"/>
    <w:rsid w:val="00E32218"/>
    <w:rsid w:val="00E36BB2"/>
    <w:rsid w:val="00E57B22"/>
    <w:rsid w:val="00E74D2E"/>
    <w:rsid w:val="00E7587F"/>
    <w:rsid w:val="00E7613D"/>
    <w:rsid w:val="00E959A6"/>
    <w:rsid w:val="00EA39B3"/>
    <w:rsid w:val="00EB24EE"/>
    <w:rsid w:val="00EC3D51"/>
    <w:rsid w:val="00ED45A1"/>
    <w:rsid w:val="00EF434A"/>
    <w:rsid w:val="00F00D84"/>
    <w:rsid w:val="00F1044A"/>
    <w:rsid w:val="00F10AE8"/>
    <w:rsid w:val="00F1496E"/>
    <w:rsid w:val="00F14C3E"/>
    <w:rsid w:val="00F32863"/>
    <w:rsid w:val="00F47C50"/>
    <w:rsid w:val="00F66551"/>
    <w:rsid w:val="00F66F82"/>
    <w:rsid w:val="00F72DB5"/>
    <w:rsid w:val="00F74592"/>
    <w:rsid w:val="00F84E5F"/>
    <w:rsid w:val="00FA65F2"/>
    <w:rsid w:val="00FE1678"/>
    <w:rsid w:val="00FF7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semiHidden/>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178786956">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14394923">
      <w:bodyDiv w:val="1"/>
      <w:marLeft w:val="0"/>
      <w:marRight w:val="0"/>
      <w:marTop w:val="0"/>
      <w:marBottom w:val="0"/>
      <w:divBdr>
        <w:top w:val="none" w:sz="0" w:space="0" w:color="auto"/>
        <w:left w:val="none" w:sz="0" w:space="0" w:color="auto"/>
        <w:bottom w:val="none" w:sz="0" w:space="0" w:color="auto"/>
        <w:right w:val="none" w:sz="0" w:space="0" w:color="auto"/>
      </w:divBdr>
    </w:div>
    <w:div w:id="216555495">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0708992">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501628545">
      <w:bodyDiv w:val="1"/>
      <w:marLeft w:val="0"/>
      <w:marRight w:val="0"/>
      <w:marTop w:val="0"/>
      <w:marBottom w:val="0"/>
      <w:divBdr>
        <w:top w:val="none" w:sz="0" w:space="0" w:color="auto"/>
        <w:left w:val="none" w:sz="0" w:space="0" w:color="auto"/>
        <w:bottom w:val="none" w:sz="0" w:space="0" w:color="auto"/>
        <w:right w:val="none" w:sz="0" w:space="0" w:color="auto"/>
      </w:divBdr>
    </w:div>
    <w:div w:id="571088838">
      <w:bodyDiv w:val="1"/>
      <w:marLeft w:val="0"/>
      <w:marRight w:val="0"/>
      <w:marTop w:val="0"/>
      <w:marBottom w:val="0"/>
      <w:divBdr>
        <w:top w:val="none" w:sz="0" w:space="0" w:color="auto"/>
        <w:left w:val="none" w:sz="0" w:space="0" w:color="auto"/>
        <w:bottom w:val="none" w:sz="0" w:space="0" w:color="auto"/>
        <w:right w:val="none" w:sz="0" w:space="0" w:color="auto"/>
      </w:divBdr>
    </w:div>
    <w:div w:id="573123641">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38568550">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270353285">
      <w:bodyDiv w:val="1"/>
      <w:marLeft w:val="0"/>
      <w:marRight w:val="0"/>
      <w:marTop w:val="0"/>
      <w:marBottom w:val="0"/>
      <w:divBdr>
        <w:top w:val="none" w:sz="0" w:space="0" w:color="auto"/>
        <w:left w:val="none" w:sz="0" w:space="0" w:color="auto"/>
        <w:bottom w:val="none" w:sz="0" w:space="0" w:color="auto"/>
        <w:right w:val="none" w:sz="0" w:space="0" w:color="auto"/>
      </w:divBdr>
    </w:div>
    <w:div w:id="1299530490">
      <w:bodyDiv w:val="1"/>
      <w:marLeft w:val="0"/>
      <w:marRight w:val="0"/>
      <w:marTop w:val="0"/>
      <w:marBottom w:val="0"/>
      <w:divBdr>
        <w:top w:val="none" w:sz="0" w:space="0" w:color="auto"/>
        <w:left w:val="none" w:sz="0" w:space="0" w:color="auto"/>
        <w:bottom w:val="none" w:sz="0" w:space="0" w:color="auto"/>
        <w:right w:val="none" w:sz="0" w:space="0" w:color="auto"/>
      </w:divBdr>
    </w:div>
    <w:div w:id="131321793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430197250">
      <w:bodyDiv w:val="1"/>
      <w:marLeft w:val="0"/>
      <w:marRight w:val="0"/>
      <w:marTop w:val="0"/>
      <w:marBottom w:val="0"/>
      <w:divBdr>
        <w:top w:val="none" w:sz="0" w:space="0" w:color="auto"/>
        <w:left w:val="none" w:sz="0" w:space="0" w:color="auto"/>
        <w:bottom w:val="none" w:sz="0" w:space="0" w:color="auto"/>
        <w:right w:val="none" w:sz="0" w:space="0" w:color="auto"/>
      </w:divBdr>
    </w:div>
    <w:div w:id="1456558337">
      <w:bodyDiv w:val="1"/>
      <w:marLeft w:val="0"/>
      <w:marRight w:val="0"/>
      <w:marTop w:val="0"/>
      <w:marBottom w:val="0"/>
      <w:divBdr>
        <w:top w:val="none" w:sz="0" w:space="0" w:color="auto"/>
        <w:left w:val="none" w:sz="0" w:space="0" w:color="auto"/>
        <w:bottom w:val="none" w:sz="0" w:space="0" w:color="auto"/>
        <w:right w:val="none" w:sz="0" w:space="0" w:color="auto"/>
      </w:divBdr>
    </w:div>
    <w:div w:id="1498493827">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47390038">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75523690">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4C892-3C2B-4177-BB67-7B2E203E7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TotalTime>
  <Pages>3</Pages>
  <Words>1543</Words>
  <Characters>8801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84</cp:revision>
  <cp:lastPrinted>2018-04-23T09:29:00Z</cp:lastPrinted>
  <dcterms:created xsi:type="dcterms:W3CDTF">2018-01-21T06:17:00Z</dcterms:created>
  <dcterms:modified xsi:type="dcterms:W3CDTF">2019-06-11T13:50:00Z</dcterms:modified>
</cp:coreProperties>
</file>