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24C5" w14:textId="77777777" w:rsidR="0005729E" w:rsidRDefault="00517A04">
      <w:pPr>
        <w:pStyle w:val="a3"/>
        <w:ind w:left="1403"/>
        <w:rPr>
          <w:sz w:val="20"/>
        </w:rPr>
      </w:pPr>
      <w:r>
        <w:rPr>
          <w:noProof/>
          <w:sz w:val="20"/>
        </w:rPr>
        <w:drawing>
          <wp:inline distT="0" distB="0" distL="0" distR="0" wp14:anchorId="00B19DB9" wp14:editId="38FC7456">
            <wp:extent cx="4078353" cy="1019175"/>
            <wp:effectExtent l="0" t="0" r="0" b="0"/>
            <wp:docPr id="1" name="Image 1" descr="C:\Users\44465\Downloads\logo-pediatri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44465\Downloads\logo-pediatri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835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06219" w14:textId="77777777" w:rsidR="0005729E" w:rsidRDefault="0005729E">
      <w:pPr>
        <w:pStyle w:val="a3"/>
        <w:spacing w:before="23"/>
        <w:rPr>
          <w:sz w:val="26"/>
        </w:rPr>
      </w:pPr>
    </w:p>
    <w:p w14:paraId="2C102C54" w14:textId="3B842DD7" w:rsidR="0005729E" w:rsidRDefault="00517A04">
      <w:pPr>
        <w:pStyle w:val="a4"/>
        <w:tabs>
          <w:tab w:val="left" w:pos="7706"/>
        </w:tabs>
      </w:pPr>
      <w:bookmarkStart w:id="0" w:name="Алматы__________________________________"/>
      <w:bookmarkEnd w:id="0"/>
      <w:r>
        <w:rPr>
          <w:spacing w:val="-2"/>
        </w:rPr>
        <w:t>Алматы</w:t>
      </w:r>
      <w:r>
        <w:tab/>
        <w:t>«</w:t>
      </w:r>
      <w:r w:rsidR="00AE63A0" w:rsidRPr="00AE63A0">
        <w:t>24</w:t>
      </w:r>
      <w:r>
        <w:t>»</w:t>
      </w:r>
      <w:r>
        <w:rPr>
          <w:spacing w:val="-8"/>
        </w:rPr>
        <w:t xml:space="preserve"> </w:t>
      </w:r>
      <w:r>
        <w:t>ноября</w:t>
      </w:r>
      <w:r>
        <w:rPr>
          <w:spacing w:val="-8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rPr>
          <w:spacing w:val="-4"/>
        </w:rPr>
        <w:t>года</w:t>
      </w:r>
    </w:p>
    <w:p w14:paraId="038164CA" w14:textId="0DC8FB15" w:rsidR="0005729E" w:rsidRPr="00AE63A0" w:rsidRDefault="00517A04">
      <w:pPr>
        <w:pStyle w:val="a4"/>
        <w:spacing w:before="258"/>
        <w:ind w:left="609"/>
      </w:pPr>
      <w:bookmarkStart w:id="1" w:name="Объявление_о_проведении_закупа_способом_"/>
      <w:bookmarkEnd w:id="1"/>
      <w:r>
        <w:t>Объявление</w:t>
      </w:r>
      <w:r>
        <w:rPr>
          <w:spacing w:val="-9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закупа</w:t>
      </w:r>
      <w:r>
        <w:rPr>
          <w:spacing w:val="-9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запроса</w:t>
      </w:r>
      <w:r>
        <w:rPr>
          <w:spacing w:val="-11"/>
        </w:rPr>
        <w:t xml:space="preserve"> </w:t>
      </w:r>
      <w:r>
        <w:t>ценовых</w:t>
      </w:r>
      <w:r>
        <w:rPr>
          <w:spacing w:val="-16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rPr>
          <w:spacing w:val="-5"/>
        </w:rPr>
        <w:t>№4</w:t>
      </w:r>
      <w:r w:rsidR="00AE63A0" w:rsidRPr="00AE63A0">
        <w:rPr>
          <w:spacing w:val="-5"/>
        </w:rPr>
        <w:t>4</w:t>
      </w:r>
    </w:p>
    <w:p w14:paraId="16045DCC" w14:textId="77777777" w:rsidR="0005729E" w:rsidRDefault="00517A04">
      <w:pPr>
        <w:spacing w:before="119" w:line="273" w:lineRule="auto"/>
        <w:ind w:left="110" w:right="102"/>
        <w:jc w:val="both"/>
        <w:rPr>
          <w:sz w:val="26"/>
        </w:rPr>
      </w:pPr>
      <w:r>
        <w:rPr>
          <w:b/>
          <w:sz w:val="26"/>
        </w:rPr>
        <w:t xml:space="preserve">Заказчик и организатор закупа: </w:t>
      </w:r>
      <w:r>
        <w:rPr>
          <w:sz w:val="26"/>
        </w:rPr>
        <w:t>Акционерное общество "Научный центр педиатрии и детской хирургии", город Алматы, проспект Аль-Фараби 146</w:t>
      </w:r>
    </w:p>
    <w:p w14:paraId="408F085E" w14:textId="77777777" w:rsidR="0005729E" w:rsidRDefault="00517A04">
      <w:pPr>
        <w:pStyle w:val="1"/>
        <w:spacing w:before="206" w:line="276" w:lineRule="auto"/>
        <w:ind w:right="113"/>
      </w:pPr>
      <w: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</w:t>
      </w:r>
      <w:r>
        <w:rPr>
          <w:spacing w:val="80"/>
        </w:rPr>
        <w:t xml:space="preserve">   </w:t>
      </w:r>
      <w:r>
        <w:t>изделий</w:t>
      </w:r>
      <w:r>
        <w:rPr>
          <w:spacing w:val="80"/>
        </w:rPr>
        <w:t xml:space="preserve">   </w:t>
      </w:r>
      <w:r>
        <w:t>без</w:t>
      </w:r>
      <w:r>
        <w:rPr>
          <w:spacing w:val="80"/>
        </w:rPr>
        <w:t xml:space="preserve">   </w:t>
      </w:r>
      <w:r>
        <w:t>указания</w:t>
      </w:r>
      <w:r>
        <w:rPr>
          <w:spacing w:val="80"/>
        </w:rPr>
        <w:t xml:space="preserve">   </w:t>
      </w:r>
      <w:r>
        <w:t>торговой</w:t>
      </w:r>
      <w:r>
        <w:rPr>
          <w:spacing w:val="80"/>
        </w:rPr>
        <w:t xml:space="preserve">   </w:t>
      </w:r>
      <w:r>
        <w:t>марки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производителя и их краткая характеристика, объем закупа, место поставки, сумму, выделенную для закупа по</w:t>
      </w:r>
      <w:r>
        <w:rPr>
          <w:spacing w:val="-6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лекарственному</w:t>
      </w:r>
      <w:r>
        <w:rPr>
          <w:spacing w:val="-8"/>
        </w:rPr>
        <w:t xml:space="preserve"> </w:t>
      </w:r>
      <w:r>
        <w:t>средству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медицинскому</w:t>
      </w:r>
      <w:r>
        <w:rPr>
          <w:spacing w:val="-8"/>
        </w:rPr>
        <w:t xml:space="preserve"> </w:t>
      </w:r>
      <w:r>
        <w:t>изделию</w:t>
      </w:r>
      <w:r>
        <w:rPr>
          <w:spacing w:val="-9"/>
        </w:rPr>
        <w:t xml:space="preserve"> </w:t>
      </w:r>
      <w:r>
        <w:t>указаны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 1 к настоящему объявлению.</w:t>
      </w:r>
    </w:p>
    <w:p w14:paraId="4A40CCE6" w14:textId="77777777" w:rsidR="0005729E" w:rsidRDefault="00517A04">
      <w:pPr>
        <w:spacing w:before="198" w:line="278" w:lineRule="auto"/>
        <w:ind w:left="110" w:right="106"/>
        <w:jc w:val="both"/>
        <w:rPr>
          <w:sz w:val="26"/>
        </w:rPr>
      </w:pPr>
      <w:r>
        <w:rPr>
          <w:b/>
          <w:sz w:val="26"/>
        </w:rPr>
        <w:t>Сроки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поставки</w:t>
      </w:r>
      <w:r>
        <w:rPr>
          <w:sz w:val="26"/>
        </w:rPr>
        <w:t>: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течении</w:t>
      </w:r>
      <w:r>
        <w:rPr>
          <w:spacing w:val="-4"/>
          <w:sz w:val="26"/>
        </w:rPr>
        <w:t xml:space="preserve"> </w:t>
      </w:r>
      <w:r>
        <w:rPr>
          <w:sz w:val="26"/>
        </w:rPr>
        <w:t>тридцати дней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заявки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заказчика. Поставка</w:t>
      </w:r>
      <w:r>
        <w:rPr>
          <w:spacing w:val="48"/>
          <w:w w:val="150"/>
          <w:sz w:val="26"/>
        </w:rPr>
        <w:t xml:space="preserve">    </w:t>
      </w:r>
      <w:r>
        <w:rPr>
          <w:sz w:val="26"/>
        </w:rPr>
        <w:t>осуществляется</w:t>
      </w:r>
      <w:r>
        <w:rPr>
          <w:spacing w:val="49"/>
          <w:w w:val="150"/>
          <w:sz w:val="26"/>
        </w:rPr>
        <w:t xml:space="preserve">    </w:t>
      </w:r>
      <w:r>
        <w:rPr>
          <w:sz w:val="26"/>
        </w:rPr>
        <w:t>на</w:t>
      </w:r>
      <w:r>
        <w:rPr>
          <w:spacing w:val="50"/>
          <w:w w:val="150"/>
          <w:sz w:val="26"/>
        </w:rPr>
        <w:t xml:space="preserve">    </w:t>
      </w:r>
      <w:r>
        <w:rPr>
          <w:sz w:val="26"/>
        </w:rPr>
        <w:t>условиях</w:t>
      </w:r>
      <w:r>
        <w:rPr>
          <w:spacing w:val="49"/>
          <w:w w:val="150"/>
          <w:sz w:val="26"/>
        </w:rPr>
        <w:t xml:space="preserve">    </w:t>
      </w:r>
      <w:r>
        <w:rPr>
          <w:sz w:val="26"/>
        </w:rPr>
        <w:t>DDP</w:t>
      </w:r>
      <w:r>
        <w:rPr>
          <w:spacing w:val="49"/>
          <w:w w:val="150"/>
          <w:sz w:val="26"/>
        </w:rPr>
        <w:t xml:space="preserve">    </w:t>
      </w:r>
      <w:r>
        <w:rPr>
          <w:sz w:val="26"/>
        </w:rPr>
        <w:t>ИНКОТЕРМС</w:t>
      </w:r>
      <w:r>
        <w:rPr>
          <w:spacing w:val="49"/>
          <w:w w:val="150"/>
          <w:sz w:val="26"/>
        </w:rPr>
        <w:t xml:space="preserve">    </w:t>
      </w:r>
      <w:r>
        <w:rPr>
          <w:spacing w:val="-2"/>
          <w:sz w:val="26"/>
        </w:rPr>
        <w:t>2020.</w:t>
      </w:r>
    </w:p>
    <w:p w14:paraId="330169B9" w14:textId="732E333A" w:rsidR="0005729E" w:rsidRDefault="00517A04">
      <w:pPr>
        <w:spacing w:before="3" w:line="273" w:lineRule="auto"/>
        <w:ind w:left="110" w:right="100"/>
        <w:jc w:val="both"/>
        <w:rPr>
          <w:sz w:val="26"/>
        </w:rPr>
      </w:pPr>
      <w:r>
        <w:rPr>
          <w:b/>
          <w:sz w:val="26"/>
        </w:rPr>
        <w:t xml:space="preserve">Место представления (приема) документов и окончательный срок подачи ценовых предложений: </w:t>
      </w:r>
      <w:r>
        <w:rPr>
          <w:sz w:val="26"/>
        </w:rPr>
        <w:t>город Алматы, проспект Аль-Фараби 146, 1-этаж, администрация, отдел государственных закупок</w:t>
      </w:r>
      <w:r>
        <w:rPr>
          <w:spacing w:val="40"/>
          <w:sz w:val="26"/>
        </w:rPr>
        <w:t xml:space="preserve"> </w:t>
      </w:r>
      <w:r>
        <w:rPr>
          <w:sz w:val="26"/>
        </w:rPr>
        <w:t>до 1</w:t>
      </w:r>
      <w:r w:rsidR="005E2128">
        <w:rPr>
          <w:sz w:val="26"/>
          <w:lang w:val="kk-KZ"/>
        </w:rPr>
        <w:t>0</w:t>
      </w:r>
      <w:r>
        <w:rPr>
          <w:sz w:val="26"/>
        </w:rPr>
        <w:t xml:space="preserve">:00 по времени Астаны </w:t>
      </w:r>
      <w:r w:rsidR="00AE63A0" w:rsidRPr="00AE63A0">
        <w:rPr>
          <w:sz w:val="26"/>
        </w:rPr>
        <w:t>01</w:t>
      </w:r>
      <w:r>
        <w:rPr>
          <w:sz w:val="26"/>
        </w:rPr>
        <w:t xml:space="preserve"> </w:t>
      </w:r>
      <w:r w:rsidR="00AE63A0">
        <w:rPr>
          <w:sz w:val="26"/>
          <w:lang w:val="kk-KZ"/>
        </w:rPr>
        <w:t>декабря</w:t>
      </w:r>
      <w:r>
        <w:rPr>
          <w:sz w:val="26"/>
        </w:rPr>
        <w:t xml:space="preserve"> 2023 года</w:t>
      </w:r>
    </w:p>
    <w:p w14:paraId="5841B3B3" w14:textId="28D3B552" w:rsidR="0005729E" w:rsidRDefault="00517A04">
      <w:pPr>
        <w:spacing w:line="278" w:lineRule="auto"/>
        <w:ind w:left="110" w:right="99"/>
        <w:jc w:val="both"/>
        <w:rPr>
          <w:sz w:val="26"/>
        </w:rPr>
      </w:pPr>
      <w:r>
        <w:rPr>
          <w:b/>
          <w:sz w:val="26"/>
        </w:rPr>
        <w:t xml:space="preserve">Дата и время рассмотрения ценовых предложений: </w:t>
      </w:r>
      <w:r w:rsidR="00AE63A0" w:rsidRPr="00AE63A0">
        <w:rPr>
          <w:sz w:val="26"/>
        </w:rPr>
        <w:t>01</w:t>
      </w:r>
      <w:r w:rsidR="00AE63A0">
        <w:rPr>
          <w:sz w:val="26"/>
        </w:rPr>
        <w:t xml:space="preserve"> </w:t>
      </w:r>
      <w:r w:rsidR="00AE63A0">
        <w:rPr>
          <w:sz w:val="26"/>
          <w:lang w:val="kk-KZ"/>
        </w:rPr>
        <w:t>декабря</w:t>
      </w:r>
      <w:r w:rsidR="00AE63A0">
        <w:rPr>
          <w:sz w:val="26"/>
        </w:rPr>
        <w:t xml:space="preserve"> </w:t>
      </w:r>
      <w:r>
        <w:rPr>
          <w:sz w:val="26"/>
        </w:rPr>
        <w:t>2023 года в 1</w:t>
      </w:r>
      <w:r w:rsidR="005E2128">
        <w:rPr>
          <w:sz w:val="26"/>
          <w:lang w:val="kk-KZ"/>
        </w:rPr>
        <w:t>2</w:t>
      </w:r>
      <w:r>
        <w:rPr>
          <w:sz w:val="26"/>
        </w:rPr>
        <w:t>:</w:t>
      </w:r>
      <w:r w:rsidR="005E2128">
        <w:rPr>
          <w:sz w:val="26"/>
          <w:lang w:val="kk-KZ"/>
        </w:rPr>
        <w:t>0</w:t>
      </w:r>
      <w:r>
        <w:rPr>
          <w:sz w:val="26"/>
        </w:rPr>
        <w:t>0 по времени Астаны</w:t>
      </w:r>
    </w:p>
    <w:p w14:paraId="6B97BD88" w14:textId="77777777" w:rsidR="0005729E" w:rsidRDefault="0005729E">
      <w:pPr>
        <w:pStyle w:val="a3"/>
        <w:spacing w:before="40"/>
        <w:rPr>
          <w:sz w:val="26"/>
        </w:rPr>
      </w:pPr>
    </w:p>
    <w:p w14:paraId="374EECA3" w14:textId="24787401" w:rsidR="0005729E" w:rsidRDefault="00517A04">
      <w:pPr>
        <w:pStyle w:val="1"/>
        <w:spacing w:line="276" w:lineRule="auto"/>
      </w:pPr>
      <w:r>
        <w:t>Закуп по лот</w:t>
      </w:r>
      <w:r w:rsidR="009B6834">
        <w:rPr>
          <w:lang w:val="kk-KZ"/>
        </w:rPr>
        <w:t>у</w:t>
      </w:r>
      <w:r>
        <w:t xml:space="preserve"> №1</w:t>
      </w:r>
      <w:r w:rsidR="004B45C5">
        <w:rPr>
          <w:lang w:val="kk-KZ"/>
        </w:rPr>
        <w:t>-8</w:t>
      </w:r>
      <w:r w:rsidR="009B6834">
        <w:rPr>
          <w:lang w:val="kk-KZ"/>
        </w:rPr>
        <w:t xml:space="preserve"> </w:t>
      </w:r>
      <w:r>
        <w:t>осуществляется в соответствии с подпунктом 1 пункта 72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утвержденные приказом Министра здравоохранения Республики Казахстан от 7 июня 2023 года № 110.</w:t>
      </w:r>
    </w:p>
    <w:p w14:paraId="69D90826" w14:textId="77777777" w:rsidR="0005729E" w:rsidRDefault="0005729E">
      <w:pPr>
        <w:spacing w:line="276" w:lineRule="auto"/>
        <w:sectPr w:rsidR="0005729E">
          <w:type w:val="continuous"/>
          <w:pgSz w:w="11910" w:h="16840"/>
          <w:pgMar w:top="1120" w:right="600" w:bottom="280" w:left="740" w:header="720" w:footer="720" w:gutter="0"/>
          <w:cols w:space="720"/>
        </w:sectPr>
      </w:pPr>
    </w:p>
    <w:p w14:paraId="461A78F7" w14:textId="060A0D10" w:rsidR="0005729E" w:rsidRDefault="00517A04">
      <w:pPr>
        <w:pStyle w:val="a3"/>
        <w:spacing w:before="78"/>
        <w:ind w:left="11453" w:right="135"/>
        <w:jc w:val="both"/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4807CE93" wp14:editId="6E8CBFB5">
            <wp:simplePos x="0" y="0"/>
            <wp:positionH relativeFrom="page">
              <wp:posOffset>278765</wp:posOffset>
            </wp:positionH>
            <wp:positionV relativeFrom="paragraph">
              <wp:posOffset>102235</wp:posOffset>
            </wp:positionV>
            <wp:extent cx="4072254" cy="1020445"/>
            <wp:effectExtent l="0" t="0" r="0" b="0"/>
            <wp:wrapNone/>
            <wp:docPr id="2" name="Image 2" descr="C:\Users\44465\Downloads\logo-pediatri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44465\Downloads\logo-pediatri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254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2023 жылғы </w:t>
      </w:r>
      <w:r w:rsidR="00BA2066">
        <w:rPr>
          <w:lang w:val="kk-KZ"/>
        </w:rPr>
        <w:t>24</w:t>
      </w:r>
      <w:r>
        <w:t xml:space="preserve"> қарашадан №4</w:t>
      </w:r>
      <w:r w:rsidR="00BA2066">
        <w:rPr>
          <w:lang w:val="kk-KZ"/>
        </w:rPr>
        <w:t>4</w:t>
      </w:r>
      <w:r>
        <w:t xml:space="preserve"> Баға ұсыныстарын сұрату тәсілімен сатып алуды өткізу туралы хабарландыруға 1-қосымша</w:t>
      </w:r>
    </w:p>
    <w:p w14:paraId="009F696F" w14:textId="4BBDB7B5" w:rsidR="0005729E" w:rsidRDefault="00517A04">
      <w:pPr>
        <w:pStyle w:val="a3"/>
        <w:spacing w:before="205"/>
        <w:ind w:left="11448" w:right="139"/>
        <w:jc w:val="both"/>
      </w:pPr>
      <w:r>
        <w:t>Приложение 1 к объявлению о проведении закупа способом запроса ценовых предложений №</w:t>
      </w:r>
      <w:r w:rsidR="00BA2066">
        <w:rPr>
          <w:lang w:val="kk-KZ"/>
        </w:rPr>
        <w:t>44</w:t>
      </w:r>
      <w:r>
        <w:t xml:space="preserve"> от </w:t>
      </w:r>
      <w:r w:rsidR="00BA2066">
        <w:rPr>
          <w:lang w:val="kk-KZ"/>
        </w:rPr>
        <w:t>24</w:t>
      </w:r>
      <w:r>
        <w:t xml:space="preserve"> ноября 2023 года</w:t>
      </w:r>
    </w:p>
    <w:p w14:paraId="7E9C88A8" w14:textId="77777777" w:rsidR="0005729E" w:rsidRDefault="0005729E">
      <w:pPr>
        <w:pStyle w:val="a3"/>
      </w:pPr>
    </w:p>
    <w:p w14:paraId="5633A438" w14:textId="77777777" w:rsidR="0005729E" w:rsidRDefault="0005729E">
      <w:pPr>
        <w:pStyle w:val="a3"/>
      </w:pPr>
    </w:p>
    <w:p w14:paraId="162FE238" w14:textId="77777777" w:rsidR="0005729E" w:rsidRDefault="0005729E">
      <w:pPr>
        <w:pStyle w:val="a3"/>
        <w:spacing w:before="74"/>
      </w:pPr>
    </w:p>
    <w:p w14:paraId="46064B12" w14:textId="77777777" w:rsidR="0005729E" w:rsidRDefault="00517A04">
      <w:pPr>
        <w:pStyle w:val="a3"/>
        <w:ind w:left="798" w:right="13" w:firstLine="825"/>
      </w:pPr>
      <w:r>
        <w:t>Сатып алынатын дәрілік заттардың халықаралық патенттелмеген атаулары (сауда атауы-жеке төзімсіздік жағдайында), Сауда маркасы мен өндірушіні көрсетпей медициналық бұйымдардың атаулары</w:t>
      </w:r>
      <w:r>
        <w:rPr>
          <w:spacing w:val="11"/>
        </w:rPr>
        <w:t xml:space="preserve"> </w:t>
      </w:r>
      <w:r>
        <w:t>және олардың қысқаша сипаттамасы, сатып алу</w:t>
      </w:r>
      <w:r>
        <w:rPr>
          <w:spacing w:val="-4"/>
        </w:rPr>
        <w:t xml:space="preserve"> </w:t>
      </w:r>
      <w:r>
        <w:t>көлемі, жеткізу орны, әрбір дәрілік зат және (немесе) медициналық бұйым бойынша сатып алу</w:t>
      </w:r>
      <w:r>
        <w:rPr>
          <w:spacing w:val="-4"/>
        </w:rPr>
        <w:t xml:space="preserve"> </w:t>
      </w:r>
      <w:r>
        <w:t>үшін</w:t>
      </w:r>
      <w:r>
        <w:rPr>
          <w:spacing w:val="24"/>
        </w:rPr>
        <w:t xml:space="preserve"> </w:t>
      </w:r>
      <w:r>
        <w:t>бөлінген сома</w:t>
      </w:r>
    </w:p>
    <w:p w14:paraId="7A7ACB60" w14:textId="77777777" w:rsidR="0005729E" w:rsidRDefault="0005729E">
      <w:pPr>
        <w:pStyle w:val="a3"/>
        <w:spacing w:before="75"/>
      </w:pPr>
    </w:p>
    <w:p w14:paraId="53D919E9" w14:textId="77777777" w:rsidR="0005729E" w:rsidRDefault="00517A04">
      <w:pPr>
        <w:pStyle w:val="a3"/>
        <w:ind w:left="587" w:right="13" w:firstLine="830"/>
      </w:pPr>
      <w: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</w:t>
      </w:r>
      <w:r>
        <w:rPr>
          <w:spacing w:val="11"/>
        </w:rPr>
        <w:t xml:space="preserve"> </w:t>
      </w:r>
      <w:r>
        <w:t>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</w:t>
      </w:r>
      <w:r>
        <w:rPr>
          <w:spacing w:val="-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</w:p>
    <w:p w14:paraId="4AC3D92F" w14:textId="77777777" w:rsidR="0005729E" w:rsidRDefault="00517A04">
      <w:pPr>
        <w:pStyle w:val="a3"/>
        <w:spacing w:after="5" w:line="206" w:lineRule="exact"/>
        <w:ind w:left="7189"/>
      </w:pPr>
      <w:r>
        <w:t xml:space="preserve">медицинскому </w:t>
      </w:r>
      <w:r>
        <w:rPr>
          <w:spacing w:val="-2"/>
        </w:rPr>
        <w:t>изделию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340"/>
        <w:gridCol w:w="5867"/>
        <w:gridCol w:w="991"/>
        <w:gridCol w:w="998"/>
        <w:gridCol w:w="1170"/>
        <w:gridCol w:w="1234"/>
      </w:tblGrid>
      <w:tr w:rsidR="0005729E" w:rsidRPr="001F7EF3" w14:paraId="2596A8B4" w14:textId="77777777" w:rsidTr="00B351AD">
        <w:trPr>
          <w:trHeight w:val="739"/>
        </w:trPr>
        <w:tc>
          <w:tcPr>
            <w:tcW w:w="451" w:type="dxa"/>
            <w:vAlign w:val="center"/>
          </w:tcPr>
          <w:p w14:paraId="179533AC" w14:textId="77777777" w:rsidR="0005729E" w:rsidRPr="001F7EF3" w:rsidRDefault="00517A04" w:rsidP="00344E92">
            <w:pPr>
              <w:pStyle w:val="TableParagraph"/>
              <w:ind w:left="4" w:right="4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10"/>
                <w:sz w:val="16"/>
                <w:szCs w:val="16"/>
              </w:rPr>
              <w:t>№</w:t>
            </w:r>
          </w:p>
        </w:tc>
        <w:tc>
          <w:tcPr>
            <w:tcW w:w="4340" w:type="dxa"/>
            <w:vAlign w:val="center"/>
          </w:tcPr>
          <w:p w14:paraId="3DD0152B" w14:textId="77777777" w:rsidR="004024D1" w:rsidRPr="001F7EF3" w:rsidRDefault="00517A04" w:rsidP="00344E92">
            <w:pPr>
              <w:pStyle w:val="TableParagraph"/>
              <w:ind w:left="105"/>
              <w:jc w:val="center"/>
              <w:rPr>
                <w:b/>
                <w:spacing w:val="-10"/>
                <w:sz w:val="16"/>
                <w:szCs w:val="16"/>
              </w:rPr>
            </w:pPr>
            <w:r w:rsidRPr="001F7EF3">
              <w:rPr>
                <w:b/>
                <w:sz w:val="16"/>
                <w:szCs w:val="16"/>
              </w:rPr>
              <w:t>Сатып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алынатын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тауарлардың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атауы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</w:p>
          <w:p w14:paraId="69B66374" w14:textId="6949585F" w:rsidR="0005729E" w:rsidRPr="001F7EF3" w:rsidRDefault="00517A04" w:rsidP="00344E92">
            <w:pPr>
              <w:pStyle w:val="TableParagraph"/>
              <w:ind w:left="105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z w:val="16"/>
                <w:szCs w:val="16"/>
              </w:rPr>
              <w:t>Наименование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закупаемых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товаров</w:t>
            </w:r>
          </w:p>
        </w:tc>
        <w:tc>
          <w:tcPr>
            <w:tcW w:w="5867" w:type="dxa"/>
            <w:vAlign w:val="center"/>
          </w:tcPr>
          <w:p w14:paraId="7AC104BC" w14:textId="77777777" w:rsidR="0005729E" w:rsidRPr="001F7EF3" w:rsidRDefault="00517A04" w:rsidP="00344E92">
            <w:pPr>
              <w:pStyle w:val="TableParagraph"/>
              <w:ind w:left="715" w:hanging="505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z w:val="16"/>
                <w:szCs w:val="16"/>
              </w:rPr>
              <w:t>Сатып</w:t>
            </w:r>
            <w:r w:rsidRPr="001F7EF3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алынатын</w:t>
            </w:r>
            <w:r w:rsidRPr="001F7EF3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тауарлардың</w:t>
            </w:r>
            <w:r w:rsidRPr="001F7EF3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сипаттамасы</w:t>
            </w:r>
            <w:r w:rsidRPr="001F7EF3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және</w:t>
            </w:r>
            <w:r w:rsidRPr="001F7EF3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техникалық</w:t>
            </w:r>
            <w:r w:rsidRPr="001F7EF3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ерекшелігі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Описание и техническая спецификация закупаемых товаров</w:t>
            </w:r>
          </w:p>
        </w:tc>
        <w:tc>
          <w:tcPr>
            <w:tcW w:w="991" w:type="dxa"/>
            <w:vAlign w:val="center"/>
          </w:tcPr>
          <w:p w14:paraId="59DF94E2" w14:textId="7AB6038B" w:rsidR="0005729E" w:rsidRPr="001F7EF3" w:rsidRDefault="000C13C6" w:rsidP="00C11062">
            <w:pPr>
              <w:pStyle w:val="TableParagraph"/>
              <w:spacing w:line="244" w:lineRule="auto"/>
              <w:ind w:right="311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4"/>
                <w:sz w:val="16"/>
                <w:szCs w:val="16"/>
                <w:lang w:val="kk-KZ"/>
              </w:rPr>
              <w:t xml:space="preserve">   </w:t>
            </w:r>
            <w:r w:rsidR="00517A04" w:rsidRPr="001F7EF3">
              <w:rPr>
                <w:b/>
                <w:spacing w:val="-4"/>
                <w:sz w:val="16"/>
                <w:szCs w:val="16"/>
              </w:rPr>
              <w:t>Өлшем</w:t>
            </w:r>
            <w:r w:rsidR="00517A04"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="00517A04" w:rsidRPr="001F7EF3">
              <w:rPr>
                <w:b/>
                <w:spacing w:val="-2"/>
                <w:sz w:val="16"/>
                <w:szCs w:val="16"/>
              </w:rPr>
              <w:t>бірлігі</w:t>
            </w:r>
          </w:p>
          <w:p w14:paraId="715F9437" w14:textId="7587537D" w:rsidR="0005729E" w:rsidRPr="001F7EF3" w:rsidRDefault="000C13C6" w:rsidP="00C11062">
            <w:pPr>
              <w:pStyle w:val="TableParagraph"/>
              <w:spacing w:line="178" w:lineRule="exact"/>
              <w:ind w:right="253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2"/>
                <w:sz w:val="16"/>
                <w:szCs w:val="16"/>
                <w:lang w:val="kk-KZ"/>
              </w:rPr>
              <w:t xml:space="preserve">  </w:t>
            </w:r>
            <w:r w:rsidR="00517A04" w:rsidRPr="001F7EF3">
              <w:rPr>
                <w:b/>
                <w:spacing w:val="-2"/>
                <w:sz w:val="16"/>
                <w:szCs w:val="16"/>
              </w:rPr>
              <w:t>Единица</w:t>
            </w:r>
          </w:p>
          <w:p w14:paraId="7AC5F451" w14:textId="77777777" w:rsidR="0005729E" w:rsidRPr="001F7EF3" w:rsidRDefault="00517A04" w:rsidP="00C11062">
            <w:pPr>
              <w:pStyle w:val="TableParagraph"/>
              <w:spacing w:line="167" w:lineRule="exact"/>
              <w:ind w:right="194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2"/>
                <w:sz w:val="16"/>
                <w:szCs w:val="16"/>
              </w:rPr>
              <w:t>измерения</w:t>
            </w:r>
          </w:p>
        </w:tc>
        <w:tc>
          <w:tcPr>
            <w:tcW w:w="998" w:type="dxa"/>
            <w:vAlign w:val="center"/>
          </w:tcPr>
          <w:p w14:paraId="461D30D2" w14:textId="77777777" w:rsidR="0005729E" w:rsidRPr="001F7EF3" w:rsidRDefault="00517A04" w:rsidP="00344E92">
            <w:pPr>
              <w:pStyle w:val="TableParagraph"/>
              <w:ind w:left="313" w:right="226" w:hanging="82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4"/>
                <w:sz w:val="16"/>
                <w:szCs w:val="16"/>
              </w:rPr>
              <w:t>Бағасы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pacing w:val="-4"/>
                <w:sz w:val="16"/>
                <w:szCs w:val="16"/>
              </w:rPr>
              <w:t>Цена</w:t>
            </w:r>
          </w:p>
        </w:tc>
        <w:tc>
          <w:tcPr>
            <w:tcW w:w="1170" w:type="dxa"/>
            <w:vAlign w:val="center"/>
          </w:tcPr>
          <w:p w14:paraId="76E06719" w14:textId="77777777" w:rsidR="0005729E" w:rsidRPr="001F7EF3" w:rsidRDefault="00517A04" w:rsidP="002E6E8C">
            <w:pPr>
              <w:pStyle w:val="TableParagraph"/>
              <w:ind w:left="150" w:firstLine="172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2"/>
                <w:sz w:val="16"/>
                <w:szCs w:val="16"/>
              </w:rPr>
              <w:t>Көлемі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pacing w:val="-2"/>
                <w:sz w:val="16"/>
                <w:szCs w:val="16"/>
              </w:rPr>
              <w:t>Количество</w:t>
            </w:r>
          </w:p>
        </w:tc>
        <w:tc>
          <w:tcPr>
            <w:tcW w:w="1234" w:type="dxa"/>
            <w:vAlign w:val="center"/>
          </w:tcPr>
          <w:p w14:paraId="46C8EF71" w14:textId="77777777" w:rsidR="0005729E" w:rsidRPr="001F7EF3" w:rsidRDefault="00517A04" w:rsidP="00344E92">
            <w:pPr>
              <w:pStyle w:val="TableParagraph"/>
              <w:ind w:left="358" w:right="306" w:hanging="39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4"/>
                <w:sz w:val="16"/>
                <w:szCs w:val="16"/>
              </w:rPr>
              <w:t>Сомасы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pacing w:val="-2"/>
                <w:sz w:val="16"/>
                <w:szCs w:val="16"/>
              </w:rPr>
              <w:t>Сумма</w:t>
            </w:r>
          </w:p>
        </w:tc>
      </w:tr>
      <w:tr w:rsidR="0069582E" w:rsidRPr="001F7EF3" w14:paraId="4040657C" w14:textId="77777777" w:rsidTr="00B351AD">
        <w:trPr>
          <w:trHeight w:val="181"/>
        </w:trPr>
        <w:tc>
          <w:tcPr>
            <w:tcW w:w="451" w:type="dxa"/>
            <w:vAlign w:val="center"/>
          </w:tcPr>
          <w:p w14:paraId="1FD2D563" w14:textId="77777777" w:rsidR="0069582E" w:rsidRPr="001F7EF3" w:rsidRDefault="0069582E" w:rsidP="0069582E">
            <w:pPr>
              <w:pStyle w:val="TableParagraph"/>
              <w:spacing w:line="162" w:lineRule="exact"/>
              <w:ind w:left="4" w:right="4"/>
              <w:jc w:val="center"/>
              <w:rPr>
                <w:sz w:val="16"/>
                <w:szCs w:val="16"/>
              </w:rPr>
            </w:pPr>
            <w:r w:rsidRPr="001F7EF3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340" w:type="dxa"/>
            <w:vAlign w:val="center"/>
          </w:tcPr>
          <w:p w14:paraId="76510231" w14:textId="21FA59EF" w:rsidR="0069582E" w:rsidRPr="001F7EF3" w:rsidRDefault="0069582E" w:rsidP="0069582E">
            <w:pPr>
              <w:pStyle w:val="TableParagraph"/>
              <w:spacing w:line="162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Дакарбазин</w:t>
            </w:r>
          </w:p>
        </w:tc>
        <w:tc>
          <w:tcPr>
            <w:tcW w:w="5867" w:type="dxa"/>
            <w:vAlign w:val="center"/>
          </w:tcPr>
          <w:p w14:paraId="1CCDF9BB" w14:textId="1C58DB7A" w:rsidR="0069582E" w:rsidRPr="00FD68C7" w:rsidRDefault="0069582E" w:rsidP="0069582E">
            <w:pPr>
              <w:pStyle w:val="TableParagraph"/>
              <w:spacing w:line="162" w:lineRule="exact"/>
              <w:ind w:left="105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Порошок лиофилизированный для приготовления раствора для внутривенного введения 200мг</w:t>
            </w:r>
          </w:p>
        </w:tc>
        <w:tc>
          <w:tcPr>
            <w:tcW w:w="991" w:type="dxa"/>
            <w:vAlign w:val="center"/>
          </w:tcPr>
          <w:p w14:paraId="24F22C03" w14:textId="17E88CE6" w:rsidR="0069582E" w:rsidRPr="001F7EF3" w:rsidRDefault="0069582E" w:rsidP="0069582E">
            <w:pPr>
              <w:pStyle w:val="TableParagraph"/>
              <w:spacing w:line="162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998" w:type="dxa"/>
            <w:vAlign w:val="center"/>
          </w:tcPr>
          <w:p w14:paraId="798F47F4" w14:textId="4F720229" w:rsidR="0069582E" w:rsidRPr="00FD68C7" w:rsidRDefault="0069582E" w:rsidP="0069582E">
            <w:pPr>
              <w:pStyle w:val="TableParagraph"/>
              <w:spacing w:line="162" w:lineRule="exact"/>
              <w:ind w:right="93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4086,47</w:t>
            </w:r>
          </w:p>
        </w:tc>
        <w:tc>
          <w:tcPr>
            <w:tcW w:w="1170" w:type="dxa"/>
            <w:vAlign w:val="center"/>
          </w:tcPr>
          <w:p w14:paraId="08C845D1" w14:textId="63C9B7FB" w:rsidR="0069582E" w:rsidRPr="001F7EF3" w:rsidRDefault="0069582E" w:rsidP="0069582E">
            <w:pPr>
              <w:pStyle w:val="TableParagraph"/>
              <w:spacing w:line="162" w:lineRule="exact"/>
              <w:ind w:right="91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50</w:t>
            </w:r>
          </w:p>
        </w:tc>
        <w:tc>
          <w:tcPr>
            <w:tcW w:w="1234" w:type="dxa"/>
            <w:vAlign w:val="center"/>
          </w:tcPr>
          <w:p w14:paraId="062B253E" w14:textId="4CA41743" w:rsidR="0069582E" w:rsidRPr="001F7EF3" w:rsidRDefault="0069582E" w:rsidP="0069582E">
            <w:pPr>
              <w:pStyle w:val="TableParagraph"/>
              <w:spacing w:line="162" w:lineRule="exact"/>
              <w:ind w:right="93"/>
              <w:jc w:val="right"/>
              <w:rPr>
                <w:sz w:val="16"/>
                <w:szCs w:val="16"/>
                <w:lang w:val="kk-KZ"/>
              </w:rPr>
            </w:pPr>
            <w:r w:rsidRPr="00A62670">
              <w:rPr>
                <w:sz w:val="16"/>
                <w:szCs w:val="16"/>
                <w:lang w:val="en-US"/>
              </w:rPr>
              <w:t>204 323,5</w:t>
            </w:r>
          </w:p>
        </w:tc>
      </w:tr>
      <w:tr w:rsidR="0069582E" w:rsidRPr="001F7EF3" w14:paraId="09F71224" w14:textId="77777777" w:rsidTr="0069582E">
        <w:trPr>
          <w:trHeight w:val="186"/>
        </w:trPr>
        <w:tc>
          <w:tcPr>
            <w:tcW w:w="451" w:type="dxa"/>
            <w:vAlign w:val="center"/>
          </w:tcPr>
          <w:p w14:paraId="605C99CC" w14:textId="4325D11D" w:rsidR="0069582E" w:rsidRPr="001F7EF3" w:rsidRDefault="0069582E" w:rsidP="0069582E">
            <w:pPr>
              <w:pStyle w:val="TableParagraph"/>
              <w:spacing w:line="167" w:lineRule="exact"/>
              <w:ind w:left="4" w:right="4"/>
              <w:jc w:val="center"/>
              <w:rPr>
                <w:sz w:val="16"/>
                <w:szCs w:val="16"/>
                <w:lang w:val="kk-KZ"/>
              </w:rPr>
            </w:pPr>
            <w:r w:rsidRPr="001F7EF3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B8501FF" w14:textId="4E1D4193" w:rsidR="0069582E" w:rsidRPr="00FD68C7" w:rsidRDefault="0069582E" w:rsidP="0069582E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Карбоплатин</w:t>
            </w:r>
          </w:p>
        </w:tc>
        <w:tc>
          <w:tcPr>
            <w:tcW w:w="5867" w:type="dxa"/>
            <w:shd w:val="clear" w:color="auto" w:fill="auto"/>
            <w:vAlign w:val="center"/>
          </w:tcPr>
          <w:p w14:paraId="18AA7A24" w14:textId="5369953E" w:rsidR="0069582E" w:rsidRPr="00FD68C7" w:rsidRDefault="0069582E" w:rsidP="0069582E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Концентрат для внутривенного и внутримышечного введения 10мг/мл, 45мл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F1C7D22" w14:textId="148F5A7F" w:rsidR="0069582E" w:rsidRPr="001F7EF3" w:rsidRDefault="0069582E" w:rsidP="0069582E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F97B2F" w14:textId="5A8F6DFC" w:rsidR="0069582E" w:rsidRPr="001F7EF3" w:rsidRDefault="0069582E" w:rsidP="0069582E">
            <w:pPr>
              <w:pStyle w:val="TableParagraph"/>
              <w:spacing w:line="167" w:lineRule="exact"/>
              <w:ind w:right="94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15554,57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F7A141" w14:textId="4B7B510F" w:rsidR="0069582E" w:rsidRPr="001F7EF3" w:rsidRDefault="0069582E" w:rsidP="0069582E">
            <w:pPr>
              <w:pStyle w:val="TableParagraph"/>
              <w:spacing w:line="167" w:lineRule="exact"/>
              <w:ind w:right="93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1234" w:type="dxa"/>
            <w:vAlign w:val="center"/>
          </w:tcPr>
          <w:p w14:paraId="11F1F2AA" w14:textId="54E19799" w:rsidR="0069582E" w:rsidRPr="001F7EF3" w:rsidRDefault="0069582E" w:rsidP="0069582E">
            <w:pPr>
              <w:pStyle w:val="TableParagraph"/>
              <w:spacing w:line="167" w:lineRule="exact"/>
              <w:ind w:right="91"/>
              <w:jc w:val="right"/>
              <w:rPr>
                <w:sz w:val="16"/>
                <w:szCs w:val="16"/>
                <w:lang w:val="kk-KZ"/>
              </w:rPr>
            </w:pPr>
            <w:r w:rsidRPr="00A62670">
              <w:rPr>
                <w:sz w:val="16"/>
                <w:szCs w:val="16"/>
                <w:lang w:val="kk-KZ"/>
              </w:rPr>
              <w:t>311 091,4</w:t>
            </w:r>
          </w:p>
        </w:tc>
      </w:tr>
      <w:tr w:rsidR="0069582E" w:rsidRPr="001F7EF3" w14:paraId="70733021" w14:textId="77777777" w:rsidTr="0069582E">
        <w:trPr>
          <w:trHeight w:val="186"/>
        </w:trPr>
        <w:tc>
          <w:tcPr>
            <w:tcW w:w="451" w:type="dxa"/>
            <w:vAlign w:val="center"/>
          </w:tcPr>
          <w:p w14:paraId="5D47757F" w14:textId="1CD411E4" w:rsidR="0069582E" w:rsidRPr="001F7EF3" w:rsidRDefault="0069582E" w:rsidP="0069582E">
            <w:pPr>
              <w:pStyle w:val="TableParagraph"/>
              <w:spacing w:line="167" w:lineRule="exact"/>
              <w:ind w:left="4" w:right="4"/>
              <w:jc w:val="center"/>
              <w:rPr>
                <w:spacing w:val="-10"/>
                <w:sz w:val="16"/>
                <w:szCs w:val="16"/>
                <w:lang w:val="kk-KZ"/>
              </w:rPr>
            </w:pPr>
            <w:r w:rsidRPr="001F7EF3">
              <w:rPr>
                <w:spacing w:val="-10"/>
                <w:sz w:val="16"/>
                <w:szCs w:val="16"/>
                <w:lang w:val="kk-KZ"/>
              </w:rPr>
              <w:t>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973618E" w14:textId="6D8198AE" w:rsidR="0069582E" w:rsidRPr="00FD68C7" w:rsidRDefault="0069582E" w:rsidP="0069582E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Преднизолон</w:t>
            </w:r>
          </w:p>
        </w:tc>
        <w:tc>
          <w:tcPr>
            <w:tcW w:w="5867" w:type="dxa"/>
            <w:shd w:val="clear" w:color="auto" w:fill="auto"/>
            <w:vAlign w:val="center"/>
          </w:tcPr>
          <w:p w14:paraId="7A7244F2" w14:textId="1FCB2BB9" w:rsidR="0069582E" w:rsidRPr="001F7EF3" w:rsidRDefault="0069582E" w:rsidP="0069582E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Раствор для внутривенного и внутримышечного введения 30мг/мл, 1мл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CBF93E" w14:textId="505909E2" w:rsidR="0069582E" w:rsidRPr="001F7EF3" w:rsidRDefault="0069582E" w:rsidP="0069582E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Ампула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2586C9" w14:textId="02DD0D5B" w:rsidR="0069582E" w:rsidRPr="001F7EF3" w:rsidRDefault="0069582E" w:rsidP="0069582E">
            <w:pPr>
              <w:pStyle w:val="TableParagraph"/>
              <w:spacing w:line="167" w:lineRule="exact"/>
              <w:ind w:right="94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80,53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B07688" w14:textId="7555FEE6" w:rsidR="0069582E" w:rsidRPr="001F7EF3" w:rsidRDefault="0069582E" w:rsidP="0069582E">
            <w:pPr>
              <w:pStyle w:val="TableParagraph"/>
              <w:spacing w:line="167" w:lineRule="exact"/>
              <w:ind w:right="93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2000</w:t>
            </w:r>
          </w:p>
        </w:tc>
        <w:tc>
          <w:tcPr>
            <w:tcW w:w="1234" w:type="dxa"/>
            <w:vAlign w:val="center"/>
          </w:tcPr>
          <w:p w14:paraId="66C00B02" w14:textId="7F20A927" w:rsidR="0069582E" w:rsidRPr="00FD68C7" w:rsidRDefault="0069582E" w:rsidP="0069582E">
            <w:pPr>
              <w:pStyle w:val="TableParagraph"/>
              <w:spacing w:line="167" w:lineRule="exact"/>
              <w:ind w:right="91"/>
              <w:jc w:val="right"/>
              <w:rPr>
                <w:sz w:val="16"/>
                <w:szCs w:val="16"/>
                <w:lang w:val="en-US"/>
              </w:rPr>
            </w:pPr>
            <w:r w:rsidRPr="00A62670">
              <w:rPr>
                <w:sz w:val="16"/>
                <w:szCs w:val="16"/>
                <w:lang w:val="kk-KZ"/>
              </w:rPr>
              <w:t>161 060</w:t>
            </w:r>
          </w:p>
        </w:tc>
      </w:tr>
      <w:tr w:rsidR="0069582E" w:rsidRPr="001F7EF3" w14:paraId="0D39F6E9" w14:textId="77777777" w:rsidTr="0069582E">
        <w:trPr>
          <w:trHeight w:val="182"/>
        </w:trPr>
        <w:tc>
          <w:tcPr>
            <w:tcW w:w="451" w:type="dxa"/>
            <w:vAlign w:val="center"/>
          </w:tcPr>
          <w:p w14:paraId="667FB343" w14:textId="0EBF0ED4" w:rsidR="0069582E" w:rsidRPr="001F7EF3" w:rsidRDefault="0069582E" w:rsidP="0069582E">
            <w:pPr>
              <w:pStyle w:val="TableParagraph"/>
              <w:spacing w:line="162" w:lineRule="exact"/>
              <w:ind w:left="4" w:right="4"/>
              <w:jc w:val="center"/>
              <w:rPr>
                <w:sz w:val="16"/>
                <w:szCs w:val="16"/>
                <w:lang w:val="kk-KZ"/>
              </w:rPr>
            </w:pPr>
            <w:r w:rsidRPr="001F7EF3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C0CF66B" w14:textId="230627CB" w:rsidR="0069582E" w:rsidRPr="00FD68C7" w:rsidRDefault="0069582E" w:rsidP="0069582E">
            <w:pPr>
              <w:pStyle w:val="TableParagraph"/>
              <w:spacing w:line="162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Фенотерол и Ипратропия бромид</w:t>
            </w:r>
          </w:p>
        </w:tc>
        <w:tc>
          <w:tcPr>
            <w:tcW w:w="5867" w:type="dxa"/>
            <w:shd w:val="clear" w:color="auto" w:fill="auto"/>
            <w:vAlign w:val="center"/>
          </w:tcPr>
          <w:p w14:paraId="285641FC" w14:textId="3E315C81" w:rsidR="0069582E" w:rsidRPr="001F7EF3" w:rsidRDefault="0069582E" w:rsidP="0069582E">
            <w:pPr>
              <w:pStyle w:val="TableParagraph"/>
              <w:spacing w:line="162" w:lineRule="exact"/>
              <w:ind w:left="105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Раствор для ингаляций 0,25мг/мл + 0,5мг/мл, 20мл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02E3598" w14:textId="06B69ED4" w:rsidR="0069582E" w:rsidRPr="001F7EF3" w:rsidRDefault="0069582E" w:rsidP="0069582E">
            <w:pPr>
              <w:pStyle w:val="TableParagraph"/>
              <w:spacing w:line="162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Флакон – капельница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CAC1EA" w14:textId="26F7D5F4" w:rsidR="0069582E" w:rsidRPr="001F7EF3" w:rsidRDefault="0069582E" w:rsidP="0069582E">
            <w:pPr>
              <w:pStyle w:val="TableParagraph"/>
              <w:spacing w:line="162" w:lineRule="exact"/>
              <w:ind w:right="95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1363,83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7E029B" w14:textId="0CD7A831" w:rsidR="0069582E" w:rsidRPr="001F7EF3" w:rsidRDefault="0069582E" w:rsidP="0069582E">
            <w:pPr>
              <w:pStyle w:val="TableParagraph"/>
              <w:spacing w:line="162" w:lineRule="exact"/>
              <w:ind w:right="90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150</w:t>
            </w:r>
          </w:p>
        </w:tc>
        <w:tc>
          <w:tcPr>
            <w:tcW w:w="1234" w:type="dxa"/>
            <w:vAlign w:val="center"/>
          </w:tcPr>
          <w:p w14:paraId="3536AA8F" w14:textId="485C1C45" w:rsidR="0069582E" w:rsidRPr="001F7EF3" w:rsidRDefault="0069582E" w:rsidP="0069582E">
            <w:pPr>
              <w:pStyle w:val="TableParagraph"/>
              <w:spacing w:line="162" w:lineRule="exact"/>
              <w:ind w:right="91"/>
              <w:jc w:val="right"/>
              <w:rPr>
                <w:sz w:val="16"/>
                <w:szCs w:val="16"/>
                <w:lang w:val="kk-KZ"/>
              </w:rPr>
            </w:pPr>
            <w:r w:rsidRPr="00A62670">
              <w:rPr>
                <w:sz w:val="16"/>
                <w:szCs w:val="16"/>
                <w:lang w:val="kk-KZ"/>
              </w:rPr>
              <w:t>204 574,5</w:t>
            </w:r>
          </w:p>
        </w:tc>
      </w:tr>
      <w:tr w:rsidR="0069582E" w:rsidRPr="001F7EF3" w14:paraId="1995276A" w14:textId="77777777" w:rsidTr="0069582E">
        <w:trPr>
          <w:trHeight w:val="186"/>
        </w:trPr>
        <w:tc>
          <w:tcPr>
            <w:tcW w:w="451" w:type="dxa"/>
            <w:vAlign w:val="center"/>
          </w:tcPr>
          <w:p w14:paraId="03C1FCA6" w14:textId="52A89AEE" w:rsidR="0069582E" w:rsidRPr="001F7EF3" w:rsidRDefault="0069582E" w:rsidP="0069582E">
            <w:pPr>
              <w:pStyle w:val="TableParagraph"/>
              <w:spacing w:line="167" w:lineRule="exact"/>
              <w:ind w:left="4" w:right="4"/>
              <w:jc w:val="center"/>
              <w:rPr>
                <w:sz w:val="16"/>
                <w:szCs w:val="16"/>
                <w:lang w:val="kk-KZ"/>
              </w:rPr>
            </w:pPr>
            <w:r w:rsidRPr="001F7EF3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4062207" w14:textId="10B54CF3" w:rsidR="0069582E" w:rsidRPr="001F7EF3" w:rsidRDefault="0069582E" w:rsidP="0069582E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Циклоспорин</w:t>
            </w:r>
          </w:p>
        </w:tc>
        <w:tc>
          <w:tcPr>
            <w:tcW w:w="5867" w:type="dxa"/>
            <w:shd w:val="clear" w:color="auto" w:fill="auto"/>
            <w:vAlign w:val="center"/>
          </w:tcPr>
          <w:p w14:paraId="3A544973" w14:textId="1655BD81" w:rsidR="0069582E" w:rsidRPr="001F7EF3" w:rsidRDefault="0069582E" w:rsidP="0069582E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Капсулы 100мг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E9291A0" w14:textId="7253AC51" w:rsidR="0069582E" w:rsidRPr="00B351AD" w:rsidRDefault="0069582E" w:rsidP="0069582E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Капсула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E98096" w14:textId="0F0690F2" w:rsidR="0069582E" w:rsidRPr="001F7EF3" w:rsidRDefault="0069582E" w:rsidP="0069582E">
            <w:pPr>
              <w:pStyle w:val="TableParagraph"/>
              <w:spacing w:line="167" w:lineRule="exact"/>
              <w:ind w:right="95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547,42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F6F60E" w14:textId="09F34E96" w:rsidR="0069582E" w:rsidRPr="001F7EF3" w:rsidRDefault="0069582E" w:rsidP="0069582E">
            <w:pPr>
              <w:pStyle w:val="TableParagraph"/>
              <w:spacing w:line="167" w:lineRule="exact"/>
              <w:ind w:right="91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750</w:t>
            </w:r>
          </w:p>
        </w:tc>
        <w:tc>
          <w:tcPr>
            <w:tcW w:w="1234" w:type="dxa"/>
            <w:vAlign w:val="center"/>
          </w:tcPr>
          <w:p w14:paraId="344A185B" w14:textId="561A8C95" w:rsidR="0069582E" w:rsidRPr="001F7EF3" w:rsidRDefault="0069582E" w:rsidP="0069582E">
            <w:pPr>
              <w:pStyle w:val="TableParagraph"/>
              <w:spacing w:line="167" w:lineRule="exact"/>
              <w:ind w:right="97"/>
              <w:jc w:val="right"/>
              <w:rPr>
                <w:sz w:val="16"/>
                <w:szCs w:val="16"/>
                <w:lang w:val="kk-KZ"/>
              </w:rPr>
            </w:pPr>
            <w:r w:rsidRPr="00A62670">
              <w:rPr>
                <w:sz w:val="16"/>
                <w:szCs w:val="16"/>
                <w:lang w:val="kk-KZ"/>
              </w:rPr>
              <w:t>410 565</w:t>
            </w:r>
          </w:p>
        </w:tc>
      </w:tr>
      <w:tr w:rsidR="0069582E" w:rsidRPr="001F7EF3" w14:paraId="39A8F2C6" w14:textId="77777777" w:rsidTr="00B351AD">
        <w:trPr>
          <w:trHeight w:val="186"/>
        </w:trPr>
        <w:tc>
          <w:tcPr>
            <w:tcW w:w="451" w:type="dxa"/>
            <w:vAlign w:val="center"/>
          </w:tcPr>
          <w:p w14:paraId="17155D49" w14:textId="294C73FB" w:rsidR="0069582E" w:rsidRPr="001F7EF3" w:rsidRDefault="0069582E" w:rsidP="0069582E">
            <w:pPr>
              <w:pStyle w:val="TableParagraph"/>
              <w:spacing w:line="167" w:lineRule="exact"/>
              <w:ind w:left="4" w:right="4"/>
              <w:jc w:val="center"/>
              <w:rPr>
                <w:spacing w:val="-10"/>
                <w:sz w:val="16"/>
                <w:szCs w:val="16"/>
                <w:lang w:val="kk-KZ"/>
              </w:rPr>
            </w:pPr>
            <w:r w:rsidRPr="001F7EF3">
              <w:rPr>
                <w:spacing w:val="-10"/>
                <w:sz w:val="16"/>
                <w:szCs w:val="16"/>
                <w:lang w:val="kk-KZ"/>
              </w:rPr>
              <w:t>6</w:t>
            </w:r>
          </w:p>
        </w:tc>
        <w:tc>
          <w:tcPr>
            <w:tcW w:w="4340" w:type="dxa"/>
            <w:vAlign w:val="center"/>
          </w:tcPr>
          <w:p w14:paraId="29A8777D" w14:textId="74A22225" w:rsidR="0069582E" w:rsidRPr="001F7EF3" w:rsidRDefault="0069582E" w:rsidP="0069582E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 w:rsidRPr="00A01833">
              <w:rPr>
                <w:color w:val="000000"/>
                <w:sz w:val="16"/>
                <w:szCs w:val="16"/>
                <w:lang w:eastAsia="ru-RU"/>
              </w:rPr>
              <w:t>Иммуноглобулин антитимоцитарный</w:t>
            </w:r>
          </w:p>
        </w:tc>
        <w:tc>
          <w:tcPr>
            <w:tcW w:w="5867" w:type="dxa"/>
            <w:vAlign w:val="center"/>
          </w:tcPr>
          <w:p w14:paraId="3EFCB234" w14:textId="0B04D4DD" w:rsidR="0069582E" w:rsidRPr="001F7EF3" w:rsidRDefault="0069582E" w:rsidP="0069582E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 w:rsidRPr="00A01833">
              <w:rPr>
                <w:color w:val="000000"/>
                <w:sz w:val="16"/>
                <w:szCs w:val="16"/>
                <w:lang w:eastAsia="ru-RU"/>
              </w:rPr>
              <w:t>Лиофилизат для приготовления раствора для инфузий 25 мг</w:t>
            </w:r>
          </w:p>
        </w:tc>
        <w:tc>
          <w:tcPr>
            <w:tcW w:w="991" w:type="dxa"/>
            <w:vAlign w:val="center"/>
          </w:tcPr>
          <w:p w14:paraId="7F4D4CC7" w14:textId="5366D9A8" w:rsidR="0069582E" w:rsidRPr="001F7EF3" w:rsidRDefault="0069582E" w:rsidP="0069582E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 w:rsidRPr="00A01833">
              <w:rPr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998" w:type="dxa"/>
            <w:vAlign w:val="center"/>
          </w:tcPr>
          <w:p w14:paraId="538770F8" w14:textId="2BB8E4CA" w:rsidR="0069582E" w:rsidRPr="001F7EF3" w:rsidRDefault="0069582E" w:rsidP="0069582E">
            <w:pPr>
              <w:pStyle w:val="TableParagraph"/>
              <w:spacing w:line="167" w:lineRule="exact"/>
              <w:ind w:right="95"/>
              <w:jc w:val="center"/>
              <w:rPr>
                <w:sz w:val="16"/>
                <w:szCs w:val="16"/>
                <w:lang w:val="kk-KZ"/>
              </w:rPr>
            </w:pPr>
            <w:r w:rsidRPr="00A01833">
              <w:rPr>
                <w:color w:val="000000"/>
                <w:sz w:val="16"/>
                <w:szCs w:val="16"/>
                <w:lang w:eastAsia="ru-RU"/>
              </w:rPr>
              <w:t>56391,7</w:t>
            </w:r>
          </w:p>
        </w:tc>
        <w:tc>
          <w:tcPr>
            <w:tcW w:w="1170" w:type="dxa"/>
            <w:vAlign w:val="center"/>
          </w:tcPr>
          <w:p w14:paraId="0E05AB8B" w14:textId="6F2DDC4B" w:rsidR="0069582E" w:rsidRPr="001F7EF3" w:rsidRDefault="0069582E" w:rsidP="0069582E">
            <w:pPr>
              <w:pStyle w:val="TableParagraph"/>
              <w:spacing w:line="167" w:lineRule="exact"/>
              <w:ind w:right="91"/>
              <w:jc w:val="center"/>
              <w:rPr>
                <w:sz w:val="16"/>
                <w:szCs w:val="16"/>
                <w:lang w:val="kk-KZ"/>
              </w:rPr>
            </w:pPr>
            <w:r w:rsidRPr="00A01833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4" w:type="dxa"/>
            <w:vAlign w:val="center"/>
          </w:tcPr>
          <w:p w14:paraId="0A92B7FC" w14:textId="4D690AF4" w:rsidR="0069582E" w:rsidRPr="001F7EF3" w:rsidRDefault="0069582E" w:rsidP="0069582E">
            <w:pPr>
              <w:pStyle w:val="TableParagraph"/>
              <w:spacing w:line="167" w:lineRule="exact"/>
              <w:ind w:right="97"/>
              <w:jc w:val="right"/>
              <w:rPr>
                <w:sz w:val="16"/>
                <w:szCs w:val="16"/>
                <w:lang w:val="kk-KZ"/>
              </w:rPr>
            </w:pPr>
            <w:r w:rsidRPr="00A01833">
              <w:rPr>
                <w:color w:val="000000"/>
                <w:sz w:val="16"/>
                <w:szCs w:val="16"/>
                <w:lang w:eastAsia="ru-RU"/>
              </w:rPr>
              <w:t>5 639 170,00</w:t>
            </w:r>
          </w:p>
        </w:tc>
      </w:tr>
      <w:tr w:rsidR="0069582E" w:rsidRPr="001F7EF3" w14:paraId="436D2B9C" w14:textId="77777777" w:rsidTr="00B351AD">
        <w:trPr>
          <w:trHeight w:val="186"/>
        </w:trPr>
        <w:tc>
          <w:tcPr>
            <w:tcW w:w="451" w:type="dxa"/>
            <w:vAlign w:val="center"/>
          </w:tcPr>
          <w:p w14:paraId="3D945BB3" w14:textId="4E2ECB20" w:rsidR="0069582E" w:rsidRPr="001F7EF3" w:rsidRDefault="0069582E" w:rsidP="0069582E">
            <w:pPr>
              <w:pStyle w:val="TableParagraph"/>
              <w:spacing w:line="167" w:lineRule="exact"/>
              <w:ind w:left="4" w:right="4"/>
              <w:jc w:val="center"/>
              <w:rPr>
                <w:spacing w:val="-10"/>
                <w:sz w:val="16"/>
                <w:szCs w:val="16"/>
                <w:lang w:val="kk-KZ"/>
              </w:rPr>
            </w:pPr>
            <w:r>
              <w:rPr>
                <w:spacing w:val="-10"/>
                <w:sz w:val="16"/>
                <w:szCs w:val="16"/>
                <w:lang w:val="kk-KZ"/>
              </w:rPr>
              <w:t>7</w:t>
            </w:r>
          </w:p>
        </w:tc>
        <w:tc>
          <w:tcPr>
            <w:tcW w:w="4340" w:type="dxa"/>
            <w:vAlign w:val="center"/>
          </w:tcPr>
          <w:p w14:paraId="7F8EC11C" w14:textId="399F5CE2" w:rsidR="0069582E" w:rsidRDefault="0069582E" w:rsidP="0069582E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 w:rsidRPr="00A01833">
              <w:rPr>
                <w:color w:val="000000"/>
                <w:sz w:val="16"/>
                <w:szCs w:val="16"/>
                <w:lang w:eastAsia="ru-RU"/>
              </w:rPr>
              <w:t>Треосульфан</w:t>
            </w:r>
          </w:p>
        </w:tc>
        <w:tc>
          <w:tcPr>
            <w:tcW w:w="5867" w:type="dxa"/>
            <w:vAlign w:val="center"/>
          </w:tcPr>
          <w:p w14:paraId="22933C45" w14:textId="31BB1AE0" w:rsidR="0069582E" w:rsidRDefault="0069582E" w:rsidP="0069582E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 w:rsidRPr="00A01833">
              <w:rPr>
                <w:color w:val="000000"/>
                <w:sz w:val="16"/>
                <w:szCs w:val="16"/>
                <w:lang w:eastAsia="ru-RU"/>
              </w:rPr>
              <w:t>Порошок для приготовления раствора для инфузий 1000 мг</w:t>
            </w:r>
          </w:p>
        </w:tc>
        <w:tc>
          <w:tcPr>
            <w:tcW w:w="991" w:type="dxa"/>
            <w:vAlign w:val="center"/>
          </w:tcPr>
          <w:p w14:paraId="057BE887" w14:textId="7202D5DE" w:rsidR="0069582E" w:rsidRDefault="0069582E" w:rsidP="0069582E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 w:rsidRPr="00A01833">
              <w:rPr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998" w:type="dxa"/>
            <w:vAlign w:val="center"/>
          </w:tcPr>
          <w:p w14:paraId="7D944520" w14:textId="71D3A553" w:rsidR="0069582E" w:rsidRDefault="0069582E" w:rsidP="0069582E">
            <w:pPr>
              <w:pStyle w:val="TableParagraph"/>
              <w:spacing w:line="167" w:lineRule="exact"/>
              <w:ind w:right="95"/>
              <w:jc w:val="center"/>
              <w:rPr>
                <w:sz w:val="16"/>
                <w:szCs w:val="16"/>
                <w:lang w:val="kk-KZ"/>
              </w:rPr>
            </w:pPr>
            <w:r w:rsidRPr="00A01833">
              <w:rPr>
                <w:color w:val="000000"/>
                <w:sz w:val="16"/>
                <w:szCs w:val="16"/>
                <w:lang w:eastAsia="ru-RU"/>
              </w:rPr>
              <w:t>56994,1</w:t>
            </w:r>
          </w:p>
        </w:tc>
        <w:tc>
          <w:tcPr>
            <w:tcW w:w="1170" w:type="dxa"/>
            <w:vAlign w:val="center"/>
          </w:tcPr>
          <w:p w14:paraId="3C2CE4C5" w14:textId="1DAAABB0" w:rsidR="0069582E" w:rsidRPr="0069582E" w:rsidRDefault="000D631C" w:rsidP="0069582E">
            <w:pPr>
              <w:pStyle w:val="TableParagraph"/>
              <w:spacing w:line="167" w:lineRule="exact"/>
              <w:ind w:right="91"/>
              <w:jc w:val="center"/>
              <w:rPr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 w:eastAsia="ru-RU"/>
              </w:rPr>
              <w:t>300</w:t>
            </w:r>
          </w:p>
        </w:tc>
        <w:tc>
          <w:tcPr>
            <w:tcW w:w="1234" w:type="dxa"/>
            <w:vAlign w:val="center"/>
          </w:tcPr>
          <w:p w14:paraId="2151350E" w14:textId="207A7038" w:rsidR="0069582E" w:rsidRPr="001F7EF3" w:rsidRDefault="0069582E" w:rsidP="0069582E">
            <w:pPr>
              <w:pStyle w:val="TableParagraph"/>
              <w:spacing w:line="167" w:lineRule="exact"/>
              <w:ind w:right="97"/>
              <w:jc w:val="right"/>
              <w:rPr>
                <w:sz w:val="16"/>
                <w:szCs w:val="16"/>
                <w:lang w:val="kk-KZ"/>
              </w:rPr>
            </w:pPr>
            <w:r w:rsidRPr="0069582E">
              <w:rPr>
                <w:color w:val="000000"/>
                <w:sz w:val="16"/>
                <w:szCs w:val="16"/>
                <w:lang w:eastAsia="ru-RU"/>
              </w:rPr>
              <w:t>11 398 820</w:t>
            </w:r>
            <w:r w:rsidRPr="00A01833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69582E" w:rsidRPr="001F7EF3" w14:paraId="3C2CE61E" w14:textId="77777777" w:rsidTr="00B351AD">
        <w:trPr>
          <w:trHeight w:val="186"/>
        </w:trPr>
        <w:tc>
          <w:tcPr>
            <w:tcW w:w="451" w:type="dxa"/>
            <w:vAlign w:val="center"/>
          </w:tcPr>
          <w:p w14:paraId="25EDD8E8" w14:textId="2184D967" w:rsidR="0069582E" w:rsidRDefault="0069582E" w:rsidP="0069582E">
            <w:pPr>
              <w:pStyle w:val="TableParagraph"/>
              <w:spacing w:line="167" w:lineRule="exact"/>
              <w:ind w:left="4" w:right="4"/>
              <w:jc w:val="center"/>
              <w:rPr>
                <w:spacing w:val="-10"/>
                <w:sz w:val="16"/>
                <w:szCs w:val="16"/>
                <w:lang w:val="kk-KZ"/>
              </w:rPr>
            </w:pPr>
            <w:r>
              <w:rPr>
                <w:spacing w:val="-10"/>
                <w:sz w:val="16"/>
                <w:szCs w:val="16"/>
                <w:lang w:val="kk-KZ"/>
              </w:rPr>
              <w:t>8</w:t>
            </w:r>
          </w:p>
        </w:tc>
        <w:tc>
          <w:tcPr>
            <w:tcW w:w="4340" w:type="dxa"/>
            <w:vAlign w:val="center"/>
          </w:tcPr>
          <w:p w14:paraId="30A6F96D" w14:textId="09D2513A" w:rsidR="0069582E" w:rsidRDefault="000D631C" w:rsidP="0069582E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 w:rsidRPr="000D631C">
              <w:rPr>
                <w:sz w:val="16"/>
                <w:szCs w:val="16"/>
                <w:lang w:val="kk-KZ"/>
              </w:rPr>
              <w:t>Перчатки медицинские хирургические</w:t>
            </w:r>
          </w:p>
        </w:tc>
        <w:tc>
          <w:tcPr>
            <w:tcW w:w="5867" w:type="dxa"/>
            <w:vAlign w:val="center"/>
          </w:tcPr>
          <w:p w14:paraId="518D08DA" w14:textId="77777777" w:rsidR="000D631C" w:rsidRPr="000D631C" w:rsidRDefault="000D631C" w:rsidP="000D631C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 w:rsidRPr="000D631C">
              <w:rPr>
                <w:sz w:val="16"/>
                <w:szCs w:val="16"/>
                <w:lang w:val="kk-KZ"/>
              </w:rPr>
              <w:t>Перчатки медицинские хирургические латексные</w:t>
            </w:r>
          </w:p>
          <w:p w14:paraId="2A997B46" w14:textId="77777777" w:rsidR="000D631C" w:rsidRPr="000D631C" w:rsidRDefault="000D631C" w:rsidP="000D631C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 w:rsidRPr="000D631C">
              <w:rPr>
                <w:sz w:val="16"/>
                <w:szCs w:val="16"/>
                <w:lang w:val="kk-KZ"/>
              </w:rPr>
              <w:t>стерильные, неопудренные, текстурированные, пятипалые</w:t>
            </w:r>
          </w:p>
          <w:p w14:paraId="5D1AEB5E" w14:textId="77777777" w:rsidR="000D631C" w:rsidRPr="000D631C" w:rsidRDefault="000D631C" w:rsidP="000D631C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 w:rsidRPr="000D631C">
              <w:rPr>
                <w:sz w:val="16"/>
                <w:szCs w:val="16"/>
                <w:lang w:val="kk-KZ"/>
              </w:rPr>
              <w:t>бесшовные с краями без венчика (без валика), с</w:t>
            </w:r>
          </w:p>
          <w:p w14:paraId="6CC4652A" w14:textId="77777777" w:rsidR="000D631C" w:rsidRPr="000D631C" w:rsidRDefault="000D631C" w:rsidP="000D631C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 w:rsidRPr="000D631C">
              <w:rPr>
                <w:sz w:val="16"/>
                <w:szCs w:val="16"/>
                <w:lang w:val="kk-KZ"/>
              </w:rPr>
              <w:t>анатомической формой. Перчатки изготовлены из смеси</w:t>
            </w:r>
          </w:p>
          <w:p w14:paraId="4569EB4D" w14:textId="77777777" w:rsidR="000D631C" w:rsidRPr="000D631C" w:rsidRDefault="000D631C" w:rsidP="000D631C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 w:rsidRPr="000D631C">
              <w:rPr>
                <w:sz w:val="16"/>
                <w:szCs w:val="16"/>
                <w:lang w:val="kk-KZ"/>
              </w:rPr>
              <w:t>на основе натурального латекса. Размеры: 5.0, 5.5, 6.0, 6.5,</w:t>
            </w:r>
          </w:p>
          <w:p w14:paraId="10BB8678" w14:textId="0B74CA4F" w:rsidR="0069582E" w:rsidRDefault="000D631C" w:rsidP="000D631C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 w:rsidRPr="000D631C">
              <w:rPr>
                <w:sz w:val="16"/>
                <w:szCs w:val="16"/>
                <w:lang w:val="kk-KZ"/>
              </w:rPr>
              <w:t>7.0, 7.5, 8.0, 8.5, 9.0, 9,5.</w:t>
            </w:r>
          </w:p>
        </w:tc>
        <w:tc>
          <w:tcPr>
            <w:tcW w:w="991" w:type="dxa"/>
            <w:vAlign w:val="center"/>
          </w:tcPr>
          <w:p w14:paraId="05226218" w14:textId="4DDD2B69" w:rsidR="0069582E" w:rsidRDefault="000D631C" w:rsidP="0069582E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Пара</w:t>
            </w:r>
          </w:p>
        </w:tc>
        <w:tc>
          <w:tcPr>
            <w:tcW w:w="998" w:type="dxa"/>
            <w:vAlign w:val="center"/>
          </w:tcPr>
          <w:p w14:paraId="1319E48D" w14:textId="5CC1E4C7" w:rsidR="0069582E" w:rsidRDefault="000D631C" w:rsidP="0069582E">
            <w:pPr>
              <w:pStyle w:val="TableParagraph"/>
              <w:spacing w:line="167" w:lineRule="exact"/>
              <w:ind w:right="95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250</w:t>
            </w:r>
          </w:p>
        </w:tc>
        <w:tc>
          <w:tcPr>
            <w:tcW w:w="1170" w:type="dxa"/>
            <w:vAlign w:val="center"/>
          </w:tcPr>
          <w:p w14:paraId="6361A0AE" w14:textId="27B84649" w:rsidR="0069582E" w:rsidRDefault="000D631C" w:rsidP="0069582E">
            <w:pPr>
              <w:pStyle w:val="TableParagraph"/>
              <w:spacing w:line="167" w:lineRule="exact"/>
              <w:ind w:right="91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10000</w:t>
            </w:r>
          </w:p>
        </w:tc>
        <w:tc>
          <w:tcPr>
            <w:tcW w:w="1234" w:type="dxa"/>
            <w:vAlign w:val="center"/>
          </w:tcPr>
          <w:p w14:paraId="335E1A8A" w14:textId="6B5C9D19" w:rsidR="0069582E" w:rsidRPr="001F7EF3" w:rsidRDefault="000D631C" w:rsidP="0069582E">
            <w:pPr>
              <w:pStyle w:val="TableParagraph"/>
              <w:spacing w:line="167" w:lineRule="exact"/>
              <w:ind w:right="97"/>
              <w:jc w:val="righ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2 500 000,00</w:t>
            </w:r>
          </w:p>
        </w:tc>
      </w:tr>
      <w:tr w:rsidR="0069582E" w:rsidRPr="001F7EF3" w14:paraId="2C98F117" w14:textId="77777777" w:rsidTr="00B351AD">
        <w:trPr>
          <w:trHeight w:val="186"/>
        </w:trPr>
        <w:tc>
          <w:tcPr>
            <w:tcW w:w="13817" w:type="dxa"/>
            <w:gridSpan w:val="6"/>
            <w:vAlign w:val="center"/>
          </w:tcPr>
          <w:p w14:paraId="4B8586C8" w14:textId="77777777" w:rsidR="0069582E" w:rsidRPr="001F7EF3" w:rsidRDefault="0069582E" w:rsidP="0069582E">
            <w:pPr>
              <w:pStyle w:val="TableParagraph"/>
              <w:spacing w:line="167" w:lineRule="exact"/>
              <w:ind w:left="10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4"/>
                <w:sz w:val="16"/>
                <w:szCs w:val="16"/>
              </w:rPr>
              <w:t>ИТОГО</w:t>
            </w:r>
          </w:p>
        </w:tc>
        <w:tc>
          <w:tcPr>
            <w:tcW w:w="1234" w:type="dxa"/>
            <w:vAlign w:val="center"/>
          </w:tcPr>
          <w:p w14:paraId="5C907302" w14:textId="2DA4FDC6" w:rsidR="0069582E" w:rsidRPr="00BF3F67" w:rsidRDefault="0069582E" w:rsidP="0069582E">
            <w:pPr>
              <w:pStyle w:val="TableParagraph"/>
              <w:spacing w:line="167" w:lineRule="exact"/>
              <w:ind w:left="118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6 769 666,90</w:t>
            </w:r>
          </w:p>
        </w:tc>
      </w:tr>
    </w:tbl>
    <w:p w14:paraId="0265BF46" w14:textId="77777777" w:rsidR="0005729E" w:rsidRDefault="0005729E">
      <w:pPr>
        <w:pStyle w:val="a3"/>
        <w:spacing w:before="7"/>
      </w:pPr>
    </w:p>
    <w:p w14:paraId="14679196" w14:textId="77777777" w:rsidR="0005729E" w:rsidRDefault="00517A04">
      <w:pPr>
        <w:ind w:left="390"/>
        <w:rPr>
          <w:sz w:val="18"/>
        </w:rPr>
      </w:pPr>
      <w:r>
        <w:rPr>
          <w:b/>
          <w:sz w:val="18"/>
        </w:rPr>
        <w:t>Тауарларды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жеткізу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орны:</w:t>
      </w:r>
      <w:r>
        <w:rPr>
          <w:b/>
          <w:spacing w:val="5"/>
          <w:sz w:val="18"/>
        </w:rPr>
        <w:t xml:space="preserve"> </w:t>
      </w:r>
      <w:r>
        <w:rPr>
          <w:sz w:val="18"/>
        </w:rPr>
        <w:t>Алматы</w:t>
      </w:r>
      <w:r>
        <w:rPr>
          <w:spacing w:val="5"/>
          <w:sz w:val="18"/>
        </w:rPr>
        <w:t xml:space="preserve"> </w:t>
      </w:r>
      <w:r>
        <w:rPr>
          <w:sz w:val="18"/>
        </w:rPr>
        <w:t>қаласы,</w:t>
      </w:r>
      <w:r>
        <w:rPr>
          <w:spacing w:val="1"/>
          <w:sz w:val="18"/>
        </w:rPr>
        <w:t xml:space="preserve"> </w:t>
      </w:r>
      <w:r>
        <w:rPr>
          <w:sz w:val="18"/>
        </w:rPr>
        <w:t>Әл-Фараби</w:t>
      </w:r>
      <w:r>
        <w:rPr>
          <w:spacing w:val="2"/>
          <w:sz w:val="18"/>
        </w:rPr>
        <w:t xml:space="preserve"> </w:t>
      </w:r>
      <w:r>
        <w:rPr>
          <w:sz w:val="18"/>
        </w:rPr>
        <w:t>даңғылы,</w:t>
      </w:r>
      <w:r>
        <w:rPr>
          <w:spacing w:val="5"/>
          <w:sz w:val="18"/>
        </w:rPr>
        <w:t xml:space="preserve"> </w:t>
      </w:r>
      <w:r>
        <w:rPr>
          <w:sz w:val="18"/>
        </w:rPr>
        <w:t>146,</w:t>
      </w:r>
      <w:r>
        <w:rPr>
          <w:spacing w:val="5"/>
          <w:sz w:val="18"/>
        </w:rPr>
        <w:t xml:space="preserve"> </w:t>
      </w:r>
      <w:r>
        <w:rPr>
          <w:sz w:val="18"/>
        </w:rPr>
        <w:t>дәріхана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қоймасы</w:t>
      </w:r>
    </w:p>
    <w:p w14:paraId="6448E0F6" w14:textId="77777777" w:rsidR="0005729E" w:rsidRDefault="00517A04">
      <w:pPr>
        <w:spacing w:before="14"/>
        <w:ind w:left="390"/>
        <w:rPr>
          <w:sz w:val="18"/>
        </w:rPr>
      </w:pPr>
      <w:r>
        <w:rPr>
          <w:b/>
          <w:sz w:val="18"/>
        </w:rPr>
        <w:t>Жеткізу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мерзімі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мен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шарттары: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тапсырыс</w:t>
      </w:r>
      <w:r>
        <w:rPr>
          <w:spacing w:val="-1"/>
          <w:sz w:val="18"/>
        </w:rPr>
        <w:t xml:space="preserve"> </w:t>
      </w:r>
      <w:r>
        <w:rPr>
          <w:sz w:val="18"/>
        </w:rPr>
        <w:t>берушіден</w:t>
      </w:r>
      <w:r>
        <w:rPr>
          <w:spacing w:val="6"/>
          <w:sz w:val="18"/>
        </w:rPr>
        <w:t xml:space="preserve"> </w:t>
      </w:r>
      <w:r>
        <w:rPr>
          <w:sz w:val="18"/>
        </w:rPr>
        <w:t>өтінім</w:t>
      </w:r>
      <w:r>
        <w:rPr>
          <w:spacing w:val="3"/>
          <w:sz w:val="18"/>
        </w:rPr>
        <w:t xml:space="preserve"> </w:t>
      </w:r>
      <w:r>
        <w:rPr>
          <w:sz w:val="18"/>
        </w:rPr>
        <w:t>алған</w:t>
      </w:r>
      <w:r>
        <w:rPr>
          <w:spacing w:val="1"/>
          <w:sz w:val="18"/>
        </w:rPr>
        <w:t xml:space="preserve"> </w:t>
      </w:r>
      <w:r>
        <w:rPr>
          <w:sz w:val="18"/>
        </w:rPr>
        <w:t>күннен</w:t>
      </w:r>
      <w:r>
        <w:rPr>
          <w:spacing w:val="2"/>
          <w:sz w:val="18"/>
        </w:rPr>
        <w:t xml:space="preserve"> </w:t>
      </w:r>
      <w:r>
        <w:rPr>
          <w:sz w:val="18"/>
        </w:rPr>
        <w:t>бастап</w:t>
      </w:r>
      <w:r>
        <w:rPr>
          <w:spacing w:val="9"/>
          <w:sz w:val="18"/>
        </w:rPr>
        <w:t xml:space="preserve"> </w:t>
      </w:r>
      <w:r>
        <w:rPr>
          <w:sz w:val="18"/>
        </w:rPr>
        <w:t>үш</w:t>
      </w:r>
      <w:r>
        <w:rPr>
          <w:spacing w:val="2"/>
          <w:sz w:val="18"/>
        </w:rPr>
        <w:t xml:space="preserve"> </w:t>
      </w:r>
      <w:r>
        <w:rPr>
          <w:sz w:val="18"/>
        </w:rPr>
        <w:t>күн</w:t>
      </w:r>
      <w:r>
        <w:rPr>
          <w:spacing w:val="2"/>
          <w:sz w:val="18"/>
        </w:rPr>
        <w:t xml:space="preserve"> </w:t>
      </w:r>
      <w:r>
        <w:rPr>
          <w:sz w:val="18"/>
        </w:rPr>
        <w:t>ішінде.</w:t>
      </w:r>
      <w:r>
        <w:rPr>
          <w:spacing w:val="5"/>
          <w:sz w:val="18"/>
        </w:rPr>
        <w:t xml:space="preserve"> </w:t>
      </w:r>
      <w:r>
        <w:rPr>
          <w:sz w:val="18"/>
        </w:rPr>
        <w:t>Жеткізу</w:t>
      </w:r>
      <w:r>
        <w:rPr>
          <w:spacing w:val="-6"/>
          <w:sz w:val="18"/>
        </w:rPr>
        <w:t xml:space="preserve"> </w:t>
      </w:r>
      <w:r>
        <w:rPr>
          <w:sz w:val="18"/>
        </w:rPr>
        <w:t>DDP</w:t>
      </w:r>
      <w:r>
        <w:rPr>
          <w:spacing w:val="3"/>
          <w:sz w:val="18"/>
        </w:rPr>
        <w:t xml:space="preserve"> </w:t>
      </w:r>
      <w:r>
        <w:rPr>
          <w:sz w:val="18"/>
        </w:rPr>
        <w:t>ИНКОТЕРМС</w:t>
      </w:r>
      <w:r>
        <w:rPr>
          <w:spacing w:val="1"/>
          <w:sz w:val="18"/>
        </w:rPr>
        <w:t xml:space="preserve"> </w:t>
      </w:r>
      <w:r>
        <w:rPr>
          <w:sz w:val="18"/>
        </w:rPr>
        <w:t>2020</w:t>
      </w:r>
      <w:r>
        <w:rPr>
          <w:spacing w:val="3"/>
          <w:sz w:val="18"/>
        </w:rPr>
        <w:t xml:space="preserve"> </w:t>
      </w:r>
      <w:r>
        <w:rPr>
          <w:sz w:val="18"/>
        </w:rPr>
        <w:t>шарттарымен</w:t>
      </w:r>
      <w:r>
        <w:rPr>
          <w:spacing w:val="2"/>
          <w:sz w:val="18"/>
        </w:rPr>
        <w:t xml:space="preserve"> </w:t>
      </w:r>
      <w:r>
        <w:rPr>
          <w:sz w:val="18"/>
        </w:rPr>
        <w:t>жүзеге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асырылады.</w:t>
      </w:r>
    </w:p>
    <w:p w14:paraId="5AEB3A6C" w14:textId="77777777" w:rsidR="0005729E" w:rsidRDefault="0005729E">
      <w:pPr>
        <w:pStyle w:val="a3"/>
        <w:spacing w:before="33"/>
      </w:pPr>
    </w:p>
    <w:p w14:paraId="0D2D2125" w14:textId="77777777" w:rsidR="0005729E" w:rsidRDefault="00517A04">
      <w:pPr>
        <w:pStyle w:val="a3"/>
        <w:spacing w:line="261" w:lineRule="auto"/>
        <w:ind w:left="390" w:right="13"/>
      </w:pPr>
      <w:r>
        <w:t>Әлеуетті өнім беруші баға ұсынысын берудің соңғы мерзімі өткенге дейін жабық күйде тек бір ғана</w:t>
      </w:r>
      <w:r>
        <w:rPr>
          <w:spacing w:val="24"/>
        </w:rPr>
        <w:t xml:space="preserve"> </w:t>
      </w:r>
      <w:r>
        <w:t>баға ұсынысын береді. Конверт осы Қағидаларға 2-қосымшаға сәйкес нысан бойынша баға ұсынысын, тапсырыс беруші немесе</w:t>
      </w:r>
      <w:r>
        <w:rPr>
          <w:spacing w:val="12"/>
        </w:rPr>
        <w:t xml:space="preserve"> </w:t>
      </w:r>
      <w:r>
        <w:t>сатып алуды ұйымдастырушы белгілеген мерзімде лицензиялау</w:t>
      </w:r>
      <w:r>
        <w:rPr>
          <w:spacing w:val="-3"/>
        </w:rPr>
        <w:t xml:space="preserve"> </w:t>
      </w:r>
      <w:r>
        <w:t>немесе рұқсат беру</w:t>
      </w:r>
      <w:r>
        <w:rPr>
          <w:spacing w:val="-3"/>
        </w:rPr>
        <w:t xml:space="preserve"> </w:t>
      </w:r>
      <w:r>
        <w:t>рәсімі арқылы рұқсат беру</w:t>
      </w:r>
      <w:r>
        <w:rPr>
          <w:spacing w:val="-3"/>
        </w:rPr>
        <w:t xml:space="preserve"> </w:t>
      </w:r>
      <w:r>
        <w:t>органдары жүзеге асыратын қызметті немесе</w:t>
      </w:r>
    </w:p>
    <w:p w14:paraId="71B056EF" w14:textId="77777777" w:rsidR="0005729E" w:rsidRDefault="00517A04">
      <w:pPr>
        <w:pStyle w:val="a3"/>
        <w:spacing w:before="83" w:line="256" w:lineRule="auto"/>
        <w:ind w:left="390" w:right="13"/>
      </w:pPr>
      <w:r>
        <w:t>әрекеттерді (операцияны) жүзеге асыруға жеке немесе заңды тұлғаның құқығын растайтын рұқсатты, сондай-ақ ұсынылатын дәрілік заттардың және (немесе) медициналық бұйымдардың осы Қағидалардың 11-тармағында көзделген шарттарға сәйкестігін растайтын құжаттар, сондай-ақ фармацевтикалық көрсетілетін қызметтердің сипаттамасы мен көлемін қамтиды.</w:t>
      </w:r>
    </w:p>
    <w:p w14:paraId="1503FB66" w14:textId="77777777" w:rsidR="0005729E" w:rsidRDefault="0005729E">
      <w:pPr>
        <w:pStyle w:val="a3"/>
        <w:spacing w:before="17"/>
      </w:pPr>
    </w:p>
    <w:p w14:paraId="54D0332C" w14:textId="77777777" w:rsidR="0005729E" w:rsidRDefault="00517A04">
      <w:pPr>
        <w:pStyle w:val="a3"/>
        <w:spacing w:before="1" w:line="261" w:lineRule="auto"/>
        <w:ind w:left="390" w:right="13"/>
      </w:pPr>
      <w:r>
        <w:t>Әлеуетті өнім берушінің баға ұсынысын беруі сұратудың және Қағидаларға сәйкес нысан бойынша үлгілік сатып алу</w:t>
      </w:r>
      <w:r>
        <w:rPr>
          <w:spacing w:val="-2"/>
        </w:rPr>
        <w:t xml:space="preserve"> </w:t>
      </w:r>
      <w:r>
        <w:t>шартының немесе фармацевтикалық қызметтер көрсету</w:t>
      </w:r>
      <w:r>
        <w:rPr>
          <w:spacing w:val="-2"/>
        </w:rPr>
        <w:t xml:space="preserve"> </w:t>
      </w:r>
      <w:r>
        <w:t>шартының талаптары сақталып, дәрілік заттарды және (немесе) медициналық бұйымдарды жеткізуді жүзеге асыруға немесе фармацевтикалық қызметтер көрсетуге оның келісімін білдіретін нысан болып табылады.</w:t>
      </w:r>
    </w:p>
    <w:p w14:paraId="524804E3" w14:textId="77777777" w:rsidR="0005729E" w:rsidRDefault="0005729E">
      <w:pPr>
        <w:pStyle w:val="a3"/>
        <w:spacing w:before="14"/>
      </w:pPr>
    </w:p>
    <w:p w14:paraId="2FF05381" w14:textId="77777777" w:rsidR="0005729E" w:rsidRDefault="00517A04">
      <w:pPr>
        <w:ind w:left="390"/>
        <w:rPr>
          <w:sz w:val="18"/>
        </w:rPr>
      </w:pPr>
      <w:r>
        <w:rPr>
          <w:b/>
          <w:sz w:val="18"/>
        </w:rPr>
        <w:t>Место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поставки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товаров:</w:t>
      </w:r>
      <w:r>
        <w:rPr>
          <w:b/>
          <w:spacing w:val="4"/>
          <w:sz w:val="18"/>
        </w:rPr>
        <w:t xml:space="preserve"> </w:t>
      </w:r>
      <w:r>
        <w:rPr>
          <w:sz w:val="18"/>
        </w:rPr>
        <w:t>город</w:t>
      </w:r>
      <w:r>
        <w:rPr>
          <w:spacing w:val="-1"/>
          <w:sz w:val="18"/>
        </w:rPr>
        <w:t xml:space="preserve"> </w:t>
      </w:r>
      <w:r>
        <w:rPr>
          <w:sz w:val="18"/>
        </w:rPr>
        <w:t>Алматы,</w:t>
      </w:r>
      <w:r>
        <w:rPr>
          <w:spacing w:val="2"/>
          <w:sz w:val="18"/>
        </w:rPr>
        <w:t xml:space="preserve"> </w:t>
      </w:r>
      <w:r>
        <w:rPr>
          <w:sz w:val="18"/>
        </w:rPr>
        <w:t>проспект</w:t>
      </w:r>
      <w:r>
        <w:rPr>
          <w:spacing w:val="2"/>
          <w:sz w:val="18"/>
        </w:rPr>
        <w:t xml:space="preserve"> </w:t>
      </w:r>
      <w:r>
        <w:rPr>
          <w:sz w:val="18"/>
        </w:rPr>
        <w:t>Аль-Фараби</w:t>
      </w:r>
      <w:r>
        <w:rPr>
          <w:spacing w:val="-1"/>
          <w:sz w:val="18"/>
        </w:rPr>
        <w:t xml:space="preserve"> </w:t>
      </w:r>
      <w:r>
        <w:rPr>
          <w:sz w:val="18"/>
        </w:rPr>
        <w:t>146,</w:t>
      </w:r>
      <w:r>
        <w:rPr>
          <w:spacing w:val="-2"/>
          <w:sz w:val="18"/>
        </w:rPr>
        <w:t xml:space="preserve"> </w:t>
      </w:r>
      <w:r>
        <w:rPr>
          <w:sz w:val="18"/>
        </w:rPr>
        <w:t>аптечный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склад</w:t>
      </w:r>
    </w:p>
    <w:p w14:paraId="31C049F1" w14:textId="77777777" w:rsidR="0005729E" w:rsidRDefault="00517A04">
      <w:pPr>
        <w:pStyle w:val="a3"/>
        <w:spacing w:before="14"/>
        <w:ind w:left="39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A36895" wp14:editId="1FEFF047">
                <wp:simplePos x="0" y="0"/>
                <wp:positionH relativeFrom="page">
                  <wp:posOffset>432816</wp:posOffset>
                </wp:positionH>
                <wp:positionV relativeFrom="paragraph">
                  <wp:posOffset>155250</wp:posOffset>
                </wp:positionV>
                <wp:extent cx="985139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13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1390" h="18415">
                              <a:moveTo>
                                <a:pt x="985113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9851136" y="18287"/>
                              </a:lnTo>
                              <a:lnTo>
                                <a:pt x="9851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0460F" id="Graphic 3" o:spid="_x0000_s1026" style="position:absolute;margin-left:34.1pt;margin-top:12.2pt;width:775.7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513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" path="m9851136,l,,,18287r9851136,l98511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условия</w:t>
      </w:r>
      <w:r>
        <w:rPr>
          <w:b/>
          <w:spacing w:val="-4"/>
        </w:rPr>
        <w:t xml:space="preserve"> </w:t>
      </w:r>
      <w:r>
        <w:rPr>
          <w:b/>
        </w:rPr>
        <w:t>поставки</w:t>
      </w:r>
      <w:r>
        <w:t>: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течении</w:t>
      </w:r>
      <w:r>
        <w:rPr>
          <w:spacing w:val="-7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заказчика. Поставка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DDP</w:t>
      </w:r>
      <w:r>
        <w:rPr>
          <w:spacing w:val="-3"/>
        </w:rPr>
        <w:t xml:space="preserve"> </w:t>
      </w:r>
      <w:r>
        <w:t>ИНКОТЕРМС</w:t>
      </w:r>
      <w:r>
        <w:rPr>
          <w:spacing w:val="-8"/>
        </w:rPr>
        <w:t xml:space="preserve"> </w:t>
      </w:r>
      <w:r>
        <w:rPr>
          <w:spacing w:val="-2"/>
        </w:rPr>
        <w:t>2020.</w:t>
      </w:r>
    </w:p>
    <w:p w14:paraId="38E1605E" w14:textId="77777777" w:rsidR="0005729E" w:rsidRDefault="00517A04">
      <w:pPr>
        <w:pStyle w:val="a3"/>
        <w:spacing w:before="201"/>
        <w:ind w:left="390" w:right="124"/>
        <w:jc w:val="both"/>
      </w:pPr>
      <w:r>
        <w:t>Потенциальный</w:t>
      </w:r>
      <w:r>
        <w:rPr>
          <w:spacing w:val="-1"/>
        </w:rPr>
        <w:t xml:space="preserve"> </w:t>
      </w:r>
      <w:r>
        <w:t>поставщик</w:t>
      </w:r>
      <w:r>
        <w:rPr>
          <w:spacing w:val="-2"/>
        </w:rPr>
        <w:t xml:space="preserve"> </w:t>
      </w:r>
      <w:r>
        <w:t>до истечения окончательного срока представления ценовых предложений представляет только одно ценовое предложение</w:t>
      </w:r>
      <w:r>
        <w:rPr>
          <w:spacing w:val="-4"/>
        </w:rPr>
        <w:t xml:space="preserve"> </w:t>
      </w:r>
      <w:r>
        <w:t xml:space="preserve">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</w:t>
      </w:r>
      <w:r>
        <w:lastRenderedPageBreak/>
        <w:t>документы, подтверждающие соответствие предлагаемых</w:t>
      </w:r>
      <w:r>
        <w:rPr>
          <w:spacing w:val="-4"/>
        </w:rPr>
        <w:t xml:space="preserve"> </w:t>
      </w:r>
      <w:r>
        <w:t>лекарственных средств и</w:t>
      </w:r>
      <w:r>
        <w:rPr>
          <w:spacing w:val="-1"/>
        </w:rPr>
        <w:t xml:space="preserve"> </w:t>
      </w:r>
      <w:r>
        <w:t>(или) медицинских изделий условиям, предусмотренным пунктом 11 настоящих Правил, а</w:t>
      </w:r>
      <w:r>
        <w:rPr>
          <w:spacing w:val="-4"/>
        </w:rPr>
        <w:t xml:space="preserve"> </w:t>
      </w:r>
      <w:r>
        <w:t>также описание и</w:t>
      </w:r>
      <w:r>
        <w:rPr>
          <w:spacing w:val="-1"/>
        </w:rPr>
        <w:t xml:space="preserve"> </w:t>
      </w:r>
      <w:r>
        <w:t>объем фармацевтических услуг.</w:t>
      </w:r>
    </w:p>
    <w:p w14:paraId="393ACA5E" w14:textId="77777777" w:rsidR="0005729E" w:rsidRDefault="0005729E">
      <w:pPr>
        <w:pStyle w:val="a3"/>
        <w:spacing w:before="2"/>
      </w:pPr>
    </w:p>
    <w:p w14:paraId="1F725849" w14:textId="77777777" w:rsidR="0005729E" w:rsidRDefault="00517A04">
      <w:pPr>
        <w:pStyle w:val="a3"/>
        <w:ind w:left="390" w:right="135"/>
        <w:jc w:val="both"/>
      </w:pPr>
      <w:r>
        <w:t>Представление потенциальным поставщиком ценового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формой выражения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осуществить поставку</w:t>
      </w:r>
      <w:r>
        <w:rPr>
          <w:spacing w:val="-8"/>
        </w:rPr>
        <w:t xml:space="preserve"> </w:t>
      </w:r>
      <w:r>
        <w:t>лекарственных средств и</w:t>
      </w:r>
      <w:r>
        <w:rPr>
          <w:spacing w:val="-5"/>
        </w:rPr>
        <w:t xml:space="preserve"> </w:t>
      </w:r>
      <w:r>
        <w:t>(или) медицинских изделий или оказать фармацевтические услуги с соблюдением условий запроса и типового договора закупа</w:t>
      </w:r>
    </w:p>
    <w:sectPr w:rsidR="0005729E">
      <w:pgSz w:w="16840" w:h="11910" w:orient="landscape"/>
      <w:pgMar w:top="340" w:right="5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9E"/>
    <w:rsid w:val="0005729E"/>
    <w:rsid w:val="00086BE8"/>
    <w:rsid w:val="000C13C6"/>
    <w:rsid w:val="000D631C"/>
    <w:rsid w:val="000E1ED2"/>
    <w:rsid w:val="001C4DE4"/>
    <w:rsid w:val="001F2B40"/>
    <w:rsid w:val="001F7EF3"/>
    <w:rsid w:val="002C0046"/>
    <w:rsid w:val="002E6E8C"/>
    <w:rsid w:val="002F0870"/>
    <w:rsid w:val="00344E92"/>
    <w:rsid w:val="004024D1"/>
    <w:rsid w:val="00446610"/>
    <w:rsid w:val="00461A0B"/>
    <w:rsid w:val="004B45C5"/>
    <w:rsid w:val="00517A04"/>
    <w:rsid w:val="00526C04"/>
    <w:rsid w:val="005E2128"/>
    <w:rsid w:val="00694F13"/>
    <w:rsid w:val="0069582E"/>
    <w:rsid w:val="00743E07"/>
    <w:rsid w:val="00842C04"/>
    <w:rsid w:val="008B43E2"/>
    <w:rsid w:val="0094604B"/>
    <w:rsid w:val="009B6834"/>
    <w:rsid w:val="00A13F41"/>
    <w:rsid w:val="00A62670"/>
    <w:rsid w:val="00AE1B7C"/>
    <w:rsid w:val="00AE63A0"/>
    <w:rsid w:val="00B351AD"/>
    <w:rsid w:val="00B85C9E"/>
    <w:rsid w:val="00BA2066"/>
    <w:rsid w:val="00BF0DB5"/>
    <w:rsid w:val="00BF3F67"/>
    <w:rsid w:val="00C019C2"/>
    <w:rsid w:val="00C11062"/>
    <w:rsid w:val="00C2737F"/>
    <w:rsid w:val="00CB217F"/>
    <w:rsid w:val="00D15E90"/>
    <w:rsid w:val="00E03030"/>
    <w:rsid w:val="00FA46F2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54E7"/>
  <w15:docId w15:val="{C963DAAC-C5CB-4B09-87D7-2A6DD004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 w:right="102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29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38</cp:revision>
  <dcterms:created xsi:type="dcterms:W3CDTF">2023-11-08T12:14:00Z</dcterms:created>
  <dcterms:modified xsi:type="dcterms:W3CDTF">2023-11-24T09:56:00Z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